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7302" w14:textId="0dc7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марта 2012 г.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марта 2012 г. № 6 "О Консультативном комитете по торговле"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184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7 марта 2012 г. № 6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статьей 19 Договора о Евразийской экономической комиссии от 18 ноября 2011 года" заменить словами "с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торговле, утвержденном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 слово "Стороны" в соответствующих числе и падеже заменить словами "государства-члены" в соответствующих числе и падеже;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"Основной задачей Комитета является проведение консультаций с представителями государств – членов Евразийского экономического союза (далее соответственно – государства-члены, Союз) по проектам международных договоров и актов Высшего евразийского экономического совета, Евразийского межправительственного совета и Евразийской экономической комиссии (далее – Комиссия) по вопросам торговли в соответствии с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(далее – ТН ВЭД ТС)" заменить словами "Евразийского экономического союза";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(далее – ЕТТ ТС)" заменить словами "Евразийского экономического союза";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"ЕТТ ТС" заменить словами "Единого таможенного тарифа Евразийского экономического союза";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"единую таможенную территорию Таможенного союза" заменить словами "таможенную территорию Союза";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введения, применения, продления и отмены на таможенной территории Союза единых мер нетарифного регулирования в торговле с третьими странами,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внесения изменений и дополнений в единый перечень товаров, к которым применяются меры нетарифного регулирования в торговле с третьими странами;";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применение государствами-членами в торговле с третьими странами временных мер нетарифного регулирования, вводимых государством-членом в одностороннем порядке;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иные вопросы в сфере нетарифного регулирования, отнесенные к компетенции Комиссии;";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"происходящих из иностранных государств и предназначенных для единой таможенной территории Таможенного союза" заменить словами "происходящих из третьих стран и ввозимых на таможенную территорию Союза";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"направляющая" заменить словом "направляющее".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