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fc72" w14:textId="a4ff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формирования официальной статистической информации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2023 года № 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официальной статистической информации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35 "Об утверждении Методологии формирования официальной статистической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декабря 2022 г. № 203 "О внесении изменений в Методологию формирования официальной статистической информации Евразийского экономического союза".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г. № 175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 Е Т О Д О Л О Г И Я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официальной статистической информации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1._Настоящая Методология разработана в целях определения порядка формирования официальной статистической информации Евразийского экономического союза (далее – Союз) согласно пунктам 1 и 2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указанному Договору) и включает в себя описание источников данных для формирования официальной статистической информации Союза, изложение общих приемов и правил формирования официальной статистической информации Союза.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2._Для целей настоящей Методологии используются понятия, которые означают следующее: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"абсолютные статистические показатели" – статистические показатели, отражающие характеристики социально-экономических процессов и явлений в абсолютном выражении. Абсолютные статистические показатели имеют единицы измерения, которые в зависимости от сущности исследуемых явлений и их физических свойств выражаются в натуральных (меры веса, площади, протяженности и т.д.) или стоимостных единицах измерения;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"вес показателя (коэффициент)" – вес числового значения статистического показателя по каждому государству – члену Союза, используемый при формировании официальной статистической информации Союза;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"относительные статистические показатели" – статистические показатели, отражающие соотношение между количественными характеристиками социально-экономических процессов и явлений. Относительные статистические показатели рассчитываются как отношение одного абсолютного показателя к другому или как соотношение двух относительных показателей между собой и выражаются в форме относительной величины (темп роста, темп прироста, коэффициент, индекс по отраслям, видам деятельности и т.п.).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Источники данных для формирования официальной статистической информации Союза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3._Источником данных для формирования официальной статистической информации Союза является официальная статистическая информация, предоставляемая уполномоченными органами государств – членов Союза (далее соответственно – уполномоченные органы, государства-члены) в Евразийскую экономическую комиссию (далее – Комиссия) в соответствии с перечнем статистических показателей официальной статистической информации, предоставляемой Комиссии уполномоченными органами (далее – перечень), а также иная официальная статистическая информация государств-членов, не включенная в перечень, которая предоставляется уполномоченными органами по запросу Комиссии.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 формировании официальной статистической информации Союза может использовать официальную статистическую информацию международных организаций и иную информацию из источников, не запрещенных законодательством государств-членов.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официальной статистической информации по отдельным показателям в одном из государств-членов для формирования официальной статистической информации Союза могут применяться методы оценки, используемые в международной практике.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Общие приемы и правила формирования официальной статистической информации Союза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5._В основу алгоритма формирования официальной статистической информации Союза положено исчисление статистических показателей, получаемых путем обработки и обобщения официальной статистической информации государств-членов.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6._Порядок формирования официальной статистической информации по Союзу различается в зависимости от формы основных статистических показателей – абсолютных либо относительных.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7._Официальная статистическая информация Союза по абсолютным статистическим показателям, выраженным в натуральных единицах измерения, определяется путем суммирования или вычитания по каждому статистическому показателю по всем государствам-членам.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8._Абсолютные статистические показатели по Союзу, выраженные в натуральных единицах измерения, рассчитываются по следующей формуле: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6543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по Союзу, выраженный в натуральных единицах измерения, за соответствующий отчетный период;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i-го государства- члена, выраженный в натуральных единицах измерения, за соответствующий отчетный период;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9._Абсолютные статистические показатели, выраженные в стоимостных единицах измерения, характеризуют денежную оценку социально-экономических явлений и процессов (объемы валового внутреннего продукта, промышленного производства, производства продукции сельского хозяйства, инвестиций в основной капитал, выполненных строительных работ, оборота розничной торговли и др.) и измеряются в национальной валюте государств-членов. Указанные показатели для отражения их в стоимостном выражении по Союзу подлежат пересчету в единую расчетную единицу по каждому государству-члену. В качестве такой единой расчетной единицы может быть принят доллар США (национальные валюты государств-членов или иная валюта). Пересчет в доллары США (национальные валюты государств-членов или иную валюту) статистических показателей государств-членов, выраженных в стоимостных единицах измерения, осуществляется Комиссией по средним (средневзвешенным) курсам валют, устанавливаемым (публикуемым) национальными (центральными) банками государств-членов за соответствующий отчетный период.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10._Абсолютные статистические показатели по Союзу, выраженные в стоимостных единицах измерения (в пересчете в доллары США, национальные валюты государств-членов или иную валюту), рассчитываются по следующей формуле: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2895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63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по Союзу, выраженный в стоимостной единице измерения (в пересчете в доллары США, национальные валюты государств-членов или иную валюту), за соответствующий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i-го государства- члена, выраженный в стоимостной единице измерения в национальной валюте i-го государства-члена, за соответствующий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национальной валюты i-го государства-члена к доллару США, национальной валюте государства-члена или иной валюте (определенный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отчетный период);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11._Относительные статистические показатели по Союзу, выраженные в форме коэффициента, рассчитываются по следующей формуле: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3876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относительный статистический показатель по Союзу, выраженный в форме коэффициента, за соответствующий отчетный период;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АСП1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1 i-го государства-члена, выраженный в натуральной единице измерения или стоимостной единице измерения (пересчитанной в доллары США или иную валюту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отчетный период), за соответствующий отчетный период;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АСП2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2 i-го государства-члена, выраженный в натуральной единице измерения или стоимостной единице измерения (пересчитанной в доллары США или иную валюту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отчетный период), за соответствующий отчетный период;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12._Относительные статистические показатели по Союзу, выраженные в индексной форме, рассчитываются в несколько этапов.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для определения весов показателей (коэффициентов) рассчитывается доля абсолютных статистических показателей каждого государства-члена, выраженных в стоимостной единице измерения, пересчитанной в доллары США или иную валюту, в общей сумме стоимостных показателей по всем государствам-членам за соответствующий базисный период.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базисного периода с соответствующим изменением веса показателя (коэффициента) проводится не реже чем 1 раз в 5 лет.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веса показателя (коэффициента) осуществляется по следующей формуле: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5781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09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 показателя (коэффициент) i-го государства-члена за соответствующий базисный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71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i-го государства-члена, выраженный в стоимостной единице измерения (пересчитанной в доллары США или иную валюту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базисный период);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осуществляется расчет относительного статистического показателя, выраженного в индексной форме, с использованием веса показателя (коэффициента) i-го государства-члена.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Относительные статистические показатели по Союзу, выраженные в индексной форме, рассчитываются по следующей формуле: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9210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относительный статистический показатель по Союзу, выраженный в индексной форме, за соответствующий отчетный период;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относительный статистический показатель i-го государства-члена, выраженный в индексной форме, за соответствующий отчетный период;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47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вес показателя (коэффициент) i-го государства-члена за соответствующий базисный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13._Формирование официальной статистической информации Союза в разрезах и группировках осуществляется в соответствии с требованиями международных стандартов (классификаций) или национальных стандартов (классификаций), гармонизированных (идентичных) с международными стандартами (классификациями).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14._Пересмотр (корректировка) абсолютных и относительных статистических показателей по Союзу осуществляется в случае уточнения соответствующих абсолютных и относительных статистических показателей в государствах-членах.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формирования показателей по отраслям статистики Союза, имеющих индивидуальные и специфические особенности, приводится в методологиях, включенных в перечень согласно приложению. Указанные методологии размещаются на официальном сайте Союза.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 </w:t>
      </w:r>
      <w:r>
        <w:br/>
      </w:r>
      <w:r>
        <w:rPr>
          <w:rFonts w:ascii="Times New Roman"/>
          <w:b/>
          <w:i w:val="false"/>
          <w:color w:val="000000"/>
        </w:rPr>
        <w:t>методологий формирования официальной статистической информации Евразийского экономического союза по отдельным показателям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Коллегии Евразийской экономической комиссии от 13.08.2024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1._Методология расчета индексов средних цен и физического объема внешней и взаимной торговли товарами Евразийского экономического союза.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2._Методология формирования официальной статистической информации Евразийского экономического союза об инвестициях в основной капитал и индексе физического объема инвестиций в основной капитал.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3._Методология формирования официальной статистической информации Евразийского экономического союза об объеме валового внутреннего продукта и индексе физического объема валового внутреннего продукта Евразийского экономического союза.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4._Методология формирования официальной статистической информации Евразийского экономического союза об объеме и индексе физического объема производства продукции сельского, лесного и рыбного хозяйства.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5._Методология формирования официальной статистической информации Евразийского экономического союза об объеме промышленного производства и индексе промышленного производства.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6._Методология формирования официальной статистической информации Евразийского экономического союза по показателю "индекс цен в строительстве".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7._Методология формирования официальной статистической информации Евразийского экономического союза по показателю "индекс цен производителей промышленной продукции".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8._Методология формирования официальной статистической информации Евразийского экономического союза по показателю "индекс цен производителей сельскохозяйственной продукции".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9._Методология формирования официальной статистической информации Евразийского экономического союза по показателям естественного движения населения.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10._Методология формирования официальной статистической информации Евразийского экономического союза по показателям розничной торговли.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11._Методология формирования официальной статистической информации Евразийского экономического союза по показателям, характеризующим деятельность транспорта.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12._Методология формирования статистики внешней и взаимной торговли товарами Евразийского экономического союза.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13._Методология формирования официальной статистической информации Евразийского экономического союза по показателю "уровень безработицы".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14._Методология формирования официальной статистической информации Евразийского экономического союза по показателю "индекс потребительских цен".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15._Методология формирования официальной статистической информации Евразийского экономического союза по показателю "индекс тарифов на грузовые перевозки".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Методология формирования официальной статистической информации Евразийского экономического союза по показателям, характеризующим строительную деятельность.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