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96f1" w14:textId="7889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ноября 2023 года № 169.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31 января 2018 г. № 15 "О классификации судового дизельного двигателя в соответствии с единой Товарной номенклатурой внешнеэкономической деятельности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января 2020 г. № 20 "О внесении изменения в Решение Коллегии Евразийской экономической комиссии от 31 января 2018 г. № 15".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