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e917" w14:textId="5dbe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подвижного состава метрополитена" (TP ЕАЭС 052/2021),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подвижного состава метрополитена" (TP ЕАЭС 052/2021)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ноября 2023 года № 161.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подвижного состава метрополитена" (TP ЕАЭС 052/2021),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подвижного состава метрополитена" (TP ЕАЭС 052/2021)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г. № 161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подвижного состава метрополитена" (TP ЕАЭС 052/2021),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подвижного состава метрополитена" (TP ЕАЭС 052/2021)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МКС/МТК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темы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работ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разработки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Государство – член Евразийского экономического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союза – ответственный разработчик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Информация о согласовании с МТК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наличии)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окончание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Подвижной состав метрополитена, его вагоны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Методы контроля при подтверждении соответствия.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Электромагнитная совместимость. Требования к электромагнитной эмиссии от подвижного состава метрополитена и методы испытаний.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Системы обеспечения микроклимата. Общие технические требования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Электромагнитная совместимость. Требования к уровню мешающего напряжения, наведенного в контрольной цепи кабельной линии связи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Нормы допустимого воздействия на путь и методы испытаний.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Методы испытаний по оценке соответствия требованиям санитарно-эпидемиологической безопасности.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Требования безопасности.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 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Требования пожарной безопасности.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12, 13, 15, 16, 19, 20, 23, 28, 29, 31 – 35, 39 – 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48 –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Пожарная безопасность.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"п"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33, 46, 49, 52, 53 и 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Перевозка инвалидов.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20 и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Электромагнитная совместимость. Аппаратура и оборудование. Требования безопасности и методы испытаний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"о" пункта 13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Составные части подвижного состава метрополитена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тормозные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 и "б" пункта 13, 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Воздухораспределители подвижного состава метрополитена. Общие технические условия.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21, 45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демпферы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"т" пункта 13, 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тормозные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остекления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24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тормозное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"е", "и" и "л"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27, 34, 45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цельнокатаные колесных пар подвижного состава метрополитена. Общие технические условия. Разработка ГОСТ на основе ГОСТ Р 59238-2020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"г", "р" – "т"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45, 47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пары для вагонов метрополитена. Общие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"г" и "р" пункта 13, пункты 15, 21, 22, 45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тормозные для подвижного состава метрополитена. Общие технические условия.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"б" пункта 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дисковых тормозов для подвижного состава метрополитена. Общие технические условия.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"б" пункта 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15, 21, 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для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Контакторы электропневматические и электромагнитные силовых цепей.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 и "у" пункта 13, пункты 15, 21, 27, 45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метрополитена. Кресло машиниста. Общие технические условия.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18, 21, 45, 54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буксовые цилиндрические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"р" – "т"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45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плавкие силовых цепей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"в", "н", "о" и "у"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45, 56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"н" и "о"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 рессорного подвешивания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"р" и "т"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Разъединители, короткозамыкатели, отделители, переключатели, заземлители силовых цепей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"н", "о" и "у"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и рама тележки вагонов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"а", "б", "р" – "т"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18, 21, 45, 47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воздушные для вагонов метрополитена. Общие технические условия.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пусковые, электрического тормоза, демпферные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"н" и "о"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Стеклоочистители для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Тяговые электродвигатели подвижного состава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"о" – "р" и "у" 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21, 42, 45, 56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поездной радиосвязи для вагонов метрополитена.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 и "в" пункта 13, пункты 15, 21, 45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 комплексы и системы управления, контроля и безопасности подвижного состава метрополитена и их программные средства. Требования безопасности и методы контроля.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"б", "в" и "л"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15, 16, 21, 27 – 32, 45 и 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метрополитена и его комплектующие изделия. Правила подготовки обоснования безопасности.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052/2021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целом)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разработки и постановки продукции на производство. Подвижной состав метрополитена. Порядок разработки и постановки продукции на производство и внесение изменений.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052/2021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целом)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45.060/150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150RU39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подвижного состава метрополитена. Основные понятия. Термины и определения.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052/2021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целом)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