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7515d" w14:textId="fe751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классификации наборов для творчества в соответствии с единой Товарной номенклатурой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17 октября 2023 года № 149.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первым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 Наборы для творчества, предназначенные для проведения досуга и развлечения детей и взрослых путем создания алмазной мозаики (картины из страз), песочной фрески (песочной картины), аппликации из нитей, пуговиц или других материалов, упакованные для розничной продажи и содержащие в качестве основных компонентов рисунок-схему, напечатанный на холсте, бумаге, картоне или другом материале, и комплект материалов (разноцветные пластмассовые стразы, песок, нити, пуговицы или другие составляющие) для их расположения по цветам поверх рисунка-схемы, в соответствии с Основными правилами интерпретации Товарной номенклатуры внешнеэкономической деятельности 1 и 6 классифицируются в подсубпозиции 9503 00 700 0 единой Товарной номенклатуры внешнеэкономической деятельности Евразийского экономического союза.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Врио Председателя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Назаренко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