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248a" w14:textId="4af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поломоечной и подметально-поломоечной машин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октября 2023 года № 148.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Поломоечная машина, предназначенная для уборки производственных, складских, офисных и торговых помещений, управляемая рядом идущим оператором, состоящая из корпуса, вакуумного исполнительного механизма, чистящей головки, баков для чистой и грязной воды, регулируемой ручки управления, узла швабры, аккумуляторных батарей, в соответствии с Основными правилами интерпретации Товарной номенклатуры внешнеэкономической деятельности 1 и 6, примечанием 8 к группе 84 единой Товарной номенклатуры внешнеэкономической деятельности Евразийского экономического союза классифицируется в подсубпозиции 8479 89 970 7 единой Товарной номенклатуры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примеры изображений поломоечной машины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в приложении).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Подметально-поломоечная машина, представляющая собой самоходную машину, состоящую из двигателя внутреннего сгорания, рабочего места оператора с системой управления, вакуумного насоса, резервуаров для чистой и грязной воды, бункера для мусора, щеток, швабр и колесного шасси, полностью интегрированного с установленным на него оборудованием, образующим единую машину, предназначенную для мойки и подметания складских, офисных, торговых помещений и открытых территорий, в соответствии с Основными правилами интерпретации Товарной номенклатуры внешнеэкономической деятельности 1 и 6, примечанием 8 к группе 84 единой Товарной номенклатуры внешнеэкономической деятельности Евразийского экономического союза классифицируется в подсубпозиции 8479 89 970 7 единой Товарной номенклатуры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примеры изображений подметально-поломоечной машины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в приложении).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г. № 148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изображений поломоечной машины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518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изображений подметально-поломоечной машины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