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73a4" w14:textId="20e7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обмена информацией о принятых в процессе перевозки мерах и формах контроля между контролирующими органами государств – членов Евразийского экономического союза в отношении товаров (продукции), перевозимых по территориям государств-членов с применением навигационных пломб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августа 2023 года № 130.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седьмым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 о применении в Евразийском экономическом союзе навигационных пломб для отслеживания перевозок от 19 апреля 2022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о принятых в процессе перевозки мерах и формах контроля между контролирующими органами государств – членов Евразийского экономического союза в отношении товаров (продукции), перевозимых по территориям государств-членов с применением навигационных пломб.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г. № 130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обмена информацией о принятых в процессе перевозки мерах и формах контроля между контролирующими органами государств – членов Евразийского экономического союза в отношении товаров (продукции), перевозимых по территориям государств-членов с применением навигационных пломб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Настоящий Порядок определяет правила обмена между контролирующими органами информацией о принятых мерах, обеспечивающих проведение таможенного и иных видов государственного контроля (надзора), в отношении товаров (продукции), перевозимых по территориям государств – членов Евразийского экономического союза (далее – государства-члены)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в Евразийском экономическом союзе навигационных пломб для отслеживания перевозок от 19 апреля 2022 года, и формах такого контроля (далее – меры и формы контроля) в целях мониторинга проведения государственного контроля (надзора).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в Евразийском экономическом союзе навигационных пломб для отслеживания перевозок от 19 апреля 2022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вступления в силу распоряжения Евразийской экономической комиссии о введении в действие общего процесса по обеспечению обмена информацией о мерах и формах контроля между контролирующими органами такое взаимодействие осуществляется контролирующими органами через уполномоченных операторов (органы) своих государств-членов.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Коллегии Евразийской экономической комиссии от 27.01.2026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11.02.2026).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В целях обмена информацией о мерах и формах контроля контролирующий орган, применивший такие меры и формы контроля, формирует сообщение, содержащее следующие сведения: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уникальный идентификационный номер навигационной пломбы;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уникальный номер перевозки;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основание для применения мер и форм контроля;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наименование контролирующего органа, принявшего решение о применении мер и форм контроля;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наименование перевозчика;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страна регистрации перевозчика;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регистрационный номер транспортного средства;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дата и время принятия решения о применении мер и форм контроля;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дата и время начала применения мер и форм контроля;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номер документа, оформленного по результатам применения мер и форм контроля;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 дата и время завершения применения мер и форм контроля;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 результаты применения мер и форм контроля;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адрес (краткое наименование страны, административно-территориальная единица (регион, область, район и т. д.), населенный пункт, улица, номер дома, номер корпуса (строения)) места применения мер и форм контроля.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После завершения применения мер и форм контроля контролирующий орган, применивший меры и формы контроля, направляет уполномоченному оператору (органу) своего государства-члена сообщение, указанное в пункте 4 настоящего Порядка.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После получения сообщения в соответствии с пунктом 5 настоящего Порядка уполномоченный оператор (орган) государства-члена, контролирующим органом которого были применены меры и формы контроля, в возможно короткий срок направляет его уполномоченным операторам (органам) других государств-членов, по территориям которых будут перевозиться (перевозятся) товары (продукция).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операторы (органы) государств-членов в возможно короткий срок направляют указанное сообщение контролирующим органам своих государств-членов.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