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056f" w14:textId="dd60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обмена информацией о принятых в процессе перевозки мерах и формах контроля между контролирующими органами государств – членов Евразийского экономического союза в отношении товаров (продукции), перевозимых по территориям государств-членов с применением навигационных пломб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августа 2023 года № 130.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седьмым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Соглашения о применении в Евразийском экономическом союзе навигационных пломб для отслеживания перевозок от 19 апреля 2022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обмена информацией о принятых в процессе перевозки мерах и формах контроля между контролирующими органами государств – членов Евразийского экономического союза в отношении товаров (продукции), перевозимых по территориям государств-членов с применением навигационных пломб.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г. № 130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обмена информацией о принятых в процессе перевозки мерах и формах контроля между контролирующими органами государств – членов Евразийского экономического союза в отношении товаров (продукции), перевозимых по территориям государств-членов с применением навигационных пломб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Настоящий Порядок определяет правила обмена между контролирующими органами информацией о принятых мерах, обеспечивающих проведение таможенного и иных видов государственного контроля (надзора), в отношении товаров (продукции), перевозимых по территориям государств – членов Евразийского экономического союза (далее – государства-члены)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в Евразийском экономическом союзе навигационных пломб для отслеживания перевозок от 19 апреля 2022 года, и формах такого контроля (далее – меры и формы контроля) в целях мониторинга проведения государственного контроля (надзора).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Понятия, используемые в настоящем Порядке,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в Евразийском экономическом союзе навигационных пломб для отслеживания перевозок от 19 апреля 2022 года.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До определения Евразийской экономической комиссией порядка межгосударственного информационного взаимодействия с использованием интегрированной информационной системы Евразийского экономического союза обмен информацией о мерах и формах контроля осуществляется контролирующими органами через уполномоченных операторов (органы) своих государств-членов.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В целях обмена информацией о мерах и формах контроля контролирующий орган, применивший такие меры и формы контроля, формирует сообщение, содержащее следующие сведения: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уникальный идентификационный номер навигационной пломбы;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уникальный номер перевозки;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основание для применения мер и форм контроля;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наименование контролирующего органа, принявшего решение о применении мер и форм контроля;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наименование перевозчика;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 страна регистрации перевозчика;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 регистрационный номер транспортного средства;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 дата и время принятия решения о применении мер и форм контроля;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 дата и время начала применения мер и форм контроля;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 номер документа, оформленного по результатам применения мер и форм контроля;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 дата и время завершения применения мер и форм контроля;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 результаты применения мер и форм контроля;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 адрес (краткое наименование страны, административно-территориальная единица (регион, область, район и т. д.), населенный пункт, улица, номер дома, номер корпуса (строения)) места применения мер и форм контроля.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После завершения применения мер и форм контроля контролирующий орган, применивший меры и формы контроля, направляет уполномоченному оператору (органу) своего государства-члена сообщение, указанное в пункте 4 настоящего Порядка.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 После получения сообщения в соответствии с пунктом 5 настоящего Порядка уполномоченный оператор (орган) государства-члена, контролирующим органом которого были применены меры и формы контроля, в возможно короткий срок направляет его уполномоченным операторам (органам) других государств-членов, по территориям которых будут перевозиться (перевозятся) товары (продукция).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операторы (органы) государств-членов в возможно короткий срок направляют указанное сообщение контролирующим органам своих государств-членов.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