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7f37" w14:textId="fcc7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совершения действий национальными операторами, уполномоченными операторами (органами) и контролирующими органами при возникновении нештатной ситуации и (или) осуществлении несанкционированного действия в ходе отслеживания перевозки объектов отслеживания по территориям государств – членов Евразийского экономического союза с применением навигационных пломб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августа 2023 года № 127.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 о применении в Евразийском экономическом союзе навигационных пломб для отслеживания перевозок от 19 апреля 2022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действий национальными операторами, уполномоченными операторами (органами) и контролирующими органами при возникновении нештатной ситуации и (или) осуществлении несанкционированного действия в ходе отслеживания перевозки объектов отслеживания по территориям государств – членов Евразийского экономического союза с применением навигационных пломб.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г. № 127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совершения действий национальными операторами, уполномоченными операторами (органами) и контролирующими органами при возникновении нештатной ситуации и (или) осуществлении несанкционированного действия в ходе отслеживания перевозки объектов отслеживания по территориям государств – членов Евразийского экономического союза с применением навигационных пломб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Настоящий Порядок определяет правила совершения действий национальными операторами, отслеживающими перевозку объектов отслеживания по территориям государств – членов Евразийского экономического союза (далее соответственно – перевозка, государства-члены), при возникновении нештатной ситуации и (или) осуществлении несанкционированного действия, национальными операторами и уполномоченными операторами (органами) других государств-членов, а также контролирующими органами государств-членов, которым передана информация о возникновении нештатной ситуации и (или) осуществлении несанкционированного действия.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в Евразийском экономическом союзе навигационных пломб для отслеживания перевозок от 19 апреля 2022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В случае если при отслеживании перевозки используется навигационная пломба, зарегистрированная в информационной системе национального оператора государства-члена, на территории которого начинается отслеживание перевозки, и такой информационной системой зафиксирована информация о возникновении нештатной ситуации и (или) осуществлении несанкционированного действия, полученная в ходе отслеживания перевозки, указанный национальный оператор в возможно короткий срок осуществляет передачу полученной информации уполномоченному оператору (органу) своего государства-члена (за исключением случая, когда национальный оператор и уполномоченный оператор (орган) являются одним лицом).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В случае если при отслеживании перевозки используется навигационная пломба, зарегистрированная в информационной системе национального оператора иного государства-члена, чем государство-член, на территории которого началось отслеживание перевозки, информация о возникновении нештатной ситуации и (или) осуществлении несанкционированного действия фиксируется в информационной системе национального оператора государства-члена, в которой зарегистрирована навигационная пломба, и направляется таким национальным оператором уполномоченному оператору (органу) своего государства-члена.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оператор (орган) государства-члена после получения указанной информации направляет ее уполномоченному оператору (органу) государства-члена, на территории которого началось отслеживание такой перевозки.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 После получения информации о возникновении нештатной ситуации и (или) осуществлении несанкционированного действия уполномоченный оператор (орган) государства-члена, на территории которого началось отслеживание перевозки, в возможно короткий срок направляет такую информацию уполномоченному оператору (органу) государства-члена, на территории которого возникла нештатная ситуация и (или) осуществлено несанкционированное действие.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В целях устранения последствий возникшей нештатной ситуации и (или) принятия необходимых мер реагирования в случае осуществления несанкционированного действия уполномоченный оператор (орган) государства-члена, на территории которого возникла нештатная ситуация и (или) осуществлено несанкционированное действие, обеспечивает взаимодействие с уполномоченными операторами (органами) других государств-членов, по территориям которых будут перевозиться (перевозятся) объекты отслеживания, а также с контролирующим органом и национальным оператором своего государства-члена.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Уполномоченный оператор (орган) государства-члена, на территории которого возникла нештатная ситуация и (или) осуществлено несанкционированное действие, в течение 30 минут после получения информации в соответствии с пунктом 5 настоящего Порядка: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устанавливает местонахождение объектов отслеживания, а в случае отсутствия связи с навигационной пломбой – местонахождение объектов отслеживания по последнему информационному взаимодействию с навигационной пломбой;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зависимости от события, которое произошло с навигационной пломбой, осуществляет действия, связанные с подтверждением этой информации, при необходимости связывается с водителем автомобильного транспортного средства (железнодорожным перевозчиком) и уточняет обстоятельства возникновения нештатной ситуации и (или) осуществления несанкционированного действия;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в случае подтверждения этой информации либо в случае невозможности связи в течение 30 минут с водителем автомобильного транспортного средства (железнодорожным перевозчиком) формирует и направляет контролирующему органу своего государства-члена сообщение о возникновении нештатной ситуации и (или) осуществлении несанкционированного действия, а также в соответствии с пунктом 6 настоящего Порядка уполномоченным операторам (органам) государств-членов, по территориям которых будут перевозиться (перевозятся) объекты отслеживания.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Контролирующий орган государства-члена, на территории которого возникла нештатная ситуация и (или) осуществлено несанкционированное действие: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информирует уполномоченного оператора (орган) своего государства-члена о принятии сообщения о возникновении нештатной ситуации и (или) осуществлении несанкционированного действия;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проводит необходимые мероприятия по реагированию на возникшую нештатную ситуацию и (или) осуществленное несанкционированное действие, в том числе с использованием системы управления рисками;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по результатам проведенных мероприятий по реагированию на возникшую нештатную ситуацию и (или) осуществленное несанкционированное действие информирует уполномоченного оператора (орган) своего государства-члена об одном из следующих решений: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замыкания элемента пломбирования;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деактивации навигационной пломбы и завершении отслеживания перевозки с применением такой пломбы;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замены навигационной пломбы и (или) элемента пломбирования навигационной пломбы;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продолжении перевозки (в том числе путем изменения настраиваемых параметров навигационной пломбы в зависимости от условий перевозки).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 В случае если уполномоченный оператор (орган) государства-члена, на территории которого возникла нештатная ситуация и (или) осуществлено несанкционированное действие, проинформирован контролирующим органом своего государства-члена о принятии решения о продолжении перевозки, повторное сообщение о возникновении нештатной ситуации и (или) осуществлении несанкционированного действия в ходе этой перевозки не направляется.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случае если объект отслеживания, в отношении которого возникла нештатная ситуация и (или) осуществлено несанкционированное действие, до завершения мероприятий, указанных в пункте 8 настоящего Порядка, убыл с территории государства-члена, на территории которого возникла нештатная ситуация и (или) осуществлено несанкционированное действие, уполномоченный оператор (орган) такого государства-члена через уполномоченного оператора (органа) государства-члена, на территории которого началось отслеживание такой перевозки, информирует об этом уполномоченного оператора (орган) государства-члена, на территории которого находится объект отслеживания.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оператор (орган) государства-члена, на территории которого находится объект отслеживания, в течение 30 минут после получения информации, указанной в пункте 10 настоящего Порядка, посредством взаимодействия с контролирующим органом своего государства-члена осуществляет действия, указанные в пунктах 7 – 9 настоящего 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Порядок дополнен пунктом 11 в соответствии с решением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