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3e89" w14:textId="b203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Порядок заполнения декларации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августа 2023 года № 112.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38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декларации таможенной стоимости, утвержденного Решением Коллегии Евразийской экономической комиссии от 16 октября 2018 г. № 160, после абзаца седьмого дополнить абзацем следующего содержания: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пересчете величины из состава величин, подлежащих указанию в графах 13 – 23, не указываются, если не требуется пересчет данной величины, указанной в коммерческих и иных документах в иностранной валюте, в валюту государства-члена, таможенному органу которого подается декларация на товары, в связи с тем, что соответствующий платеж осуществлен до подачи декларации на товары в валюте этого государства-члена.".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