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1213" w14:textId="8721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подшипников качения (за исключением игольчатых),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июля 2023 года № 103.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 № 8 к Договору о Евразийском экономическом союзе от 29 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Продлить по 20 апреля 2024 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августа 2018 г. № 139 "О продлении действия антидемпинговой меры в отношении подшипников качения (за исключением игольчатых), происходящих из Китайской Народной Республики и ввозимых на таможенную территорию Евразийского экономического союза".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Государственным органам государств – членов Евразийского экономического союза, уполномоченным в сфере таможенного дела, с даты вступления в силу настоящего Решения по 20 апреля 2024 г. включительно обеспечить взимание антидемпинговой пошлины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августа 2018 г. № 139, в порядке, установленном для взимания предварительных антидемпинговых пошлин.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 календарных дней с даты его официального опубликования, но не ранее 21 августа 2023 г.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