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cf35" w14:textId="3d2c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94.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апреля 2019 г. № 68,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г. № 94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Позицию 19 исключить.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Позицию 23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содержания бацитрацина в продукции животного происхождения методом ИФА.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МВИ.МН 4652-2013     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4 приложения № 6 (показатель "бацитрацин")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Позиции 26, 28 и 29 исключить.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Позиции 30 – 32 в графах 5 и 6 дополнить словом "год".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Дополнить позициями 33 – 34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Выявление и определение парагемолитических вибрионов.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3601-2020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Определение нитрозаминов хроматографическим методом.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3628- 2020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