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e134" w14:textId="a58e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2023 год и на период 2024 – 2026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июля 2023 года № 89.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интервальные количественные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2023 год и на период 2024 – 2026 годов.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г. № 89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2023 год и на период 2024 – 2026 годов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Интервальные количественные значения прогнозов темпов развития мировой экономики (расчет по паритету покупательной способности)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к 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– 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Интервальные количественные значения прогнозов цен на нефть марки Brent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за баррель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 – 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 – 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 – 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 – 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