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8aa2" w14:textId="6c68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марта 2023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279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ноября 2013 г. № 274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 г. № 76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279".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2023 г. № 35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требованиям этого технического регламента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09.12.2025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Терминология и классификация. Часть 1. Банки, открываемые сверху и крышки.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24021-1:2022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13.020.60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Отчет о критериях и методологиях анализа долговечности упаковки.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CEN/TR 13910:2010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 окружающая среда. Процессы химической регенерации.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ISO/TR 16218:2013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 окружающая среда. Рекуперация энергии.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18605:2013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транспортная. Упаковка транспортная с контролируемой температурой для доставки посылок. Часть 1: Общие требования.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22982-1:2021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Терминология и классификация. Часть 2. Банки общего назначения.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24021-2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металлические легкие. Определения и методы определения размеров и вместимости. Часть 1. Банки, открываемые сверху.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90-1:1997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металлические легкие. Определения и методы определения размеров и вместимости. Часть 2. Банки общего назначения.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90-2:1997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Определения и методы определения размеров и вместимости. Часть 3. Баллоны для аэрозоля. Разработка ГОСТ на основе ISO 90-3:2000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полимерная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потребительская полимерная. Общие технические условия.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33756-2016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Мешки полиэтиленовые для сбора коммунальных отходов. Типы, требования и методы испытаний.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EN 13592-2017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6.3 статьи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полиэтилентерефталата для химической продукции. Общие технические условия.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33221-2015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стеклянная для товаров бытовой химии. Технические условия.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51640-2000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6.2 статьи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бумажная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Бумажные мешки для сбора коммунальных отходов. Типы, требования и методы испытаний.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13593-2021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6.4 статьи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тканая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Контейнеры мягкие (МК) для неопасных грузов.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21898-2013, IDT ISO 21898:2004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2, 3 и 6.6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из комбинированных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упаковочные комбинированные.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деревянная. Бочки деревянные заливные и сухотарные. Технические условия. Пересмотр ГОСТ 8777-80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деревянная. Технические условия. Разработка ГОСТ на основе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5959-80, ГОСТ 9338-801,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9396-88, ГОСТ 10131-93,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11354-93, ГОСТ 13356-84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Ящики и обрешетки деревянные. Нормы механической прочности.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26838-86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Пробки с дополнительным верхом (Т-образные) и защитные колпачки для стеклянных бутылок. Общие технические условия.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34257-2017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 и 9.2 статьи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укупорочные полимерные. Общие технические условия.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32626-2014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9.2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Колпачки металлические. Общие технические условия.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32625-2014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9.1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Легко открываемые и легко отделяемые крышки. Классификация и размеры.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5099:2022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9.1 статьи 5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корковые. Определение содержания выделяемого 2,4,6-трихлоранизола.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ISO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20752:2014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67.240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пробковая, отобранная для использования в укупорке бутилированной продукции. Часть 1. Сенсорный анализ. Методология сенсорного анализа путем вымачивания.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ISO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22308-1:2021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(взамен ГОСТ ISO 22308-2016)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9.3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корковые. Определение количества остаточного окислителя. Йодометрический метод титрования.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ISO на основе ISO 21128:2006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(взамен ГОСТ ISO 21128-2017)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9.3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Пробки корковые цилиндрические. Методы определения физических свойств. Часть 8.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капиллярности.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ISO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9727-8:2022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способности к полному аэробному биологическому разложению пластмассовых материалов в водной среде. Метод измерения потребления кислорода в закрытом респирометре.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14851:2019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способности к полному аэробному биологическому разложению пластмассовых материалов в водной среде. Метод анализа выделяемого диоксида углерода.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14852:2021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способности к полному аэробному биологическому разложению пластмассовых материалов в контролируемых условиях компостирования. Метод с применением анализа выделяемого углекислого газа. Часть 1. Общий метод. 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14855-1:2012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способности к полному аэробному биологическому разложению пластмассовых материалов в контролируемых условиях компостирования. Метод с применением анализа выделяемого диоксида углерода. Часть 2. Гравиметрическое измерение диоксида углерода, выделяемого при лабораторном испытании.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14855-2:2018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степени разложения пластмассовых материалов при определенных условиях компостирования в процессе опытного испытания.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16929:2021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полного аэробного биологического разложения пластмасс в почве путем измерения кислородной потребности в респирометре или количества выделяемого диоксида углерода.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17556:2019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Мешки. Определение силы трения заполненных мешков.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15119:2000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Банки круглые, открываемые сверху. Банки, определяемые их полной номинальной вместимостью до крышки.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ISO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10653:1993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металлические легкие. Банки круглые, открываемые сверху. Банки для жидких газированных продуктов, определяемые номинальным объемом заполнения.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ISO на основе ISO 10654:1993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транспортная. Упаковка транспортная с контролируемой температурой для доставки посылок.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1: Общие требования к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22982-2:2021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Упаковка, недоступная для открывания детьми. Методы механических испытаний упаковочных систем многоразового использования, недоступных для открывания детьми.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13127:2012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3 и 7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Упаковка. Определение содержания этиленгликоля в водной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определения винилацетата, выделяемого из изделий из пластмассы в водной модельной среде.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и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55.020 19.020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полимерная для пищевой продукции. Определение бутилакрилата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водных модельных средах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газохроматографическим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и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Пластмассы. Требования для компостирования.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17088:2021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11885-2011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полному анаэробному биологическому разложению пластмассовых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водной среде. Метод с измерением газообразования.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14853-2022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13.030.99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Оценка способности к компостируемости. Схема испытаний и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14995-2020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полного анаэробного биологического разложения в условиях анаэробного сбраживания при высоком содержании твердых частиц. Метод с применением анализа выделяемого биогаза.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ISO 15985-2022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