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89bb" w14:textId="4dd8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действия антидемпинговой меры в отношении уголков стальных горячекатаных, происходящих из Украины и ввозимых на таможенную территорию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марта 2023 года № 26.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и на основании доклада Департамента защиты внутреннего рынка Евразийской экономической комиссии, подготовленного по результатам повторного расследования, проведенного в связи с истечением срока действия антидемпинговой меры,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 октября 2017 г. № 133,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Применить антидемпинговую меру посредством введения сроком по 6 марта 2028 г. включительно антидемпинговой пошлины в размере 37,89 процента от таможенной стоимости в отношении ввозимых на таможенную территорию Евразийского экономического союза уголков стальных горячекатаных равнополочных шириной полки от 20 до 200 мм включительно из углеродистой, низколегированной и легированной (за исключением коррозионностойкой) стали, происходящих из Украины, классифицируемых кодами 7216 21 000 0, 7216 40 100 0, 7216 50 100 0, 7216 50 990 0, 7228 70 100 0 ТН ВЭД ЕАЭС.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Государственным органам государств – членов Евразийского экономического союза, уполномоченным в сфере таможенного дела: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взимание антидемпинговой пошлины, предусмотренной настоящим Решением, руководствуясь как кодами ТН ВЭД ЕАЭС, так и наименованием товара;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осуществление зачета сумм антидемпинговой пошлины, уплаченной (взысканной) в соответствии с Решением Коллегии Евразийской экономической комиссии от 23 мая 2022 г. № 85 в порядке, установленном для взимания предварительных антидемпинговых пошлин, в антидемпинговую пошлину и зачисление на единый счет уполномоченного органа того государства – члена Евразийского экономического союза, в котором она была уплачена (взыскана).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Департаменту антимонопольного регулирования Евразийской экономической комиссии в период действия антидемпинговой меры, предусмотренной настоящим Решением, осуществлять мониторинг цен на товарном рынке уголков стальных горячекатаных равнополочных шириной полки от 20 до 200 мм включительно из углеродистой, низколегированной и легированной (за исключением коррозионностойкой) стали и о его результатах информировать Коллегию Евразийской экономической комиссии по итогам каждого полугодия.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по истечении 30 календарных дней с даты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