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5a96" w14:textId="c2a5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октября 2016 г.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февраля 2023 года № 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25 октября 2016 г. № 125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утвержденные указанным Решением,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процесс), включая описание процедур, выполняемых в рамках этого общего процесса.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база данных" – информационный ресурс, содержащий информацию о выявленных на территории государств – членов Евразийского экономического союза нежелательных реакциях, формирование и ведение которого в электронном виде осуществляется Евразийской экономической комиссией.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P.MM.04, версия 1.1.0.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общего процесса являются: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предпосылок для снижения издержек, связанных с обменом информацией о результатах фармаконадзора и контроля качества, за счет создания общего информационного пространства в сфере обращения лекарственных средств в рамках Союза;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условий для предотвращения обращения на территории государств – членов Союза (далее – государства-члены) лекарственных средств, не соответствующих требованиям качества, за счет оперативного представления участникам общего процесса актуальной информации о лекарственных средствах.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целей общего процесса необходимо решить следующие задачи: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создать в рамках интегрированной информационной системы внешней и взаимной торговли (далее – интегрированная система) информационный ресурс, содержащий сведения о выявленных нежелательных реакциях на лекарственные средства, включая сообщения о неэффективности лекарственных средств, и соответствующих регуляторных мерах;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уполномоченным органам государств-членов возможность получения средствами интегрированной системы в электронном виде в автоматизированном режиме сведений из единой базы данных;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уполномоченным органам государств-членов возможность оперативно оповещать друг друга и Евразийскую экономическую комиссию (далее – Комиссия) средствами интегрированной системы о выявленных нежелательных реакциях на лекарственные средства;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обеспечить использование уполномоченными органами государств-членов единой системы нормативно-справочной информации Союза.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отвечает за обеспечение формирования и ведения единой базы данных: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сведения и обновляет единую базу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из единой базы данных через интегрированную систему по запросам уполномоченных органов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на осуществление мониторинга безопасности лекарственных средств орган исполнительной власти государства-члена, который представляет в Комиссию сведения о нежелательных реакциях для обновления единой базы данных. В случаях, установленных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выполняет функции отправителя или получателя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в соответствии с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направляет уведомление о внесении сведений о нежелательной реакции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в соответствии с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получает через интегрированную систему уведомление о включении сведений о нежелательной реакции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процедуры формирования и ведения единой базы данных;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получения сведений из единой базы данных.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процедур общего процесса уполномоченный орган государства-члена обеспечивает представление сведений о нежелательных реакциях на лекарственные средства и сообщениях о неэффективности лекарственных средств в Комиссию, а также уведомляет о выявлении нежелательных реакций другие уполномоченные органы государств-членов. Комиссия актуализирует полученную информацию в единой базе данных. Уполномоченный орган государства-члена запрашивает в Комиссии актуальные сведения из единой базы данных.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основе полученной информации актуализирует сведения в единой базе данных.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 органом государства-члена и Комиссией, а также между уполномоченными органами государств-членов осуществляется с использованием интегрированной системы.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47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формирования и ведения единой базы данных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формирования и ведения единой базы данных выполняются при внесении изменений уполномоченными органами государств-членов. Уполномоченный орган государства-члена формирует и направляет в Комиссию сведения об изменениях. Информация передается посредством интегрированной системы.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осуществляется в соответствии с Регламентом информационного взаимодействия между уполномоченными органами государств-членов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изменений выполняются процедуры "Включение сведений в единую базу данных" (P.MM.04.PRC.001), "Изменение сведений в единой базе данных" (P.MM.04.PRC.002).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группы процедур формирования и ведения единой базы данных представлено на рисунке 2.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08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формирования и ведения единой базы данных, приведен в таблице 2.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единой базы данных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 государства-члена в Комиссию сведений о нежелательной реакции или сообщения о неэффективности лекарственного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 государства-члена в Комиссию измененных сведений о нежелательной реакциии или сообщения о неэффективности лекарственного средства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получения сведений из единой базы данных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получения сведений из единой базы данных осуществляются при получении запросов от уполномоченных органов государств-членов через интегрированную систему.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могут осуществлять следующие виды запросов: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дате и времени обновления единой базы данных выполняется с целью оценки необходимости направления запроса измененных сведений из единой базы данных;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единой базы данных выполняется с целью получения уполномоченным органом государства-члена сведений, актуальных на указанную в запросе дату обо всех объектах единой базы данных по всем государствам-членам или по конкретному государству-члену в зависимости от условия запроса;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единой базы данных выполняется с целью получения уполномоченным органом государства-члена сведений из единой базы данных, добавление или изменение которых произошло за период от даты и времени, указанных в запросе, до момента выполнения запроса. Измененные сведения из единой базы данных представляются по всем государствам-членам или по конкретному государству-члену в зависимости от условий запроса. Указанный запрос используется при первоначальном включении сведений (например, при инициализации общего процесса, при подключении нового государства-члена, при восстановлении информации после сбоя).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направляют уведомления уполномоченным органам других государств-членов о выявлении нежелательной реакции.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уведомлений между уполномоченными органами государств-членов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Регламент информационного взаимодействия между уполномоченными органами государств-членов).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группы процедур получения сведений из единой базы данных представлено на рисунке 3.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получения сведений из единой базы данных, приведен в таблице 3.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единой базы данных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актуальных сведений о нежелательных реакциях или сообщений о неэффективности лекарственного средства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измененных сведений о нежелательных реакциях или сообщениях о неэффективности лекарственного средства из единой базы данных за период от даты и времени, указанных в запросе, до момента выполнения запроса от уполномоченных органов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P.MM.04.PRC.006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уведомления уполномоченным органом – отправителем сведений уполномоченных органов – получателей сведений о выявлении нежелательной реакции или представления сообщения о неэффективности лекарственного средства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4.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ресурс, содержащий информацию о нежелательных реакциях, включая сообщения о неэффективности лекарственных средств, выявленных в государствах-членах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справочников и классификаторов общего процесса приведен в таблице 5.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единиц измерения в соответствии с Рекомендацией № 20 Европейской экономической комиссии ООН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стран мира в соответствии с ISO 3166-1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международных непатентованных наименований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международных непатентованных наименований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71 от 10.05.2018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единиц измерения, используемых в фармакологии для количественного выражения дозировки и концентрации действующих веществ,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150 от 07.09.2018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лекарственных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лекарственных форм,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172 от 22.12.2015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комплектующих средств упаковки лекарственных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комплектующих средств, содержащихся во вторичной (потребительской) упаковке лекарственного препарата,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171 от 08.10.2019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путей введения лекарственных средств в организм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путей введения лекарственных средств в организм,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158 от 17.09.2019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лекарственного растительного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лекарственного растительного сырья,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59 от 16.04.2019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биологических полов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биологических полов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организационно-правовых форм,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02.04.2019 N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первичных упаковок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первичных упаковок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5 от 15.01.2019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P.CLS.109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группировочных, общепринятых и химических наименований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группировочных, общепринятых и химических наименований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P.CLS.110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вспомогательных веществ, используемых при производстве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вспомогательных веществ, используемых при производстве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95 от 11.06.2019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P.CLS.111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функциональных назначений вспомогательных веществ, используемых при производстве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функциональных назначений вспомогательных веществ, используемых при производстве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103 от 18.06.2019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P.CLS.112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наименований гомеопатического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гомеопатического материала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P.CLS.113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вторичных (потребительских) упаковок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вторичных (потребительских) упаковок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15.01.2019 N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P.MM.04.CLS.001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медицинских диагнозов в соответствии с международной классификацией болезней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69"/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формирования и ведения единой базы данных</w:t>
      </w:r>
    </w:p>
    <w:bookmarkEnd w:id="70"/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единую базу данных" (P.MM.04.PRC.001)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Схема выполнения процедуры "Включение сведений в единую базу данных" (P.MM.04.PRC.001) представлена на рисунке 4.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391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MM</w:t>
      </w:r>
      <w:r>
        <w:rPr>
          <w:rFonts w:ascii="Times New Roman"/>
          <w:b/>
          <w:i w:val="false"/>
          <w:color w:val="000000"/>
          <w:sz w:val="28"/>
        </w:rPr>
        <w:t>.04.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.001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Процедура "Включение сведений в единую базу данных" (P.MM.04.PRC.001) выполняется при получении уполномоченным органом государства-члена сведений о новой нежелательной реакции, подлежащих включению в единую базу данных в соответствии с порядком формирования и ведения единой информационной базы данных по нежелательным реакциям (действиям) на лекарственные препарат, включая собщения о неэффективности лекарственных препаратов, выявленным на территориях государств-членов Союза, утверждаемым Комиссией (далее – порядок формирования и ведения единой базы данных).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Первой выполняется операция "Представление сведений для включения в единую базу данных" (P.MM.04.OPR.001), по результатам выполнения которой уполномоченным органом государства-члена формируются и представляются в Комиссию сведения о нежелательной реакции.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поступлении в Комиссию сведений о нежелательной реакции выполняется операция "Получение и обработка сведений для включения в единую базу данных" (P.MM.04.OPR.002),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в уполномоченный орган государства-члена, представивший сведения.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поступлении в уполномоченный орган государства-члена уведомления о результатах обработки сведений выполняется операция "Получение уведомления о результатах включения сведений в единую базу данных" (P.MM.04.OPR.003), по результатам выполнения 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Результатом выполнения процедуры "Включение сведений в единую базу данных" (P.MM.04.PRC.001) является включение сведений о нежелательной реакции в единую базу данных.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операций общего процесса, выполняемых в рамках процедуры "Включение сведений в единую базу данных" (P.MM.04.PRC.001), приведен в таблице 6.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единую базу данных" (P.MM.04.PRC.001)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1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единую базу данных" (P.MM.04.OPR.001)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представлении уполномоченным органом государства-члена сведений о нежелательной реакции для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представлены сведения о нежелательной реакции для включения в единую базу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для включения в единую базу данных" (P.MM.04.OPR.002)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Комиссией сведений о нежелательной реакции (операция "Представление сведений для включения в единую базу данных" (P.MM.04.OPR.001))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исполнитель осуществляет включение новых сведений в единую базу данных, заполняет дату и время включения сведений, формирует и отправляет уведомление уполномоченному органу государства-члена об успешном обновлении единой базы данных со значением кода результата обработки, соответствующем добавлению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обработаны, уполномоченному органу государства-члена направлено уведомление о результатах обработки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1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включения сведений в единую базу данных" (P.MM.04.OPR.003)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государства-члена уведомления о результатах обработки сведений (операция "Получение и обработка сведений для включения в единую базу данных" (P.MM.04.OPR.002))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включения сведений в единую базу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получено уведомление о результатах включения сведений в единую базу данных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единой базе данных" (P.MM.04.PRC.002)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Схема выполнения процедуры "Изменение сведений в единой базе данных" (P.MM.04.PRC.002) представлена на рисунке 5.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5946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процедуры "Изменение сведений в единой базе данных" (P.MM.04.PRC.002)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Процедура "Изменение сведений в единой базе данных" (P.MM.04.PRC.002) выполняется при представлении уполномоченным органом государства-члена в Комиссию измененных сведений о нежелательной реакции.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Первой выполняется операция "Представление сведений для внесения изменений в единую базу данных" (P.MM.04.OPR.004), по результатам выполнения которой уполномоченным органом государства-члена формируются и направляются в Комиссию измененные сведения о нежелательной реакции для внесения изменений в единую базу данных.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получении Комиссий измененных сведений о нежелательной реакции выполняется операция "Получение и обработка сведений для внесения изменений в единую базу данных" (P.MM.04.OPR.005), по результатам выполнения которой Комиссия получает измененные сведения о нежелательной реакции, выполняет обработку полученных сведений с сохранением истории изменений и направляет уведомление о результатах обработки сведений в уполномоченный орган государства-члена, представивший сведения.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получении уполномоченным органом государства-члена уведомления о результатах обработки представленных измененных сведений о нежелательной реакции выполняется операция "Получение уведомления о результатах изменения сведений в единой базе данных" (P.MM.04.OPR.006), по результатам выполнения 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Результатом выполнения процедуры "Изменение сведений в единой базе данных" (P.MM.04.PRC.002) является изменение сведений в единой базе данных.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Перечень операций общего процесса, выполняемых в рамках процедуры "Изменение сведений в единой базе данных" (P.MM.04.PRC.002), приведен в таблице 10.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единой базе данных" (P.MM.04.PRC.002)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единую базу данных" (P.MM.04.OPR.004)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измененные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нежелательной реакции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3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для внесения изменений в единую базу данных" (P.MM.04.OPR.005)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измененных сведений о нежелательной реакции (операция "Представление сведений для внесения изменений в единую базу данных" (P.MM.04.OPR.004))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прохождения проверки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сведений. В результате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актуальные сведения исполнитель добавляет в единую базу данных, фиксирует дату и время обновления сведений, формирует и отправляет уведомление уполномоченному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 об успешном обновлении единой базы данных со значением кода результата обработки, соответствующем изменению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нежелательной реакции обработаны, уполномоченному органу государства-члена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изменения сведений в единой базе данных" (P.MM.04.OPR.006)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уведомления о результатах изменения сведений в единой базе данных (операция "Получение и обработка сведений для внесения изменений в единую базу данных" (P.MM.04.OPR.005))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изменения сведений в единой базе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уведомление о результатах обработки представленных сведений</w:t>
            </w:r>
          </w:p>
        </w:tc>
      </w:tr>
    </w:tbl>
    <w:bookmarkStart w:name="z1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получения сведений из единой базы данных</w:t>
      </w:r>
    </w:p>
    <w:bookmarkEnd w:id="101"/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 дате и времени обновления единой базы данных" (P.MM.04.PRC.003)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Схема выполнения процедуры "Получение сведений о дате и времени обновления единой базы данных" (P.MM.04.PRC.003) представлена на рисунке 6.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4422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"Получение сведений о дате и времени обновления единой базы данных" (P.MM.04.PRC.003)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Процедура "Получение сведений о дате и времени обновления единой базы данных" (P.MM.04.PRC.003) выполняется при возникновении необходимости получения уполномоченным органом государства-члена сведений о дате и времени обновления единой базы данных.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Первой выполняется операция "Запрос сведений о дате и времени обновления единой базы данных" (P.MM.04.OPR.007), по результатам выполнения которой уполномоченный орган государства-члена направляет в Комиссию запрос сведений о дате и времени обновления единой базы данных.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получении Комиссией запроса сведений о дате и времени обновления единой базы данных выполняется операция "Подготовка и представление сведений о дате и времени обновления единой базы данных" (P.MM.04.OPR.008), по результатам выполнения которой Комиссия направляет уполномоченному органу государства-члена сведения о дате и времени обновления единой базы данных.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представлении Комиссией сведений о дате и времени обновления единой базы данных выполняется операция "Получение и обработка сведений о дате и времени обновления единой базы данных" (P.MM.04.OPR.009), по результатам выполнения которой уполномоченный орган государства-члена получает сведения о дате и времени обновления единой базы данных.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Результатом выполнения процедуры "Получение сведений о дате и времени обновления единой базы данных" (P.MM.04.PRC.003) является получение уполномоченным органом государства-члена сведений о дате и времени обновления единой базы данных.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Перечень операций общего процесса, выполняемых в рамках процедуры "Получение сведений о дате и времени обновления единой базы данных" (P.MM.04.PRC.003), приведен в таблице 14.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5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12"/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сведений о дате и времени обновления единой базы данных" (P.MM.04.PRC.003)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5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дате и времени обновления единой базы данных" (P.MM.04.OPR.007)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уполномоченным органом государства-члена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сведений о дате и времени обновления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5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сведений о дате и времени обновления единой базы данных" (P.MM.04.OPR.008)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запроса сведений о дате и времени обновления единой базы данных (операция "Запрос сведений о дате и времени обновления единой базы данных" (P.MM.04.OPR.007))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полученного запроса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 представлены уполномоченному органу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15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о дате и времени обновления единой базы данных" (P.MM.04.OPR.009)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сведений о дате и времени обновления единой базы данных (операция "Подготовка и представление сведений о дате и времени обновления единой базы данных" (P.MM.04.OPR.008))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сведения о дате и времени обновления единой базы данных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единой базы данных" (P.MM.04.PRC.004)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Схема выполнения процедуры "Получение сведений из единой базы данных" (P.MM.04.PRC.004) представлена на рисунке 7.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4168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"Получение сведений из единой базы данных" (P.MM.04.PRC.004)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Процедура "Получение сведений из единой базы данных" (P.MM.04.PRC.004) выполняется уполномоченным органом государства-члена при возникновении необходимости получения сведений из единой базы данных.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Первой выполняется операция "Запрос сведений из единой базы данных" (P.MM.04.OPR.010), по результатам выполнения которой уполномоченный орган государства-члена направляет запрос на представление сведений из единой базы данных.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получении Комиссией запроса сведений из единой базы данных выполняется операция "Подготовка и представление сведений из единой базы данных" (P.MM.04.OPR.011), по результатам выполнения которой Комиссия направляет сведения из единой базы данных уполномоченному органу государства-члена или уведомляет его об отсутствии сведений, актуальных на указанную в запросе дату.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получении уполномоченным органом государства-члена сведений из единой базы данных выполняется операция "Получение и обработка сведений из единой базы данных" (P.MM.04.OPR.012), по результатам выполнения которой уполномоченный орган государства-члена получает сведения из единой базы данных или уведомление об их отсутствии.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Результатом выполнения процедуры "Получение сведений из единой базы данных" (P.MM.04.PRC.004) является получение уполномоченным органом государства-члена сведений из единой базы данных или уведомления об отсутствии сведений в единой базе данных.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Перечень операций общего процесса, выполняемых в рамках процедуры "Получение сведений из единой базы данных" (P.MM.04.PRC.004), приведен в таблице 18.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7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28"/>
    <w:bookmarkStart w:name="z1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сведений из единой базы данных" (P.MM.04.PRC.004)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17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единой базы данных" (P.MM.04.OPR.010)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государства-члена при возникновении необходимости получения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запрашивает актуальные сведения о нежелательных реакциях по всем государствам-членам или по конкретному государству-члену, указав в запросе его код. В запросе указывается дата, на которую необходимо представить актуальные сведения. В случае если дата не указана, представляются все актуальные на текущую дату сведения о нежелательных реакциях, содержащиеся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сведений из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17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сведений из единой базы данных" (P.MM.04.OPR.011)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запроса сведений из единой базы данных (операция "Запрос сведений из единой базы данных" (P.MM.04.OPR.010))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Комиссией, в котором могут быть направлены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сведениями из единой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об отсутствии сведений в единой базе данных на указанную дату, со значением кода результата обработки, соответствующем отсутствию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ответном сообщении со сведениями из единой базы данных представляются актуальные сведения на дату, указанную в запросе, то есть сведения, для которых начальная дата меньше указанной в запросе, а конечная дата больше указанной в запросе, либо не задана.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 запросе был указан код страны, то в ответном сообщении представлены сведения из единой базы данных по конкретному указанному государству-члену, иначе – по всем государствам-членам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государства-члена представлены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1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из единой базы данных" (P.MM.04.OPR.012)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сведений из единой базы данных либо уведомления об отсутствии сведений в единой базе данных (операция "Подготовка и представление сведений из единой базы данных" (P.MM.04.OPR.011))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bookmarkStart w:name="z18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единой базы данных" (P.MM.04.PRC.005)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Схема выполнения процедуры "Получение измененных сведений из единой базы данных" (P.MM.04.PRC.005) представлена на рисунке 8.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404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процедуры "Получение измененных сведений из единой базы данных" (P.MM.04.PRC.005)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Процедура "Получение измененных сведений из единой базы данных" (P.MM.04.PRC.005) выполняется уполномоченным органом государства-члена при возникновении необходимости получения измененных сведений из единой базы данных.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Первой выполняется операция "Запрос измененных сведений из единой базы данных" (P.MM.04.OPR.013), по результатам выполнения которой уполномоченный орган государства-члена направляет в Комиссию запрос на представление измененных сведений из единой базы данных.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получении Комиссией запроса измененных сведений из единой базы данных выполняется операция "Подготовка и представление измененных сведений из единой базы данных" (P.MM.04.OPR.014), по результатам выполнения которой Комиссия направляет измененные сведения из единой базы данных уполномоченному органу государства-члена или уведомляет его об отсутствии изменений после указанной даты.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получении уполномоченным органом государства-члена измененных сведений из единой базы данных или уведомления об отсутствии измененных сведений выполняется операция "Получение и обработка измененных сведений из единой базы данных" (P.MM.04.OPR.015), по результатам выполнения которой уполномоченный орган государства-члена получает ответ на запрос измененных сведений из единой базы данных.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Результатом выполнения процедуры "Получение измененных сведений из единой базы данных" (P.MM.04.PRC.005) является получение уполномоченным органом государства-члена измененных сведений из единой базы данных или получение уведомления об отсутствии измененных сведений на указанную в запросе дату.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Перечень операций общего процесса, выполняемых в рамках процедуры "Получение измененных сведений из единой базы данных" (P.MM.04.PRC.005), приведен в таблице 22.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19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45"/>
    <w:bookmarkStart w:name="z19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измененных сведений из единой базы данных" (P.MM.04.PRC.005)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1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единой базы данных" (P.MM.04.OPR.013)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государства-члена при возникновении необходимости получения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измененных сведений из единой базы данных, начиная с даты и времени обновления, указанной в запросе, в соответствии с Регламентом информационного взаимодействия между уполномоченными органами государств-членов и Комиссией. Для запроса измененных сведений из единой базы данных в полном объеме дата в запросе не заполняется.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запроса измененных сведений по конкретному государству-члену в запросе должен быть указан его код. В случае если код страны в запросе не указан, представляются измененные сведения по всем государствам-членам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измененных сведений из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0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измененных сведений из единой базы данных" (P.MM.04.OPR.014)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Комиссией запроса на представление измененных сведений из единой базы данных (операция "Запрос измененных сведений из единой базы данных" (P.MM.04.OPR.013))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ответ на запрос могут быть направлены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измененными сведениями из единой базы данных, начиная с даты и времени обновления, указанных в запросе;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об отсутствии измененных сведений на указанную в запросе дату, со значением кода результата обработки, соответствующем отсутствию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ответном сообщении сведения из единой базы данных представляются по всем государствам-членам или по конкретному государству-члену в зависимости от условий запроса. В результате выполнения запроса сведения из единой базы данных представляются с учетом истории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государства-члена представлены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0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измененных сведений из единой базы данных" (P.MM.04.OPR.015)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государства-члена измененных сведений из единой базы данных (операция "Подготовка и представление измененных сведений из единой базы данных" (P.MM.04.OPR.014))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bookmarkStart w:name="z2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выявлении нежелательной реакции" (P.MM.04.PRC.006)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Схема выполнения процедуры "Уведомление о выявлении нежелательной реакции" (P.MM.04.PRC.006) представлена на рисунке 9.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4168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процедуры "Уведомление о выявлении нежелательной реакции" (P.MM.04.PRC.006)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Процедура "Уведомление о выявлении нежелательной реакции" (P.MM.04.PRC.006) выполняется уполномоченным органом – отправителем сведений для направления уведомления о выявлении нежелательной реакции в случаях, предусмотренных порядком формирования и ведения единой базы данных.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Первой выполняется операция "Направление уведомления о выявлении нежелательной реакции" (P.MM.04.OPR.016), по результатам выполнения которой уполномоченный орган – отправитель сведений направляет в уполномоченный орган – получатель сведений уведомление о выявлении нежелательной реакции.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получении уполномоченным органом – получателем сведений уведомления о выявлении нежелательной реакции выполняется операция "Получение и обработка уведомления о выявлении нежелательной реакции" (P.MM.04.OPR.017), по результатам выполнения которой уполномоченный орган – получатель сведений получает уведомление о выявлении нежелательной реакции.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Результатом выполнения процедуры "Уведомление о выявлении нежелательной реакции" (P.MM.04.PRC.006) является получение уполномоченными органами – получателями сведений уведомления о выявлении нежелательной реакции.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Перечень операций общего процесса, выполняемых в рамках процедуры "Уведомление о выявлении нежелательной реакции" (P.MM.04.PRC.006), приведен в таблице 26.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61"/>
    <w:bookmarkStart w:name="z22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выявлении нежелательной реакции" (P.MM.04.PRC.006)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2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выявлении нежелательной реакции" (P.MM.04.OPR.016)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– отправителем сведений при формировании сведений о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уведомление о выявлении нежелательной реакции уполномоченным органам – получателям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– получателю сведений направлено уведомление о выявлении нежелательной реакции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2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уведомления о выявлении нежелательной реакции" (P.MM.04.OPR.017)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выявлении нежелательной реакции(операция "Направление уведомления о выявлении нежелательной реакции" (P.MM.04.OPR.016))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– получателем сведений получено уведомление о выявлении нежелательной реакции</w:t>
            </w:r>
          </w:p>
        </w:tc>
      </w:tr>
    </w:tbl>
    <w:bookmarkStart w:name="z22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165"/>
    <w:bookmarkStart w:name="z2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процесса.".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утвержденный указанным Решением, изложить в следующей редакции: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23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170"/>
    <w:bookmarkStart w:name="z23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</w:t>
      </w:r>
    </w:p>
    <w:bookmarkEnd w:id="171"/>
    <w:bookmarkStart w:name="z2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172"/>
    <w:bookmarkStart w:name="z23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7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2015 г. № 172 "Номенклатура лекарственных форм".</w:t>
      </w:r>
    </w:p>
    <w:bookmarkStart w:name="z24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74"/>
    <w:bookmarkStart w:name="z2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bookmarkEnd w:id="175"/>
    <w:bookmarkStart w:name="z2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176"/>
    <w:bookmarkStart w:name="z2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177"/>
    <w:bookmarkStart w:name="z24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78"/>
    <w:bookmarkStart w:name="z2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179"/>
    <w:bookmarkStart w:name="z2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субъекту доступа предъявленного им идентификатора, подтверждение подлинности;</w:t>
      </w:r>
    </w:p>
    <w:bookmarkEnd w:id="180"/>
    <w:bookmarkStart w:name="z2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181"/>
    <w:bookmarkStart w:name="z2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Start w:name="z25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183"/>
    <w:bookmarkStart w:name="z25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5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в Евразийскую экономическую комиссию для обновления единой базы данных, направляет запрос через интегрированную информационную систему внешней и взаимной торговли и получает 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(P.MM.04.ACT.001)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формирование и ведение единой базы данных. Предоставляет доступ к сведениям, содержащимся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26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187"/>
    <w:bookmarkStart w:name="z26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и Евразийской экономической комиссией в соответствии с процедурами общего процесса:</w:t>
      </w:r>
    </w:p>
    <w:bookmarkEnd w:id="188"/>
    <w:bookmarkStart w:name="z26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информационное взаимодействие при формировании и ведении единой базы данных;</w:t>
      </w:r>
    </w:p>
    <w:bookmarkEnd w:id="189"/>
    <w:bookmarkStart w:name="z2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при получении сведений из единой базы данных.</w:t>
      </w:r>
    </w:p>
    <w:bookmarkEnd w:id="190"/>
    <w:bookmarkStart w:name="z2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и Комиссией представлена на рисунке 1.</w:t>
      </w:r>
    </w:p>
    <w:bookmarkEnd w:id="191"/>
    <w:bookmarkStart w:name="z2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6962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 и Комиссией</w:t>
      </w:r>
    </w:p>
    <w:bookmarkEnd w:id="193"/>
    <w:bookmarkStart w:name="z2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194"/>
    <w:bookmarkStart w:name="z2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196"/>
    <w:bookmarkStart w:name="z27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197"/>
    <w:bookmarkStart w:name="z27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формировании и ведении единой базы данных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формировании и ведении единой базы данных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7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единой базы данных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единую базу данных (P.MM.04.PRC.001)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 (P.MM.04.OPR.001).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 (P.MM.04.OPR.003)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для включения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 (P.MM.04.OPR.002)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единую базу данных (P.MM.04.TRN.001)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единой базе данных (P.MM.04.PRC.002)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 (P.MM.04.OPR.004).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 (P.MM.04.OPR.006)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для изменения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 (P.MM.04.OPR.005)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изменения в единой базе данных (P.MM.04.TRN.002)</w:t>
            </w:r>
          </w:p>
        </w:tc>
      </w:tr>
    </w:tbl>
    <w:bookmarkStart w:name="z28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из единой базы данных</w:t>
      </w:r>
    </w:p>
    <w:bookmarkEnd w:id="205"/>
    <w:bookmarkStart w:name="z28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из единой базы данных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06"/>
    <w:bookmarkStart w:name="z28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транзакций общего процесса при получении сведений из единой базы данных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8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единой базы данных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 (P.MM.04.PRC.003)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 (P.MM.04.OPR.007).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 (P.MM.04.OPR.009)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 (P.MM.04.OPR.008)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 (P.MM.04.TRN.003)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 (P.MM.04.PRC.004)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 (P.MM.04.OPR.010).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 (P.MM.04.OPR.012)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 (P.MM.04.OPR.011)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отсутствуют.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 (P.MM.04.TRN.004)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 (P.MM.04.PRC.005)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 (P.MM.04.OPR.013).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 (P.MM.04.OPR.015)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 (P.MM.04.OPR.014)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отсутствуют.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 (P.MM.04.TRN.005)</w:t>
            </w:r>
          </w:p>
        </w:tc>
      </w:tr>
    </w:tbl>
    <w:bookmarkStart w:name="z29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215"/>
    <w:bookmarkStart w:name="z2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9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изменения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измененных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</w:tbl>
    <w:bookmarkStart w:name="z29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218"/>
    <w:bookmarkStart w:name="z29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"Передача сведений для включения в единую базу данных" (P.MM.04.TRN.001)</w:t>
      </w:r>
    </w:p>
    <w:bookmarkEnd w:id="219"/>
    <w:bookmarkStart w:name="z2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15.Транзакция общего процесса "Передача сведений для включения в единую базу данных" (P.MM.04.TRN.001) выполняется для передачи инициатором респонденту сведений о нежелательной реакции для включения в единую базу данных.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"Передача сведений для включения в единую базу данных" (P.MM.04.TRN.001)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0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единую базу данных" (P.MM.04.TRN.001)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включения в единую базу данных (P.MM.04.MSG.001)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 (P.MM.04.MSG.003)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0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"Передача сведений для изменения в единой базе данных" (P.MM.04.TRN.002)</w:t>
      </w:r>
    </w:p>
    <w:bookmarkEnd w:id="224"/>
    <w:bookmarkStart w:name="z30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"Передача сведений для изменения в единой базе данных" (P.MM.04.TRN.002) выполняется для передачи инициатором респонденту сведений о нежелательной реакции для изменения в единой базе данных.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225"/>
    <w:bookmarkStart w:name="z30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 "Передача сведений для изменения в единой базе данных" (P.MM.04.TRN.002)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30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изменения в единой базе данных" (P.MM.04.TRN.002)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изменения в единой базе данных (P.MM.04.MSG.002)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 (P.MM.04.MSG.003)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0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сведений о дате и времени обновления единой базы данных" (P.MM.04.TRN.003)</w:t>
      </w:r>
    </w:p>
    <w:bookmarkEnd w:id="229"/>
    <w:bookmarkStart w:name="z3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"Получение сведений о дате и времени обновления единой базы данных" (P.MM.04.TRN.003) выполняется для представления респондентом по запросу инициатора сведений о дате и времени обновления единой базы данных.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230"/>
    <w:bookmarkStart w:name="z3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транзакции общего процесса "Получение сведений о дате и времени обновления единой базы данных" (P.MM.04.TRN.003)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31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 дате и времени обновления единой базы данных" (P.MM.04.TRN.003)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 (P.MM.04.MSG.004)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 (P.MM.04.MSG.005)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1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сведений из единой базы данных" (P.MM.04.TRN.004)</w:t>
      </w:r>
    </w:p>
    <w:bookmarkEnd w:id="234"/>
    <w:bookmarkStart w:name="z3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"Получение сведений из единой базы данных" (P.MM.04.TRN.004) выполняется для представления респондентом по запросу инициатора сведений о нежелательных реакциях из единой базы данных.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235"/>
    <w:bookmarkStart w:name="z3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транзакции общего процесса "Получение сведений из единой базы данных" (P.MM.04.TRN.004)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31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единой базы данных" (P.MM.04.TRN.004)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отсутствуют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 (P.MM.04.MSG.006)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единой базы данных (P.MM.04.MSG.007)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в единой базе данных (P.MM.04.MSG.008)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2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измененных сведений из единой базы данных" (P.MM.04.TRN.005)</w:t>
      </w:r>
    </w:p>
    <w:bookmarkEnd w:id="241"/>
    <w:bookmarkStart w:name="z3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"Получение измененных сведений из единой базы данных" (P.MM.04.TRN.005) выполняется для представления респондентом по запросу инициатора измененных сведений о нежелательных реакциях из единой базы данных.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242"/>
    <w:bookmarkStart w:name="z3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транзакции общего процесса "Получение измененных сведений из единой базы данных" (P.MM.04.TRN.005)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32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единой базы данных" (P.MM.04.TRN.005)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отсутствуют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 (P.MM.04.MSG.009)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единой базы данных (P.MM.04.MSG.010)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измененных сведений в единой базе данных (P.MM.04.MSG.011)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3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248"/>
    <w:bookmarkStart w:name="z3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союза. Общие рекомендации по разрешению нештатной ситуации приведены в таблице 10.</w:t>
      </w:r>
    </w:p>
    <w:bookmarkEnd w:id="249"/>
    <w:bookmarkStart w:name="z3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33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33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253"/>
    <w:bookmarkStart w:name="z33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включения в единую базу данных" (P.MM.04.MSG.001), приведены в таблице 11.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3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включения в единую базу данных" (P.MM.04.MSG.001)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реквизит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данных не должны содержаться сведения с такими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значениями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(csdo:UnifiedCountryCode); "Номер отчета по безопасности" (hcsdo:SafetyReportId)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нежелательной реакции или сообщении о неэффективности лекарственного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(hccdo:IndividualCaseSafetyReportsRecordDetails), в которых реквизит "Конечная дата и время" (csdo:EndDateTime) не заполнен, а также меньшим значением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предыдущего сообщения о нежелательной реакции" (hcsdo:PreviousTransmissionId) должно соответствовать значению реквизита "Номер отчета по безопасности" (hcsdo:SafetyReportId) в единой базе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(ccdo:SubjectAddressDetails) в составе сложного реквизита "Сведения о первичном источнике, предоставившем информацию о нежелательной реакции" (hccdo:PrimarySourceDetails)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быть заполнен хотя бы 1 экземпляр реквизита "Сведения о лекарственном препарате в сообщении о нежелательной реакции" (hccdo:DrugInformationDetails), у которого значение элемента "Код роли лекарственного препарата в сообщении о нежелательной реакции" (hcsdo:DrugRoleCode) соответствует значению "подозреваемое", "сопутствующее" или "препарат не вводился"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сообщения о безопасности лекарственного препарата" (hcsdo:ReportCode) должно соответствовать одному из следующих значений: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спонтанное сообщение;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отчет об исследованиях;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другое;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неизвестно отправителю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отправителя" (hcsdo:CaseSenderCode) должно соответствовать одному из следующих значений: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регулятор;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2 - другой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аннулирования (исправления) сообщения о нежелательной реакции" (hcsdo:ReportNullificationCode) должен принимать следующие значения: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сообщение о нежелательной реакции аннулировано;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сообщение о нежелательной реакции исправлено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аннулирования (исправления) сообщения о нежелательной реакции" (hcsdo:ReportNullificationCode) заполнен, то реквизит "Причина аннулирования или исправления сообщения о нежелательной реакции" (hcsdo:ReportNullificationReasonText)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квалификации первичного источника, предоставившего информацию о нежелательной реакции"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(hcsdo:PrimarySourceKindCode)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врач;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провизор, фармацевт;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другой специалист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юрист;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потребитель или иной не медицинский работник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"Сведения о нежелательной реакции или сообщении о неэффективности лекарственного средства" (hccdo:IndividualCaseSafetyReportsRecordDetails) должен быть заполнен один реквизит "Сведения о первичном источнике, предоставившем информацию о нежелательной реакции" (hccdo:PrimarySourceDetails) с реквизитом "Признак первичного источника, предоставившего информацию о нежелательной реакции" (hcsdo:PrimarySourceIndicator), принимающим значение "true"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первичного источника, предоставившего информацию о нежелательной реакции" (hcsdo:PrimarySourceIndicator) принимает значение "true" реквизит "Код страны" (csdo:UnifiedCountryCode) в составе сложного реквизита "Сведения о нежелательной реакции или сообщении о неэффективности лекарственного средства" (hccdo:IndividualCaseSafetyReportsRecordDetails)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корреспондента сообщения о нежелательной реакции" (hcsdo:CorrespondentCode) должно соответствовать одному из следующих значений: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фармацевтическая компания;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уполномоченный орган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специалист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региональный центр фармаконадзора;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региональный сотрудничающий центр 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другой (например, дистрибьютор или другая 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пациент или потребитель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"Код страны" (csdo:UnifiedCountryCode)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"Код вида адреса" (csdo:AddressKindCode)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в его составе должен быть заполнен реквизит "Город" (csdo:CityName) или реквизит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"Улица" (csdo:StreetName)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держателе (заявителе) регистрационного удостоверения" (hccdo:RegistrationCertificateHolderDetails) заполнен, то реквизит "Код страны" (csdo:UnifiedCountryCode)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держателе (заявителе) регистрационного удостоверения" (hccdo:RegistrationCertificateHolderDetails) заполнен, то в его составе должен быть заполнен реквизит "Наименование хозяйствующего субъекта" (csdo:BusinessEntityName) и (или) реквизит "Краткое наименование хозяйствующего субъекта" (csdo:BusinessEntityBriefName)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реквизитов "Код страны" (csdo:UnifiedCountryCode) или "Код страны возникновения нежелательной реакции" (hcsdo:EventOccuredCountryCode) значение атрибута "Идентификатор справочника (классификатора)" (атрибут codeListId)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заполнения реквизитов "Код страны" (csdo:UnifiedCountryCode) или "Код страны возникновения нежелательной реакции" (hcsdo:EventOccuredCountryCode) должны использоваться значения, соответствующие коду страны из классификатора стран мира, содержащего перечень кодов и наименований стран мира 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"Масса" (csdo:UnifiedMassMeasure) заполнен, то значение атрибута "Идентификатор (справочника) классификатора" (атрибут measurementUnitCodeListId) в его составе должно содержать кодовое обозначение классификатора единиц измерения ООН,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"Масса" (csdo:UnifiedMassMeasure) заполнен, то значение атрибута "Единица измерения" (атрибут measurementUnitCode) в его составе должно соответствовать коду единицы измерения из классификатора единиц измерения ООН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"Высота" (csdo:UnifiedHeightMeasure) заполнен, то значение атрибута "Идентификатор (справочника) классификатора" (атрибут measurementUnitCodeListId) в его составе должно содержать кодовое обозначение классификатора единиц измерения ООН,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"Высота" (csdo:UnifiedHeightMeasure) заполнен, то значение атрибута "Единица измерения" (атрибут measurementUnitCode) в его составе должно соответствовать коду единицы измерения из классификатора единиц измерения ООН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сложных реквизитов "Результат выполнения лабораторных и инструментальных исследований" (hcsdo:InvestigationMeasure), "Разовая доза приема лекарственного препарата" (hcsdo:SingleDoseMeasure), "Совокупная доза лекарственного препарата от начала приема до начала нежелательной реакции" (hcsdo:CumulativeDoseMeasure), "Дозировка (концентрация)" (hcsdo:SubstanceMeasure) атрибут "Код единицы измерения дозировки и концентрации" (атрибут SubstanceMeasureCode) должен соответствовать коду из классификатора единиц измерения дозировки и концентрации действующих веществ в составе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атрибута "Код единицы измерения дозировки и концентрации" (атрибут SubstanceMeasureCode) в составе сложных реквизитов "Результат выполнения лабораторных и инструментальных исследований" (hcsdo:InvestigationMeasure), "Разовая доза приема лекарственного препарата" (hcsdo:SingleDoseMeasure), "Совокупная доза лекарственного препарата от начала приема до начала нежелательной реакции" (hcsdo:CumulativeDoseMeasure), "Величина единицы дозирования (концентрации)" (hcsdo:DosageUnitMeasure) или "Дозировка (концентрация)" (hcsdo:SubstanceMeasure) соответствует значению "другое", то атрибут "Наименование единицы измерения дозировки и концентрации" (атрибут SubstanceMeasureName)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типа сообщения о безопасности лекарственного препарата" (hcsdo:ReportCode) соответствует значению "другое", то реквизит "Наименование типа сообщения о безопасности лекарственного препарата" (hcsdo:ReportName)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критерия серьезности реакции"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(hcsdo:EventLevelSeriousnessCriteriaCode) соответствует значению "другие значимые последствия", то реквизит "Наименование критерия серьезности нежелательной реакции на лекарственный препарат" (hcsdo:EventLevelSeriousnessCriteriaName)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типа исследования, в котором наблюдалась нежелательная реакция" (hcsdo:StudyEventKindObservedCode) соответствует значению "другие исследования", то реквизит "Наименование типа исследования, в котором наблюдалась нежелательная реакция" (hcsdo:StudyEventKindObservedName)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"Пол" (csdo:UnifiedSexCode) заполнен, то значение атрибута "Идентификатор справочника (классификатора)" (атрибут codeListId) в его составе должно содержать кодовое обозначение классификатора видов биологических полов,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"Пол" (csdo:UnifiedSexCode) заполнен, то его значение должно соответствовать коду биологического пола из классификатора биологических полов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"Сведения о наименовании лекарственного средства" (hccdo:DrugNameDetails) заполнен, то его составе должен быть заполнен реквизит "Код наименования активной фармацевтической субстанции" (hcsdo:DrugCode) или "Наименование активной фармацевтической субстанции" (hcsdo:DrugName)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наименования активной фармацевтической субстанции" (hcsdo:DrugCode) в составе сложного реквизита "Сведения о наименовании лекарственного препарата (средства)" (hccdo:DrugNameDetails) заполнен, то его значение должно соответствовать значению из справочника международных непатентованных наименований лекарственных средств, справочника группировочных, общепринятых и химических наименований лекарственных средств, справочника наименований гомеопатического материала или справочника лекарственного растительного сырья, а значение атрибута "Идентификатор справочника (классификатора)" (атрибут codeListId) в его составе должно содержать кодовое обозначение соответствующего справочника, указанное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активной фармацевтической субстанции в составе лекарственного препарата" (hccdo:ActiveSubstanceDetails) заполнен, то в его составе должен быть заполнен реквизит "Код активной фармацевтической субстанции" (hcsdo:ActiveSubstanceCode) или "Наименование активной фармацевтической субстанции" (hcsdo:ActiveSubstanceName)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вспомогательного вещества, входящего в состав лекарственного препарата" (hcsdo:AuxiliarySubstanceCode) или "Наименование вспомогательного вещества, входящего в состав лекарственного препарата" (hcsdo:AuxiliarySubstanceName)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функционального назначения вспомогательного вещества" (hcsdo:FunctionalPurposeCode) или "Наименование функционального назначения вспомогательного вещества" (hcsdo:AuxiliarySubstanceName)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"действующее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об активной фармацевтической субстанции в составе лекарственного препарата" (hccdo:ActiveSubstanceDetails)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"действующее вещество", то в составе сложного реквизита "Сведения об ингредиенте, входящем в состав лекарственного препарата" (hccdo:DrugSubstanceDetails) реквизиты "Сведения о вспомогательном веществе в составе лекарственного препарата" (hccdo:AuxiliarySubstanceDetails) и "Наименование реагента, входящего в состав лекарственного препарата" (hcsdo:ReagentName)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"вспомогательное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 вспомогательном веществе в составе лекарственного препарата" (hccdo:AuxiliarySubstanceDetails)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"вспомогательное вещество", то в составе сложного реквизита "Сведения об ингредиенте, входящем в состав лекарственного препарата" (hccdo:DrugSubstanceDetails) реквизиты "Сведения об активной фармацевтической субстанции в составе лекарственного препарата" (hccdo:ActiveSubstanceDetails) и "Наименование реагента, входящего в состав лекарственного препарата" (hcsdo:ReagentName)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"реагент", то в составе реквизита "Сведения об ингредиенте, входящем в состав лекарственного препарата" (hccdo:DrugSubstanceDetails) должен быть заполнен реквизит "Наименование реагента, входящего в состав лекарственного препарата"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(hcsdo:ReagentName)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"реагент", то в составе сложного реквизита "Сведения об ингредиенте, входящем в состав лекарственного препарата" (hccdo:DrugSubstanceDetails) реквизиты "Сведения об активной фармацевтической субстанции в составе лекарственного препарата" (hccdo:ActiveSubstanceDetails) и "Сведения о вспомогательном веществе в составе лекарственного препарата" (hccdo:AuxiliarySubstanceDetails)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вспомогательного вещества, входящего в состав лекарственного препарата" (hcsdo:AuxiliarySubstanceCode) в составе сложного реквизита "Сведения о вспомогательном веществе в составе лекарственного препарата" (hccdo: AuxiliarySubstanceDetails) заполнен, то его значение должно соответствовать значению из справочника группировочных, общепринятых и химических наименований лекарственных средств или классификатора вспомогательных веществ,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(классификатора)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функционального назначения вспомогательного вещества" (hcsdo:FunctionalPurposeCode) в составе сложного реквизита "Сведения о вспомогательном веществе в составе лекарственного препарата" (hccdo:AuxiliarySubstanceDetails) заполнен, то его значение должно соответствовать значению из классификатора функциональных назначений вспомогательных веществ,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(классификатора)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хозяйствующего субъекта" (csdo:BusinessEntityName) в составе сложного реквизита "Сведения об отправителе сообщения о нежелательной реакции" (hccdo:SenderDetails)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"значение реквизита "Код типа исследования, в котором наблюдалась нежелательная реакция" (hcsdo:StudyEventKindObservedCode) должно соответствовать одному из следующих значений: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клиническое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индивидуальное использование пациентом;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 – другие исследования"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типа величины дозировки (концентрации)"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SubstanceMeasureTypeCode)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величина дозировки больше указанного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типа идентификатора" (атрибут idTypeCode) в составе реквизита "Идентификатор пациента в медицинском учреждении" (hcsdo:PatientClinicalRecordId) должно соответствовать одному из следующих значений: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основной идентификатор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номер записи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номер записи медицинского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– номер обследования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возрастной группы" (hcsdo:AgeGroupCode) должно соответствовать одному из следующих значений: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 – плод;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новорожденный;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младенец;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– подросток;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 – взрослый;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 – пожилой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продолжения сопутствующего состояния или заболевания на момент представления информации о нежелательной реакции" (hcsdo:ContinuingCode) должно соответствовать одному из следующих значений: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–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проведения аутопсии"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(hcsdo:AutopsyCode)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–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термина нежелательной реакции, указанного отправителем" (hcsdo:TermKindHighlightedCode) должно соответствовать одному из следующих значений: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да, выделен первичным источником, реакция не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нет, не выделен первичным источником, реакция не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да, выделен первичным источником, реакция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– нет, не выделен первичным источником, реакция серьезная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критерия серьезности нежелательной реакции" (hcsdo:EventLevelSeriousnessCriteriaCode) должно соответствовать одному из следующих значений: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применение лекарственного препарата привело к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применение лекарственного препарата вызвало угрозу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потребовалась госпитализация/продление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– применение лекарственного препарата привело к выраженной нетрудоспособности или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 – применение лекарственного препарата привело к врожденной аномалии или порокам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– другие значимые последствия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исхода нежелательной реакции"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(hcsdo:OutcomeReactionCode)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выздоровление без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– улучшение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состояние без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выздоровление с последствиями;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– смерть;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– неизвестно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"Контактный реквизит" (ccdo:CommunicationDetails) или реквизит "Контактный реквизит" (hccdo:CommunicationV2Details) заполнен, то в его составе должен быть заполнен реквизит "Код вида связи" (csdo:CommunicationChannelCode) или "Наименование вида связи" (csdo:CommunicationChannelName)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его значение должно соответствовать одному из следующих значений: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 – "телефакс"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результата выполнения лабораторных и инструментальных исследований" (hcsdo:InvestigationCode) должно соответствовать одному из следующих значений: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положительный;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отрицательный;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пограничный;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неубедительный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роли лекарственного препарата в сообщении о нежелательной реакции" (hcsdo:DrugRoleCode) должно соответствовать одному из следующих значений: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подозреваемое;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сопутствующее;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взаимодействующее;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препарат не вводился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функции ингредиента в составе лекарственного препарата" (hcsdo:DrugSubstanceRoleCode) должно соответствовать одному из следующих значений: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реагент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действия, предпринятого в отношении лекарственного препарата в результате возникновения нежелательной реакции" (hcsdo:ActionTakenDrugCode) должно соответствовать одному из следующих значений: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прекращено применение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уменьшена доза;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увеличена доза;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доза не изменена;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– не установлено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повторного назначения лекарственного препарата и повторения нежелательной реакции" (hcsdo:EffectRechallengeCode) должно соответствовать одному из следующих значений: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лекарственный препарат повторно назначался, нежелательная реакция повторилась;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лекарственный препарат повторно назначался, нежелательная реакция не повторилась;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лекарственный препарат повторно назначался, результат неизвестен;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лекарственный препарат повторно не назначался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дополнительной информации о лекарственном препарате" (hcsdo:DrugAdditionalInformationCode) должно соответствовать одному из следующих значений: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лекарственный препарат является контрафактным;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переодозировка;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лекарственный препарат принимался отцом;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принят лекарственный препарат с истекшим сроком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серия проверена и найдена в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серия проверена и не найдена в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медицинская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неправильное использование;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злоупотребление;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производственное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использование неодобренного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сообщения о безопасности лекарственного препарата" (hcsdo:ReportCode) принимает значение "отчет об исследованиях" реквизит "Код типа исследования, в котором наблюдалась нежелательная реакция" (hcsdo:StudyEventKindObservedCode)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лекарственного средства" (hcsdo:MedicinalProductId) заполнен, то реквизит "Идентификатор лекарственного препарата" (hcsdo:PharmaceuticalProductId)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лекарственного препарата" (hcsdo:PharmaceuticalProductId) заполнен, то реквизит "Идентификатор лекарственного средства" (hcsdo:MedicinalProductId)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термина нижнего уровня нежелательной реакции"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 в составе сложного реквизита "Сведения о взаимосвязи между приемом лекарственного препарата и нежелательной реакцией" (hccdo:DrugReactionDetails) заполнен, то его значение должно соответствовать одному из заполненных значений реквизита "Код термина нижнего уровня нежелательной реакции" (hcsdo:EventLowestLevelTermCode) в составе сложного реквизита "Сведения о нежелательной реакции" (hccdo:ReactionDetails)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пути введения лекарственного препарата" (hcsdo:IntendedSiteCode) в составе сложного реквизита "Сведения о пути введения лекарственного препарата" (hccdo:AdministrationRouteDetails) или "Сведения о пути введения лекарственного препарата родителю" (hccdo:ParentAdministrationRouteDetails) заполнен, то его значение должно соответствовать значению из классификатора путей введения лекарственных средств в организм, а значение атрибута "Идентификатор справочника (классификатора)" (атрибут codeListId) в его составе должно содержать кодовое обозначение классификатора, указанное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единицы интервала приема лекарственного средства" (hcsdo:DrugDosingIntervalCode) должно соответствовать одному из следующих значений: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минута;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неделя;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интервала приема лекарственного средства" (hcsdo:DrugDosingAdministrationCode) должно соответствовать одному из следующих значений: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– циклический;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– по мере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– общий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исследования продукта слепым методом" (hcsdo:BlindInvestigationalProductIndicator) должен быть заполнен только если реквизит "Код типа исследования, в котором наблюдалась нежелательная реакция" (hcsdo:StudyEventKindObservedCode) принимает значение "01"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отсутствия сведений" (hcsdo:NullFlavorCode) в составе любого сложного реквизита может принимать только следующие значения: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 - какая-либо информация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MSK - информация об этом элементе имеется, но не предоставлена отправителем по причине безопасности, конфиденциальности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UNK - правильное значение имеется, но оно неизвестно NA – в данном контексте правильного значения не существует;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ASKU - информация запрошена, но ответ не получен;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NASK - эта информация не запрашивалась;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NINF - отрицательная бесконечность чисел;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PINF - положительная бесконечность чисел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признаке соответствия сообщения о нежелательной реакции местным критериям срочного отчета" (hccdo:LocalRequirementIndicatorDetails) должен быть заполнен реквизит "Признак соответствия сообщения о нежелательной реакции местным критериям срочного отчета" (hcsdo:LocalRequirementIndicator) либо "Код причины отсутствия сведений" (hcsdo:NullFlavorCode) при этом реквизит "Код причины отсутствия сведений" (hcsdo:NullFlavorCode) может принимать только значение "NI"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имени" (hccdo:FirstNameDetails) должен быть заполнен реквизит "Имя" (csdo:FirstName)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отчестве" (hccdo:MiddleNameDetails) должен быть заполнен реквизит "Отчество" (csdo:MiddleName)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фамилии" (hccdo:LastNameDetails) должен быть заполнен реквизит "Фамилия" (csdo:LastName)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хозяйствующего субъекта" (hccdo:BusinessEntityNameDetails) должен быть заполнен реквизит "Наименование хозяйствующего субъекта" (csdo:BusinessEntityName)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подразделения" (hccdo:DepartmentNameDetails) должен быть заполнен реквизит "Наименование подразделения" (hcsdo:DepartmentName)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 субъекта" (hccdo:SubjectAddressV2Details) должен быть заполнен реквизит "Адрес" (ccdo:SubjectAddressDetails)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"Контактный реквизит" (hccdo:CommunicationV2Details) должен быть заполнен реквизит "Идентификатор канала связи" (csdo:CommunicationChannelId)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виде квалификации первичного источника, предоставившего информацию о нежелательной реакции" (hccdo:PrimarySourceKindDetails) должен быть заполнен реквизит "Код вида квалификации первичного источника, предоставившего информацию о нежелательной реакции" (hcsdo:PrimarySourceKindCode) либо "Наименование вида квалификации первичного источника, предоставившего информацию о нежелательной реакции" (hcsdo:PrimarySourceKindName) "Код причины отсутствия сведений" (hcsdo:NullFlavorCode) при этом реквизит "Код причины отсутствия сведений" (hcsdo:NullFlavorCode) может принимать только значение "UNK"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литературном источнике, описывающем случаи возникновения нежелательной реакции" (hccdo:LiteratureReferenceDetails) должен быть заполнен реквизит "Наименование документа" (csdo:DocName)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документа" (csdo:DocName) в составе сложного реквизита "Сведения о литературном источнике, описывающем случаи возникновения нежелательной реакции" (hccdo:LiteratureReferenceDetails) не заполнен, то реквизит "Документ в бинарном формате" (csdo:DocBinaryText) в составе сложного реквизита "Сведения о литературном источнике, описывающем случаи возникновения нежелательной реакции" (hccdo:LiteratureReferenceDetails)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номере проведенного исследования лекарственного препарата" (hccdo:StudyIdentificationIdDetails) должен быть заполнен реквизит "Номер проведенного исследования лекарственного препарата" (hcsdo:StudyIdentificationId)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коде страны" (hccdo:UnifiedCountryCodeDetails) должен быть заполнен реквизит "Код страны" (csdo:UnifiedCountryCode)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исследования" (hccdo:StudyNameDetails) должен быть заполнен реквизит "Наименование исследования" (hcsdo:StudyName)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номере спонсора клинического исследования" (hccdo:SponsorStudyIdDetails) должен быть заполнен реквизит "Номер спонсора клинического исследования" (hcsdo:SponsorStudyId)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ФИО или инициалах" (hccdo:QualifiedFullNameDetails) должен быть заполнен реквизит "ФИО или инициалы" (ccdo:FullNameDetails)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идентификаторе пациента в медицинском учреждении" (hccdo:PatientClinicalRecordIdDetails) должен быть заполнен реквизит "Идентификатор пациента в медицинском учреждении" (hcsdo:PatientClinicalRecordId) либо "Код причины отсутствия сведений" (hcsdo:NullFlavorCode) при этом реквизит "Код причины отсутствия сведений" (hcsdo:NullFlavorCode) может принимать только значение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рождения" (hccdo:BirthDateDetails) в составе сложного реквизита "Медицинская информация о пациенте" (hccdo:PatientCharacteristicDetails) должен быть заполнен реквизит "Дата рождения" (csdo:BirthDate) либо "Код причины отсутствия сведений" (hcsdo:NullFlavorCode) при этом реквизит "Код причины отсутствия сведений" (hcsdo:NullFlavorCode) может принимать только значение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коде пола" (hccdo:UnifiedSexCodeDetails) должен быть заполнен реквизит "Пол" (csdo:UnifiedSexCode)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начала последней менструации" (hccdo:LastMenstrualDateDetails) в составе сложного реквизита "Медицинская информация о пациенте" (hccdo:PatientCharacteristicDetails) должен быть заполнен реквизит "Дата начала последней менструации" (hcsdo:LastMenstrualDate)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начальной дате" (hccdo:StartDateDetails) должен быть заполнен реквизит "Начальная дата" (csdo:StartDate)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продолжении сопутствующего состояния или заболевания на момент представления информации о нежелательной реакции" (hccdo:ContinuingCodeDetails) должен быть заполнен реквизит "Код признака продолжения сопутствующего состояния или заболевания на момент представления информации о нежелательной реакции" (hcsdo:ContinuingCode)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конечной дате" (hccdo:EndDateDetails) должен быть заполнен реквизит "Конечная дата" (csdo:EndDate)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примечании" (hccdo:NoteTextDetails) должен быть заполнен реквизит "Примечание" (csdo:NoteText)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торговом наименовании лекарственного препарата" (hccdo:DrugTradeNameDetails) должен быть заполнен реквизит "Торговое наименование лекарственного препарата" (hcsdo:DrugTradeName)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смерти" (hccdo:DeathDateDetails) должен быть заполнен реквизит "Дата смерти" (hcsdo:DeathDate)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признаке проведения аутопсии" (hccdo:AutopsyCodeDetails) должен быть заполнен реквизит "Код признака проведения аутопсии" (hcsdo:AutopsyCode)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рождения" (hccdo:BirthDateDetails) в составе сложного реквизита "Медицинская информация о родителе пациента" (hccdo:ParentCharacteristicDetails) должен быть заполнен реквизит "Дата рождения" (csdo:BirthDate) либо "Код причины отсутствия сведений" (hcsdo:NullFlavorCode) при этом реквизит "Код причины отсутствия сведений" (hcsdo:NullFlavorCode) может принимать только значение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начала последней менструации" (hccdo:LastMenstrualDateDetails) в составе сложного реквизита "Медицинская информация о родителе пациента" (hccdo:ParentCharacteristicDetails) должен быть заполнен реквизит "Дата начала последней менструации" (hcsdo:LastMenstrualDate)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серьезности сообщения о нежелательной реакции" (hcsdo:EventLevelSeriousnessCriteriaIndicator) в составе сложного реквизита "Сведения о серьезности сообщения о нежелательной реакции" (hccdo:EventLevelSeriousnessCriteriaDetails) принимает значение "true", то должен быть заполнен хотя бы один из реквизитов "Код критерия серьезности нежелательной реакции" (hcsdo:EventLevelSeriousnessCriteriaCode) либо "Наименование критерия серьезности нежелательной реакции" (hcsdo:EventLevelSeriousnessCriteriaName)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серьезности сообщения о нежелательной реакции" (hcsdo:EventLevelSeriousnessCriteriaIndicator) в составе сложного реквизита "Сведения о серьезности сообщения о нежелательной реакции" (hccdo:EventLevelSeriousnessCriteriaDetails) принимает значение "false", то реквизит "Код причины отсутствия сведений" (hcsdo:NullFlavorCode) должен быть заполнен и может принимать только значение "NI"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события" (hccdo:EventDateDetails) должен быть заполнен реквизит "Дата" (csdo:EventDate) либо "Код причины отсутствия сведений" (hcsdo:NullFlavorCode) при этом реквизит "Код причины отсутствия сведений" (hcsdo:NullFlavorCode) может принимать только значение "UNK"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"Результат выполнения лабораторных и инструментальных исследований" (hccdo:InvestigationMeasureDetails) должен быть заполнен реквизит "Результат выполнения лабораторных и инструментальных исследований" (hcsdo:InvestigationMeasure) либо "Код причины отсутствия сведений" (hcsdo:NullFlavorCode) при этом реквизит "Код причины отсутствия сведений" (hcsdo:NullFlavorCode) может принимать только значения "NINF", "PINF"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лекарственной форме" (hccdo:DosageFormV2Details) должен быть заполнен реквизит "Код лекарственной формы" (hcsdo:DosageFormCode) либо "Наименование лекарственной формы" (hcsdo:DosageFormName)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описании пути введения лекарственного препарата" (hccdo:IntendedSiteTextDetails) должен быть заполнен реквизит "Описание пути введения лекарственного препарата" (hcsdo:IntendedSiteText)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описании показаний к применению" (hccdo:IndicationTextDetails) должен быть заполнен реквизит "Описание показаний к применению" (hcsdo:IndicationText)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торговом наименовании лекарственного препарата" (hccdo:DrugTradeNameDetails) в составе сложного реквизита "Сведения о лекарственном препарате, применявшемся до начала нежелательной реакции" (hccdo:RelevantPastDrugHistoryDetails) в составе сложного реквизита "Сведения о родителе пациента в случае нежелательной реакции у ребенка или плода, связанной с применением лекарственного препарата родителем" (hccdo:ParentDetails) реквизит "Код причины отсутствия сведений" (hcsdo:NullFlavorCode) не заполняется</w:t>
            </w:r>
          </w:p>
        </w:tc>
      </w:tr>
    </w:tbl>
    <w:bookmarkStart w:name="z4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изменения в единой базе данных" (P.MM.04.MSG.002), приведены в таблице 12.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46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изменения в единой базе данных" (P.MM.04.MSG.002)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реквизит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данных не должны содержаться сведения с такими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значениями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(csdo:UnifiedCountryCode);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отчета по безопасности" (hcsdo:SafetyReportId)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нежелательной реакции или сообщении о неэффективности лекарственного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(hccdo:IndividualCaseSafetyReportsRecordDetails), в которых реквизит "Конечная дата и время" (csdo:EndDateTime) не заполнен, а также меньшим значением реквизита "Начальная дата и время" (csdo:StartDateTime)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5-112 таблицы 11 настоящего Регламента (значения кодов требований в таблице 11 и таблице 12 совпадают) требования к заполнению реквизитов применяются к каждому реквизиту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</w:tr>
    </w:tbl>
    <w:bookmarkStart w:name="z4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утвержденный указанным Решением, изложить в следующей редакции: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47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287"/>
    <w:bookmarkStart w:name="z47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</w:t>
      </w:r>
    </w:p>
    <w:bookmarkEnd w:id="288"/>
    <w:bookmarkStart w:name="z47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289"/>
    <w:bookmarkStart w:name="z47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9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172 "Номенклатура лекарственных форм".</w:t>
      </w:r>
    </w:p>
    <w:bookmarkStart w:name="z48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291"/>
    <w:bookmarkStart w:name="z48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bookmarkEnd w:id="292"/>
    <w:bookmarkStart w:name="z48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93"/>
    <w:bookmarkStart w:name="z48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94"/>
    <w:bookmarkStart w:name="z48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295"/>
    <w:bookmarkStart w:name="z49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296"/>
    <w:bookmarkStart w:name="z49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субъекту доступа предъявленного им идентификатора, подтверждение подлинности;</w:t>
      </w:r>
    </w:p>
    <w:bookmarkEnd w:id="297"/>
    <w:bookmarkStart w:name="z4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Start w:name="z49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299"/>
    <w:bookmarkStart w:name="z49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300"/>
    <w:bookmarkStart w:name="z4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9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другие уполномоченные органы государств – членов Союза о передаче сведений для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 (P.MM.04.ACT.002)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 передаче сведений для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 (P.MM.04.ACT.003)</w:t>
            </w:r>
          </w:p>
        </w:tc>
      </w:tr>
    </w:tbl>
    <w:bookmarkStart w:name="z50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03"/>
    <w:bookmarkStart w:name="z5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в соответствии с процедурой общего процесса "Информационное взаимодействие при получении сведений из единой базы данных".</w:t>
      </w:r>
    </w:p>
    <w:bookmarkEnd w:id="304"/>
    <w:bookmarkStart w:name="z5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представлена на рисунке 1.</w:t>
      </w:r>
    </w:p>
    <w:bookmarkEnd w:id="305"/>
    <w:bookmarkStart w:name="z50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67183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</w:t>
      </w:r>
    </w:p>
    <w:bookmarkEnd w:id="307"/>
    <w:bookmarkStart w:name="z50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bookmarkEnd w:id="308"/>
    <w:bookmarkStart w:name="z50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Start w:name="z50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10"/>
    <w:bookmarkStart w:name="z50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11"/>
    <w:bookmarkStart w:name="z51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получении сведений из единой базы данных</w:t>
      </w:r>
    </w:p>
    <w:bookmarkEnd w:id="312"/>
    <w:bookmarkStart w:name="z51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получении сведений из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13"/>
    <w:bookmarkStart w:name="z51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получении сведений из единой базы данных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1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единой базы данных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 (P.MM.04.OPR.016)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 (P.MM.04.OPR.017)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(P.MM.04.TRN.006)</w:t>
            </w:r>
          </w:p>
        </w:tc>
      </w:tr>
    </w:tbl>
    <w:bookmarkStart w:name="z51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317"/>
    <w:bookmarkStart w:name="z51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1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</w:tbl>
    <w:bookmarkStart w:name="z52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320"/>
    <w:bookmarkStart w:name="z52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"Уведомление о выявлении нежелательной реакции" (P.MM.04.TRN.006)</w:t>
      </w:r>
    </w:p>
    <w:bookmarkEnd w:id="321"/>
    <w:bookmarkStart w:name="z5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"Уведомление о выявлении нежелательной реакции" (P.MM.04.TRN.006) выполняется для направления инициатором респонденту уведомления о выявлении нежелательной реакции.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322"/>
    <w:bookmarkStart w:name="z5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транзакции общего процесса "Уведомление о выявлении нежелательной реакции" (P.MM.04.TRN.006)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2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выявлении нежелательной реакции" (P.MM.04.TRN.006)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326"/>
    <w:bookmarkStart w:name="z5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союза. Общие рекомендации по разрешению нештатной ситуации приведены в таблице 5.</w:t>
      </w:r>
    </w:p>
    <w:bookmarkEnd w:id="327"/>
    <w:bookmarkStart w:name="z5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53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5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утвержденное указанным Решением, изложить в следующей редакции: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53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</w:p>
    <w:bookmarkEnd w:id="332"/>
    <w:bookmarkStart w:name="z53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333"/>
    <w:bookmarkStart w:name="z53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3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54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35"/>
    <w:bookmarkStart w:name="z5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bookmarkEnd w:id="336"/>
    <w:bookmarkStart w:name="z5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337"/>
    <w:bookmarkStart w:name="z5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338"/>
    <w:bookmarkStart w:name="z5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339"/>
    <w:bookmarkStart w:name="z5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bookmarkEnd w:id="340"/>
    <w:bookmarkStart w:name="z5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341"/>
    <w:bookmarkStart w:name="z5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342"/>
    <w:bookmarkStart w:name="z5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43"/>
    <w:bookmarkStart w:name="z5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44"/>
    <w:bookmarkStart w:name="z5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345"/>
    <w:bookmarkStart w:name="z5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346"/>
    <w:bookmarkStart w:name="z5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bookmarkEnd w:id="347"/>
    <w:bookmarkStart w:name="z5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48"/>
    <w:bookmarkStart w:name="z5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49"/>
    <w:bookmarkStart w:name="z5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50"/>
    <w:p>
      <w:pPr>
        <w:spacing w:after="0"/>
        <w:ind w:left="0"/>
        <w:jc w:val="both"/>
      </w:pPr>
      <w:bookmarkStart w:name="z562" w:id="351"/>
      <w:r>
        <w:rPr>
          <w:rFonts w:ascii="Times New Roman"/>
          <w:b w:val="false"/>
          <w:i w:val="false"/>
          <w:color w:val="000000"/>
          <w:sz w:val="28"/>
        </w:rPr>
        <w:t xml:space="preserve">
      n..* – реквизит обязателен, должен повторяться не менее n раз 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 &gt; 1);</w:t>
      </w:r>
    </w:p>
    <w:p>
      <w:pPr>
        <w:spacing w:after="0"/>
        <w:ind w:left="0"/>
        <w:jc w:val="both"/>
      </w:pPr>
      <w:bookmarkStart w:name="z563" w:id="352"/>
      <w:r>
        <w:rPr>
          <w:rFonts w:ascii="Times New Roman"/>
          <w:b w:val="false"/>
          <w:i w:val="false"/>
          <w:color w:val="000000"/>
          <w:sz w:val="28"/>
        </w:rPr>
        <w:t xml:space="preserve">
      n..m – реквизит обязателен, должен повторяться не менее n раз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более m раз (n &gt; 1, m &gt; n);</w:t>
      </w:r>
    </w:p>
    <w:bookmarkStart w:name="z5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53"/>
    <w:bookmarkStart w:name="z5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54"/>
    <w:p>
      <w:pPr>
        <w:spacing w:after="0"/>
        <w:ind w:left="0"/>
        <w:jc w:val="both"/>
      </w:pPr>
      <w:bookmarkStart w:name="z566" w:id="355"/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(m &gt; 1).</w:t>
      </w:r>
    </w:p>
    <w:bookmarkStart w:name="z56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56"/>
    <w:bookmarkStart w:name="z5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</w:p>
    <w:bookmarkEnd w:id="357"/>
    <w:bookmarkStart w:name="z5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358"/>
    <w:bookmarkStart w:name="z5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4, 7,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и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125.</w:t>
      </w:r>
    </w:p>
    <w:bookmarkStart w:name="z57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360"/>
    <w:bookmarkStart w:name="z5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7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</w:tbl>
    <w:bookmarkStart w:name="z5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 </w:t>
      </w:r>
    </w:p>
    <w:bookmarkEnd w:id="363"/>
    <w:bookmarkStart w:name="z57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364"/>
    <w:bookmarkStart w:name="z5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8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5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367"/>
    <w:bookmarkStart w:name="z5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8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370"/>
    <w:bookmarkStart w:name="z5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9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результата обработки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Processing Result V2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Processing Result Code V2 Type (M.SDT.90006)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2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6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395"/>
    <w:bookmarkStart w:name="z6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62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398"/>
    <w:bookmarkStart w:name="z6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62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 обновления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Идентификатор информационного объекта общего процесса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Information Resource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Information Resource Id Type (M.SDT.00330)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6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</w:t>
      </w:r>
    </w:p>
    <w:bookmarkEnd w:id="423"/>
    <w:bookmarkStart w:name="z6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"Сведения о выявленных нежелательных реакциях на лекарственные препараты" (R.HC.MM.04.001) приведено в таблице 8.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6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выявленных нежелательных реакциях на лекарственные препараты" (R.HC.MM.04.001)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R.HC.MM.04.001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MedicineIndividualCaseSafetyReportsDetails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EEC_R_HC_MM_04_MedicineIndividualCaseSafetyReportsDetails_v1.1.0.xsd</w:t>
            </w:r>
          </w:p>
        </w:tc>
      </w:tr>
    </w:tbl>
    <w:bookmarkStart w:name="z6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6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428"/>
    <w:bookmarkStart w:name="z6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"Сведения о выявленных нежелательных реакциях на лекарственные препараты" (R.HC.MM.04.001) приведен в таблице 10.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7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выявленных нежелательных реакциях на лекарственные препараты" (R.HC.MM.04.001)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нежелательной реакции или сообщении о неэффективности лекарственного средства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Individual Case Safety Reports Record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на лекарственный препарат или сообщении о неэффективности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Individual Case Safety Reports Record Details Type (M.HC.CDT.00042)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сведения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Признак неэффективного лекарственного препарата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Non Effective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неэффективного лекарственного препарата: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неэффективный;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эффективный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Сведения об идентифицирующих характеристиках сообщения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Identification Case Safety Report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идентифицирующих характеристиках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Identification Case Safety Report Details Type (M.HC.CDT.00020)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Номер отчета по безопасности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Safety Report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по безопасности лекарственного препарата, представленный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Дата и время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передачи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Код типа сообщения о безопасности лекарственного препарата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eport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сообщения о безопасности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Наименование типа сообщения о безопасности лекарственного препарата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сообщения о безопасности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Дата отправления сообщения о нежелательной реакции основным источником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Source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сообщения о нежелательной реакции основным источником при первоначальной отправке сообщения о нежелательной реакции или дата получения сообщения при пересылке сообщения от другого источника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 Дата получения последнего сообщения о нежелательной реакции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Most Recent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 Признак доступности дополнительного документа, приложенного отправителем сообщения о нежелательной реакции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доступность дополнительного документа, приложенного отправителем сообщения о нежелательной реакции: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доступен;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доступен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 Сведения о документе, приложенным отправителем сообщения о нежелательной реакции на лекарственный препарат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Addition Doc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приложенным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Addition Doc Details Type (M.HC.CDT.01132)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документа, приложенного отправителем сообщения о нежелательной реакции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приложенного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Name4000 Type (M.SDT.00186)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Документ в бинарном формате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приложенный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 Сведения о признаке соответствия сообщения о нежелательной реакции местным критериям срочного отчета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Local Requirement Indicator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соответствия сообщения о нежелательной реакции местным критериям срочного отчета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Local Requirement Indicator Details Type (M.HC.CDT.01100)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соответствия сообщения о нежелательной реакции местным критериям срочного отчета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Local Requirement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соответствие сообщения о нежелательной реакции местным критериям срочности: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критериям срочности;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критериям срочности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 Уникальный идентификатор случая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Unique Case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 Код вида отправителя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Case Sender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отправителя первого отчета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 Type (M.SDT.00169)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2.3.12. Признак дублирующего сообщения о нежелательной реакции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сообщения о нежелательной реакции в ранее представленных отчетах: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сообщение присутствовало в ранее представленных отчетах;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известно о присутствии сообщения в ранее представленных отчетах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 Сведения о предыдущем сообщении о нежелательной реакции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Previous Transmissions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Previous Transmissions Details Type (M.HC.CDT.00047)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источника предыдущего сообщения о нежелательной реакции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Source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предыдущего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Идентификатор предыдущего сообщения о нежелательной реакции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предыдущего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2.3.14. Номер сообщения, оцениваемого вместе с текущим сообщением о нежелательной реакции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сообщения, оцениваемого вместе с текущим сообщением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2.3.15. Код аннулирования (исправления) сообщения о нежелательной реакции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Nullification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аннулирования или исправления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 Type (M.SDT.00169)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2.3.16. Причина аннулирования или исправления сообщения о нежелательной реакции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Nullification Reason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аннулирования или исправления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Сведения о первичном источнике, предоставившем информацию о нежелательной реакции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Primary Source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первичном источнике, предоставившем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Primary Source Details Type (M.HC.CDT.00021)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Сведения об имени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First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First Name Details Type (M.HC.CDT.01123)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Сведения об отчестве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Middle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Middle Name Details Type (M.HC.CDT.01124)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Отчество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Middle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2.4.3. Сведения о фамилии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Last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Last Name Details Type (M.HC.CDT.01125)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*.1. Фамилия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2.4.4. Сведения о наименовании хозяйствующего субъекта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Business Entity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Business Entity Name Details Type (M.HC.CDT.01126)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хозяйствующего субъекта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2.4.5. Сведения о наименовании подразделения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Department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Department Name Details Type (M.HC.CDT.01127)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подразделения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Department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2.4.6. Адрес субъекта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Subject Address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Subject Address Details V2 Type (M.HC.CDT.01129)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*.1. Адрес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 Address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Subject Address Details Type (M.CDT.00064)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адреса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страны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*.1.3. Код территории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Регион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Район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Город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Населенный пункт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Улица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Номер дома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Номер помещения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 Почтовый индекс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*.1.12. Номер абонентского ящика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2.4.7. Контактный реквизит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Communication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способа, идентификатора средства (канала) связи или причины отсутствия сведений о идентификаторе средстве (канале)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Communication Details V2 Type (M.HC.CDT.01128)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причины отсутствия сведений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2.4.8. Сведения о виде квалификации первичного источника, предоставившего информацию о нежелательной реакции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Primary Source Kind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Primary Source Kind Details Type (M.HC.CDT.01101)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квалификации первичного источника, предоставившего информацию о нежелательной реакции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квалификации первичного источника, предоставившего информацию о нежелательной реакции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Kind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причины отсутствия сведений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2.4.9. Признак первичного источника, предоставившего информацию о нежелательной реакции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что источник, предоставивший информацию о нежелательной реакции является первичным: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источник, предоставивший информацию является первичным;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источник, предоставивший информацию не является первичным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2.5. Сведения об отправителе сообщения о нежелательной реакции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Sender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Correspondent Details Type (M.HC.CDT.00022)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2.5.1. Код страны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2.5.2. Наименование хозяйствующего субъекта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2.5.3. Краткое наименование хозяйствующего субъекта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Brief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2.5.4. Код организационно-правовой формы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 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2.5.5. Наименование организационно-правовой формы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2.5.6. Идентификатор хозяйствующего субъекта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Type (M.SDT.00157)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Kind Id Type (M.SDT.00158)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2.5.7. Уникальный идентификационный таможенный номер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Unique Customs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Unique Customs Number Id Type (M.SDT.00089)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2.5.8. Идентификатор налогоплательщика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Taxpayer Id Type (M.SDT.00025)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2.5.9. Код причины постановки на учет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 Tax Registration Reason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 Registration Reason Code Type (M.SDT.00030)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2.5.10. Адрес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 Address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Subject Address Details Type (M.CDT.00064)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2.5.11. Контактный реквизит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2.5.12. Наименование подразделения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Department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организации отправителя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2.5.13. Код типа корреспондента сообщения о нежелательной реакции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Correspondent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корреспондента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2.5.14. ФИО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Full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лица, ответственного за направление (получения)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Full Name Details Type (M.CDT.00016)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Middle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2.6. Сведения о литературном источнике, описывающем случаи возникновения нежелательной реакции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Literature Reference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литературном источнике, описывающем случаи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Literature Reference Details Type (M.HC.CDT.01122)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2.6.1. Наименование документа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литературу, описывающую случаи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2.6.2. Документ в бинарном формате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описывающая случаи возникновения нежлательной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2.6.3. Код причины отсутствия сведений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2.7. Сведения о проведенном исследовании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(hccdo:StudyIdentificationDetails)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проведенном исследовании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hccdo:StudyIdentificationDetailsType (M.HC.CDT.00096)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2.7.1. Сведения о наименовании исследования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hccdo:StudyNameDetailsType (M.HC.CDT.01105)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исследования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csdo:Name4000Type (M.SDT.00186)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2.7.2. Сведения о номере проведенного исследования лекарственного препарата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(hccdo:StudyIdentificationIdDetails)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проведенного исследования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hccdo:StudyIdentificationIdDetailsType (M.HC.CDT.01104)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*.1. Номер проведенного исследования лекарственного препарата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(hcsdo:StudyIdentificationId)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проведенного исследования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2.7.3. Сведения о коде страны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(hccdo:UnifiedCountryCodeDetails)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проведенно исследование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hccdo:UnifiedCountryCodeDetailsType (M.HC.CDT.01103)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2.7.4. Код типа исследования, в котором наблюдалась нежелательная реакция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(hcsdo:StudyEventKindObservedCode)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исследования, в котором наблюдалась нежелательная реакция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2.7.5. Наименование типа исследования, в котором наблюдалась нежелательная реакция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(hcsdo:StudyEventKindObservedName)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исследования, в котором наблюдалась нежелательная реакция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2.7.6. Сведения о номере спонсора клинического исследования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(hccdo:SponsorStudyIdDetails)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спонсора клинического исследования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hccdo:SponsorStudyIdDetailsType (M.HC.CDT.01106)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*.1. Номер спонсора клинического исследования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(hcsdo:SponsorStudyId)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лица или организации, ответственной за инициирование, управление и (или) финансирование клинического исследования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2.8. Сведения о пациенте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пациенте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hccdo:PatientDetailsType (M.HC.CDT.00054)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2.8.1. Сведения о ФИО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(hccdo:QualifiedFullNameDetails)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инициалы или информация о причине отсутствия сведений о ФИО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hccdo:QualifiedFullNameDetailsType (M.HC.CDT.01107)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*.1. ФИО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*.1.1. Имя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*.1.2. Отчество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*.1.3. Фамилия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ФИО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2.8.2. Сведения об идентификаторе пациента в медицинском учреждении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(hccdo:PatientClinicalRecordIdDetails)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пациента в медицинском учреждении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hccdo:PatientClinicalRecordIdDetailsType (M.HC.CDT.01108)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пациента в медицинском учреждении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(hcsdo:PatientClinicalRecordId)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пациента в медицинском учреждении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hcsdo:TypeId50Type (M.HC.SDT.01003)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типа идентификатора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idTypeCode)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идентификатора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2.8.3. Медицинская информация о пациенте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(hccdo:PatientCharacteristicDetails)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информация о пациенте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hccdo:PatientCharacteristicDetailsType (M.HC.CDT.00019)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дате рождения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(hccdo:BirthDateDetails)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hccdo:BirthDateDetailsType (M.HC.CDT.01109)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*.1.1. Дата рождения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дате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*.2. Возраст пациента к моменту возникновения нежелательной реакции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(hcsdo:‌Age‌Time‌Onset‌Reaction‌Duration)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пациента к началу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*.3. Гестационный возраст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(hcsdo:GestationPeriodDuration)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 на дату обнаружения нежелательной реакции у плода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возрастной группы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(hcsdo:AgeGroupCode)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возрастной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коде пола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(hccdo:UnifiedSexCodeDetails)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hccdo:UnifiedSexCodeDetailsType (M.HC.CDT.01110)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*.5.1. Пол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(csdo:UnifiedSexCode)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*.6. Масса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*.7. Высота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*.8. Сведения о дате начала последней менструации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(hccdo:LastMenstrualDateDetails)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hccdo:LastMenstrualDateDetailsType (M.HC.CDT.01111)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*.8.1. Дата начала последней менструации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к моменту появления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*.8.2. Код причины отсутствия сведений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2.8.4. Сведения о выписке из истории болезни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(hccdo:‌Medical‌History‌Details)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выписке из истории болезни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hccdo:MedicalHistoryDetailsType (M.HC.CDT.00039)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записи из истории болезни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записи из истории болезни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начальной дате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*.3.1. Начальная дата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*.3.2. Код причины отсутствия сведений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конечной дате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*.4.1. Конечная дата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причины отсутствия сведений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продолжении сопутствующего состояния или заболевания на момент представления информации о нежелательной реакции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(hccdo:ContinuingCodeDetails)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сопутствующего состояния или заболевания на момент представления информации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hccdo:ContinuingCodeDetailsType (M.HC.CDT.01114)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(hcsdo:ContinuingCode)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*.6. Комментарий о сопутствующем состоянии или заболевании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(hcsdo:MedicalProcedureResultText)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 сопутствующем состоянии или заболевании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*.7. Признак наследственного заболевания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(hcsdo:HereditaryDiseasesIndicator)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наследственное заболевание: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заболевание является наследственным;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заболевание не является наследственным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2.8.5. Сведения о примечании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(hccdo:NoteTextDetails)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из истории болезни пациента или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hccdo:NoteTextDetailsType (M.HC.CDT.01115)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*.1. Примечание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(csdo:NoteText)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2.8.6. Признак наличия сопутствующей терапии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(hcsdo:ConcomitantTherapyIndicator)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обозначающий наличие сопутствующей терапии: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сопутствующая терапия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сопутствующая терапия отсутствует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2.8.7. Сведения о лекарственном препарате, применявшемся до начала нежелательной реакции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(hccdo:RelevantPastDrugHistoryDetails)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препарате, применявшемся до начала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hccdo:RelevantPastDrugHistoryDetailsType (M.HC.CDT.00084)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торговом наименовании лекарственного препарата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(hccdo:DrugTradeNameDetails)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или международное наименование, указанное в сообщении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hccdo:DrugTradeNameType (M.HC.CDT.01116)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*.1.1. Торговое наименование лекарственного препарата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лекарственного средства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hcsdo:VersionId1000‌Type (M.HC.SDT.01005)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лекарственного препарата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начальной дате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*.4.1. Начальная дата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причины отсутствия сведений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конечной дате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*.5.1. Конечная дата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показания к применению лекарственного средства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(hcsdo:MedicinalProductIndicationCode)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термина нижнего уровня нежелательной реакции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реакции на принимаемые ранее лекарственные препараты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2.8.8. Сведения о летальном случае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(hccdo:DeathCaseDetails)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летальном случае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hccdo:DeathCaseDetailsType (M.HC.CDT.00057)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дате смерти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hccdo:DeathDateDetailsType (M.HC.CDT.01117)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*.1.1. Дата смерти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 сообщенной причине смерти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(hccdo:DeathReportCauseDetails)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сообщенной причине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hccdo:DeathReportCauseDetailsType (M.HC.CDT.01009)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сообщенной причины смерти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сообщенной причины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*.2.2. Описание причины смерти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смерти, выявленной в результата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признаке проведения аутопсии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(hccdo:AutopsyCodeDetails)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аутопсии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hccdo:AutopsyCodeDetailsType (M.HC.CDT.01118)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признака проведения аутопсии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(hcsdo:AutopsyCode)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проведения аутопсии тела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*.3.2. Код причины отсутствия сведений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причине смерти, выявленной в результате проведения аутопсии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(hccdo:DeathAutopsyCauseDetails)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причине смерти, выявленной в результате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hccdo:DeathAutopsyCauseDetailsType (M.HC.CDT.00095)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причины смерти, выявленной в результате аутопсии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(hcsdo:DeathAutopsyCauseCode)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смерти, выявленной в результате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hcsdo:MedDRAVersion‌IdType (M.HC.SDT.01006)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причины смерти, выявленной в результате аутопсии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(hcsdo:DeathAutopsyCauseName)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причины смерти, выявленной в результате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*.4.3. Описание причины смерти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смерти, выявленной в результата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2.8.9. Сведения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(hccdo:ParentDetails)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hccdo:ParentDetailsType (M.HC.CDT.00085)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ФИО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(hccdo:QualifiedFullNameDetails)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инициалы или информация о причине отсутствия сведений о ФИО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hccdo:QualifiedFullNameDetailsType (M.HC.CDT.01107)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*.1.1. ФИО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*.1.1.1. Имя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*.1.1.2. Отчество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*.1.1.3. Фамилия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ФИО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*.2. Медицинская информация о родителе пациента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(hccdo:ParentCharacteristicDetails)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компоненты, представляющие детализированную медицинскую информацию о родителе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hccdo:ParentCharacteristicDetailsType (M.HC.CDT.00618)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*.2.1. Сведения о дате рождения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(hccdo:BirthDateDetails)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hccdo:BirthDateDetailsType (M.HC.CDT.01109)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*.2.1.1. Дата рождения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*.2.1.2. Код причины отсутствия сведений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дате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*.2.2. Возраст пациента к моменту возникновения нежелательной реакции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(hcsdo:AgeTimeOnsetReactionDuration)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родителя пациента к началу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возрастной группы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(hcsdo:AgeGroupCode)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возрастной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*.2.4. Сведения о коде пола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(hccdo:UnifiedSexCodeDetails)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hccdo:UnifiedSexCodeDetailsType (M.HC.CDT.01110)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*.2.4.1. Пол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(csdo:UnifiedSexCode)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*.2.4.2. Код причины отсутствия сведений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*.2.5. Масса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*.2.6. Высота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ReferenceDataIdType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*.2.7. Сведения о дате начала последней менструации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hccdo:LastMenstrualDateDetailsType (M.HC.CDT.01111)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*.2.7.1. Дата начала последней менструации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к моменту появления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*.2.7.2. Код причины отсутствия сведений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(hcsdo:‌Null‌Flavor‌Code)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выписке из истории болезни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(hccdo:MedicalHistoryDetails)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компоненты, представляющие детализированную информацию о выписке из истории болезни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hccdo:MedicalHistoryDetailsType (M.HC.CDT.00039)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записи из истории болезни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записи из истории болезни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*.3.3. Сведения о начальной дате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*.3.3.1. Начальная дата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*.3.3.2. Код причины отсутствия сведений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*.3.4. Сведения о конечной дате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*.3.4.1. Конечная дата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*.3.4.2. Код причины отсутствия сведений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*.3.5. Сведения о продолжении сопутствующего состояния или заболевания на момент представления информации о нежелательной реакции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(hccdo:‌Continuing‌Code‌Details)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сопутствующего состояния или заболевания на момент представления информации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hccdo:ContinuingCodeDetailsType (M.HC.CDT.01114)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*.3.5.1. Код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(hcsdo:ContinuingCode)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*.3.5.2. Код причины отсутствия сведений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*.3.6. Комментарий о сопутствующем состоянии или заболевании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(hcsdo:MedicalProcedureResultText)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 сопутствующем состоянии или заболевании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*.3.7. Признак наследственного заболевания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(hcsdo:HereditaryDiseasesIndicator)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наследственное заболевание: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заболевание является наследственным;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заболевание не является наследственным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лекарственном препарате, применявшемся до начала нежелательной реакции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(hccdo:RelevantPastDrug 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средстве, применявшимся до начала обнаружения нежелательной реакции у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hccdo:RelevantPastDrugHistoryDetailsType (M.HC.CDT.00084)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*.4.1. Сведения о торговом наименовании лекарственного препарата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(hccdo:DrugTradeNameDetails)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или международное наименование, указанное в сообщении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hccdo:DrugTradeNameType (M.HC.CDT.01116)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*.4.1.1. Торговое наименование лекарственного препарата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*.4.1.2. Код причины отсутствия сведений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*.4.2. Идентификатор лекарственного средства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*.4.3. Идентификатор лекарственного препарата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начальной дате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hccdo:StartDateDetails‌Type (M.HC.CDT.01112)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*.4.4.1. Начальная дата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*.4.4.2. Код причины отсутствия сведений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*.4.5. Сведения о конечной дате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*.4.5.1. Конечная дата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*.4.5.2. Код причины отсутствия сведений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показания к применению лекарственного средства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(hcsdo:MedicinalProductIndicationCode)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термина нижнего уровня нежелательной реакции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реакции на принимаемые ранее лекарственные препараты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*.5. Иные сведения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(csdo:AdditionalInfoText)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соответствующей истории болезни и сопутствующих состояний родителя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2.9. Сведения о нежелательной реакции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(hccdo:ReactionDetails)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hccdo:ReactionDetailsType (M.HC.CDT.00018)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2.9.1. Описание нежелательной реакции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(hcsdo:AdverseReactionText)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нежелательной реакции, указанной основным источником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hcsdo:LocalizedText4000Type (M.HC.SDT.01002)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языка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2.9.2. Код термина нижнего уровня нежелательной реакции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2.9.3. Код типа термина нежелательной реакции, указанного отправителем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(hcsdo:TermKindHighlightedCode)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термина нежелательной реакции, указанного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2.9.4. Сведения о серьезности сообщения о нежелательной реакции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(hccdo:EventLevelSeriousnessCriteriaDetails)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серьезности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hccdo:EventLevelSeriousnessCriteriaDetailsType (M.HC.CDT.00024)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серьезности сообщения о нежелательной реакции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серьезности сообщения о нежелательной реакции: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сообщение серьезное;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сведения о серьезности сообщения отсутствуют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критерия серьезности нежелательной реакции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критерия серьезности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критерия серьезности нежелательной реакции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серьезности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причины отсутствия сведений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2.9.5. Сведения о начальной дате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2.9.6. Сведения о конечной дате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(hccdo:End‌DateDetails)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*.1. Конечная дата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2.9.7. Продолжительность нежелательной реакции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2.9.8. Код исхода нежелательной реакции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(hcsdo:OutcomeReactionCode)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исхода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2.9.9. Признак наличия медицинского подтверждения для сообщения, полученного от источника, не имеющего медицинской квалификации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(hcsdo:HealthProfessionalIndicator)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медицинского подтверждения для сообщения, полученного от источника, не имеющего медицинской квалификации: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подтверждение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подтверждение отсутствует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2.9.10. Код страны возникновения нежелательной реакции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(hcsdo:EventOccuredCountryCode)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2.10. Результаты лабораторных и инструментальных исследований, имеющих отношение к нежелательной реакции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(hccdo:TestInvestigationDetails)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hccdo:TestInvestigationDetailsType (M.HC.CDT.00086)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2.10.1. Сведения о дате события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(hccdo:EventDateDetails)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исследований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hccdo:EventDateDetailsType (M.HC.CDT.01130)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некоторого события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2.10.2. Код лабораторного (инструментального) исследования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hcsdo:EventPreffered‌TermCodeType (M.HC.SDT.00043)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2.10.3. Наименование лабораторного (инструментального) исследования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2.10.4. Код результата выполнения лабораторных и инструментальных исследований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выполнения лабораторных и инструментальных исследований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2.10.5. Результат выполнения лабораторных и инструментальных исследований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(hccdo:InvestigationMeasureDetails)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hccdo:InvestigationMeasureDetailsType (M.HC.CDT.01119)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*.1. Результат выполнения лабораторных и инструментальных исследований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hcsdo:PhysicalMeasureWithReferenceIntervalType (M.HC.SDT.00225)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hcsdo:SubstanceMeasureCodeType (M.HC.SDT.00217)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е) нижняя граница референтного интервала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lowerLimitMeasure)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референтного интервала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bdt:MeasureType (M.BDT.00011)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Ұ) верхняя граница референтного интервала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upperLimitMeasure)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референтного интервала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bdt:MeasureType (M.BDT.00011)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2.10.6. Результат выполнения лабораторных и инструментальных исследований в текстовой форме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 в текстовой форме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2.10.7. Комментарий по лабораторным и инструментальным исследованиям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(hcsdo:TestCommentText)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по лабораторным и инструментальным исследованиям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2.10.8. Признак доступности более полной медицинской информации о результатах лабораторных и инструментальных исследований, имеющих отношение к нежелательной реакции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(hcsdo:MoreInformationIndicator)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доступность более полной медицинской информации о результатах лабораторных и инструментальных исследований, имеющих отношение к нежелательной реакции: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информация доступна;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информация недоступна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2.11. Сведения о лекарственном препарате в сообщении о нежелательной реакции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(hccdo:DrugInformationDetails)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препарате в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hccdo:DrugInformationDetailsType (M.HC.CDT.00036)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2.11.1. Код роли лекарственного препарата в сообщении о нежелательной реакции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(hcsdo:DrugRoleCode)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лекарственного препарата в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2.11.2. Торговое наименование лекарственного препарата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препарата, сообщенное первичным источником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2.11.3. Сведения о наименовании лекарственного препарата (средства)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международном непатентованном наименовании лекарственного средства или общепринятом (группировочном), либо химическом наименовании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hccdo:DrugNameDetailsType (M.HC.CDT.00252)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наименования активной фармацевтической субстанции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hcsdo:DrugCodeType (M.HC.SDT.00211)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активной фармацевтической субстанции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группировочное, общепринятое или химическое наименование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2.11.4. Идентификатор лекарственного средства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2.11.5. Идентификатор лекарственного препарата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2.11.6. Сведения об ингредиенте, входящем в состав лекарственного препарата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ингредиенте, входящем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hccdo:DrugSubstanceDetailsType (M.HC.CDT.00243)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функции ингредиента в составе лекарственного препарата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функции ингредиента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функции ингредиента в составе лекарственного препарата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(hcsdo:Drug‌SubstanceRoleName)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ингредиента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об активной фармацевтической субстанции в составе лекарственного препарата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(hccdo:ActiveSubstanceDetails)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активной фармацевтической субстанции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hccdo:ActiveSubstanceDetailsType (M.HC.CDT.00730)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активной фармацевтической субстанции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hcsdo:DrugCodeType (M.HC.SDT.00211)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активной фармацевтической субстанции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вспомогательном веществе в составе лекарственного препарата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(hccdo:AuxiliarySubstanceDetails)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вспомогательном веществе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hccdo:AuxiliarySubstanceDetailsType (M.HC.CDT.00731)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вспомогательного вещества, входящего в состав лекарственного препарата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hcsdo:AuxiliarySubstanceCodeType (M.HC.SDT.00014)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вспомогательного вещества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вспомогательного вещества, входящего в состав лекарственного препарата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вспомогательного вещества,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*.4.3. Код функционального назначения вспомогательного вещества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функционального назначения вспомогательного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hcsdo:FunctionalPurposeCodeType (M.HC.SDT.00015)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функциональных назначений вспомогательных веществ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*.4.4. Наименование функционального назначения вспомогательного вещества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вспомогательного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реагента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(hcsdo:‌Reagent‌Name)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реагента,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*.6. Дозировка (концентрация)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hcsdo:DrugSubstanceDimensionalMeasureType (M.HC.SDT.00216)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hcsdo:SubstanceMeasureCodeType (M.HC.SDT.00217)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*.7. Описание дозировки (концентрации)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2.11.7. Номер регистрационного удостоверения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на лекарственный препарат, зарегистрированный в рамках Союза или номер регистрационного удостоверения на лекарственный препарат, зарегистрированный до вступления в силу Соглашения о единых принципах и правилах обращения лекарственных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2.11.8. Код страны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приобретения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2.11.9. Признак исследования продукта слепым методом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(hcsdo:BlindInvestigationalProductIndicator)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обзначающий, что продукт исследовался слепым методом: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 исследовался слепым методом,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продукт не исследовался слепым методом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2.11.10. Сведения о держателе (заявителе) регистрационного удостоверения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– держателе регистрационного удостоверения (заявителя)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hccdo:BusinessEntityExpandedDetailsType (M.HC.CDT.00108)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хозяйствующего субъекта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хозяйствующего субъекта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 (M.SDT.00089)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(ccdo:AddressV4Details)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ccdo:AddressDetailsV4Type (M.CDT.00079)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*.10.13. Адрес в текстовой форме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2.11.11. Сведения о принятой дозе лекарственного средства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(hccdo:DrugDosageInformationDetails)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дозе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hccdo:DrugDosageInformationDetailsType (M.HC.CDT.00060)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*.1. Разовая доза приема лекарственного препарата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(hcsdo:SingleDoseMeasure)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 или лекарственного препарата на 1 прием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hcsdo:DrugSubstanceDimensionalMeasureType (M.HC.SDT.00216)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(M.HC.SDT.00217)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 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Number2 Type (M.SDT.00096)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единиц интервала приема лекарственного средства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 Interval 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Quantity4 Type (M.SDT.00097)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единицы интервала приема лекарственного средства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DosingInterval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интервала приема лекарственного средства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 Administration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начальной дате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Start Date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Start Date Details Type (M.HC.CDT.01112)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*.5.1. Начальная дата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*.6. Сведения о конечной дате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End Date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End Date Details Type (M.HC.CDT.01113)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*.6.1. Конечная дата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причины отсутствия сведений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Продолжительность приема лекарственного препарата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Course Treatment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приема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серии лекарственного препарата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Batch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серии, указанный на упаковке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*.9. Примечание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Note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дозировке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*.10. Сведения о лекарственной форме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Dosage Form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лекарственной форме либо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Dosage Form V2 Details Type (M.HC.CDT.01011)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лекарственной формы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Dosage Form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Dosage Form Code Type (M.HC.SDT.00051)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Наименование лекарственной формы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Dosage Form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причины отсутствия сведений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пути введения лекарственного препарата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Administration Route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Administration Route Details Type (M.HC.CDT.01005)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пути введения лекарственного препарата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Intended Site Code Type (M.HC.SDT.00448)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путей введения лекарственных средств в организм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пути введения лекарственного препарата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Name250 Type (M.SDT.00068)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Сведения об описании пути введения лекарственного препарата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Intended Site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Intended Site Text Details Type (M.HC.CDT.01120)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*.11.3.1. Описание пути введения лекарственного препарата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*.11.3.2. Код причины отсутствия сведений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Сведения о пути введения лекарственного препарата родителю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Parent Administration Route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пути введения лекарственного препарата родителю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Administration Route Details Type (M.HC.CDT.01005)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пути введения лекарственного препарата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Intended Site Code Type (M.HC.SDT.00448)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путей введения лекарственных средств в организм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Наименование вида пути введения лекарственного препарата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Name250 Type (M.SDT.00068)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Сведения об описании пути введения лекарственного препарата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Intended Site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Intended Site Text Details Type (M.HC.CDT.01120)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*.12.3.1. Описание пути введения лекарственного препарата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*.12.3.2. Код причины отсутствия сведений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2.11.12. Совокупная доза лекарственного препарата от начала приема до начала нежелательной реакции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Cumulative Dose 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доза лекарственного препарата от начала приема лекарственного препарата до начала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Drug Substance Dimensional Measure Type (M.HC.SDT.00216)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Substance Measure Code Type (M.HC.SDT.00217)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 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Number2 Type (M.SDT.00096)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2.11.13. Гестационный возраст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Gestation Period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 на момент начала применения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2.11.14. Сведения о показаниях к применению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Indication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показаниях к применению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Indication Details Type (M.HC.CDT.01018)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Сведения об описании показаний к применению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Indication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показаний к применению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Indication Text Details Type (M.HC.CDT.01121)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Описание показаний к применению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Indication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показания к применению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Код причины отсутствия сведений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показания к применению лекарственного средства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Medicinal Product Indication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2.11.15. Код вида действия, предпринятого в отношении лекарственного препарата в результате возникновения нежелательной реакции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Action Taken Drug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действия, предпринятого в отношении лекарственного препарата в результате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2.11.16. Сведения о взаимосвязи между приемом лекарственного препарата и нежелательной реакцией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Drug Reaction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взаимосвязи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Drug Reaction Details Type (M.HC.CDT.01010)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термина нижнего уровня нежелательной реакции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оценке причинно-следственной связи между приемом лекарственного препарата и нежелательной реакцией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Relatedness Drug Reaction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Relatedness Drug Reaction Details Type (M.HC.CDT.00091)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Описание источника оценки причинно-следственной связи между приемом лекарственного препарата и нежелательной реакцией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Source Assessment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источника оценки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Описание метода оценки причинно-следственной связи между приемом лекарственного препарата и нежелательной реакцией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Method Assessment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метода оценки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Примечание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Note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проведенного анализа причинно-следственной связи, включая категорию взаимосвязи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Интервал с момента начала приема лекарственного препарата и началом нежелательной реакции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Administration Start Reaction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с момента начала приема лекарственного препарата и началом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Интервал с момента окончания приема лекарственного препарата и началом нежелательной реакции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Last Drug Administration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с момента окончания приема лекарственного препарата и началом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признака повторного назначения лекарственного препарата и повторения нежелательной реакции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Effect Rechallenge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повторного назначения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2.11.17. Код дополнительной информации о лекарственном препарате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Additional Information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дополнительной информации о лекарственном препарате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2.11.18. Дополнительная информация о лекарственном препарате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Information Drug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лекарственном препарате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Дополнительные сведения о нежелательной реакции на лекарственный препарат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Narrative Case Sum Information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Narrative Case Sum Information Details Type (M.HC.CDT.00016)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 Описание случая возникновения нежелательной реакции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Description Case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подозреваемой нежелательной реакции, включая данные лабораторных и других исследований, сделанное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 Комментарий первичного отправителя сообщения о нежелательной реакции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Reporter Comment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первичного отправителя сообщения о нежелательной реакции на лекарственный препарат к диагнозу, оценке причинно-следственной связи или другим проблемам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 Код термина нижнего уровня нежелательной реакции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диагноза/синдрома, указанного отправителем, и (или) дополнительная классификация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 Наименование термина нижнего уровня нежелательной реакции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диагноза/синдрома, указанного отправителем, и/или дополнительная классификация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 Комментарий отправителя сообщения о нежелательной реакции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Sender Comment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отправителя сообщения о нежелательной реакции на лекарственный препарат к диагнозу, оценке причинно-следственной связи или другим проблемам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2.12.6. Резюме описания случая возникновения нежелательной реакции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Case Summary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описания случая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Localized Text4000 Type (M.HC.SDT.01002)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 Документ в формате PDF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Pdf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нежелательной реакции на лекарственный препарат в формате PDF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 Технологические характеристики записи общего ресурса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Resource Item Status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Resource Item Status Details Type (M.CDT.00033)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2.14.1. Период действия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Validity Period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Period Details Type (M.CDT.00026)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 Type (M.BDT.00006)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2.14.2. Дата и время обновления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223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утвержденный указанным Решением, изложить в следующей редакции:</w:t>
      </w:r>
    </w:p>
    <w:bookmarkEnd w:id="1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2239" w:id="1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398"/>
    <w:bookmarkStart w:name="z2240" w:id="1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1399"/>
    <w:bookmarkStart w:name="z2241" w:id="1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</w:t>
      </w:r>
    </w:p>
    <w:bookmarkEnd w:id="140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актами, входящими в право Евразийского экономического союза (далее – Союз):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2250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401"/>
    <w:bookmarkStart w:name="z225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(P.MM.04)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1402"/>
    <w:bookmarkStart w:name="z2252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403"/>
    <w:bookmarkStart w:name="z225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Start w:name="z2257" w:id="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405"/>
    <w:bookmarkStart w:name="z225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процедур, предусмотренных настоящим Порядком, приведены в таблице 1.</w:t>
      </w:r>
    </w:p>
    <w:bookmarkEnd w:id="1406"/>
    <w:bookmarkStart w:name="z225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407"/>
    <w:bookmarkStart w:name="z226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участников взаимодействия</w:t>
      </w:r>
    </w:p>
    <w:bookmarkEnd w:id="1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Союза,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</w:tbl>
    <w:bookmarkStart w:name="z2262" w:id="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14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государства-члены Союза (далее – государства-члены) при координации Евразийской экономической комиссии(далее – Комиссия) приступают к выполнению процедуры введения в действие общего процесса.</w:t>
      </w:r>
    </w:p>
    <w:p>
      <w:pPr>
        <w:spacing w:after="0"/>
        <w:ind w:left="0"/>
        <w:jc w:val="both"/>
      </w:pPr>
      <w:bookmarkStart w:name="z2264" w:id="1411"/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</w:t>
      </w:r>
    </w:p>
    <w:bookmarkEnd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разделом VI настоящего Порядка. </w:t>
      </w:r>
    </w:p>
    <w:bookmarkStart w:name="z226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1412"/>
    <w:bookmarkStart w:name="z226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или нескольких государств-членов и Комиссии. </w:t>
      </w:r>
    </w:p>
    <w:bookmarkEnd w:id="1413"/>
    <w:bookmarkStart w:name="z2267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414"/>
    <w:bookmarkStart w:name="z226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415"/>
    <w:bookmarkStart w:name="z226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10. Для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1416"/>
    <w:bookmarkStart w:name="z227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</w:p>
    <w:bookmarkEnd w:id="1417"/>
    <w:bookmarkStart w:name="z227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bookmarkEnd w:id="1418"/>
    <w:bookmarkStart w:name="z227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1419"/>
    <w:bookmarkStart w:name="z227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8 месяцев с даты начала выполнения процедуры присоединения);</w:t>
      </w:r>
    </w:p>
    <w:bookmarkEnd w:id="1420"/>
    <w:bookmarkStart w:name="z227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8 месяцев с даты начала выполнения процедуры присоединения);</w:t>
      </w:r>
    </w:p>
    <w:bookmarkEnd w:id="1421"/>
    <w:bookmarkStart w:name="z227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1422"/>
    <w:bookmarkStart w:name="z227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12 месяцев с даты начала выполнения процедуры присоединения).".</w:t>
      </w:r>
    </w:p>
    <w:bookmarkEnd w:id="14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