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57e66" w14:textId="1a57e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подписания Соглашения о свободной торговле между Евразийским экономическим союзом и его государствами-членами, с одной стороны, и Исламской Республикой Иран, с другой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22 декабря 2023 года № 11.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Договора о Евразийском экономическом союзе от 29 мая 2014 года, статьей 10 Соглашения о международных договорах Евразийского экономического союза с третьими государствами, международными организациями или международными интеграционными объединениями от 14 мая 2018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Высший Евразийский экономический совет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проект Соглашения о свободной торговле между Евразийским экономическим союзом и его государствами-членами, с одной стороны, и Исламской Республикой Иран, с другой стороны (прилагается).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Председателю Коллегии Евразийской экономической комиссии Мясниковичу М.В. подписать указанное в пункте 1 настоящего Решения Соглашение от имени Евразийского экономического союза после завершения государствами - членами Евразийского экономического союза необходимых внутригосударственных процедур, разрешив в случае необходимости вносить в прилагаемый проект изменения, не имеющие принципиального характера.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даты его официального опубликования.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Высшего Евразийского экономического совета: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Кыркызской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