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3959" w14:textId="c303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или улучшении условий для создания и деятельности в государствах – членах Евразийского экономического союза совместных предприятий в секторах производственной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4 октября 2022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по итогам рассмотрения доклада Евразийской экономической комиссии об условиях создания и деятельности в государствах – членах Евразийского экономического союза (далее соответственно – государства-члены, Союз) совместных предприятий в производственных секторах услуг, в целях реализации пункта 2.5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а также в целях формирования в государствах-членах более благоприятного инвестиционного климата для создания совместных предприятий (юридических лиц, созданных субъектами предпринимательской деятельности двух и более государств-членов на постоянной основе для эффективного сотрудничества и достижения совместных целей) с участием капитала инвесторов государств-членов,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учитывая национальные приоритеты по привлечению инвестиций,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принимать возможные меры по улучшению делового и инвестиционного климата в части формирования условий для создания и деятельности совместных предприятий, в том числе путем упрощения процедуры регистрации совместных предприятий, снижения контрольно-надзорной нагрузки на совместные предприятия на недискриминационной основе, обеспечения установления единых перечней, предусмотренных пунктами 31 и 33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24, а также путем оптимизации внутреннего регулирования и максимально возможного использования уведомительного порядка в отношении создания, деятельности и (или) действий совместных предприятий (за исключением лицензируемых видов деятельности и тех секторов, в которых уведомительный порядок не применяется в соответствии с законодательством государства-члена);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рассмотреть возможность: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дальнейшей поэтапной либерализации условий создания и деятельности совместных предприятий;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мер государственной поддержки совместных предприятий (на недискриминационной основе) в соответствии с законодательством государств-членов, в том числе при создании и развитии локализованных производств;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модернизации производственных инфраструктуры и мощностей с учетом использования преимуществ рынка Союза;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благоприятных условий для создания и деятельности совместных предприятий (в том числе путем оптимизации размера их уставного капитала);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условий для научно-технического и инновационного сотрудничества в рамках Союза;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активизации деловых контактов между бизнес-сообществами государств-членов;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информационного сопровождения инвесторов государств-членов с целью активизации создания и деятельности совместных предприятий;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(на ежегодной основе) Евразийской экономической комиссии актуальной информации о количестве действующих в государствах-членах совместных предприятий с участием инвесторов государств-членов.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