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4780" w14:textId="de34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предложениях Евразийской экономической комиссии по мерам, направленным на снижение уровня дефицита консолидированного бюджета сектора государственного управления и долга сектора государственного управления в Республике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6 сентября 2022 года № 37.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связи с превышением по итогам 2021 года количественных значений уровня дефицита консолидированного бюджета сектора государственного управления и долга сектора государственного управления в Республике Армения,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в целях реализации подпункта 3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указанному Договору)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Армения с даты опубликования настоящей Рекомендации на официальном сайте Евразийского экономического союза (далее – Союз) учитывать при проведении экономической политики следующие предложения Евразийской экономической комиссии по мерам, направленным на снижение уровня дефицита консолидированного бюджета сектора государственного управления и долга сектора государственного управления в среднесрочной перспективе: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снижать уровень долговой нагрузки, в том числе путем: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возможности обмена части долговых обязательств на проекты по улучшению окружающей среды;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изучения возможности расширения практики использования инфраструктурных облигаций;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возможности привлечения внешнего государственного долга за счет новых заимствований в национальных валютах государств – членов Союза;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новых займов с учетом потребности финансирования государственного бюджета и приоритетных социально значимых и инфраструктурных проектов;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продолжения работы по дальнейшему увеличению доли внутреннего долга сектора государственного управления в национальной валюте в общей сумме долгового портфеля и проведения работы по снижению ставок по ценным бумагам, размещаемым на внутреннем финансовом рынке;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изучения возможности рефинансирования части долговых обязательств перед иностранными кредиторами посредством привлечения долгосрочных займов из государств – членов Союза;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увеличить объем поступлений в консолидированный бюджет сектора государственного управления, в том числе путем: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изучения вопроса приведения размеров экологических платежей в соответствие с нормативами развитых государств в рамках выработки согласованной повестки "зеленой" экономики;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 доли теневой экономики;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расширения налогооблагаемой базы посредством активизации и создания новых точек роста в рамках национальной экономики;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оптимизировать расходы консолидированного бюджета сектора государственного управления, в том числе путем: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адресности предоставления социальных выплат из консолидированного бюджета сектора государственного управления с использованием цифровых технологий;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приоритизации бюджетных инвестиций в целях повышения эффективности использования бюджетных средств, в том числе за счет первоочередного финансирования расходов с наибольшим социально-экономическим эффектом;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продолжения работы по внедрению передовых цифровых технологий в бюджетную сферу для повышения контроля за целевым использованием бюджетных средств на финансирование проектов и государственные закупки;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поддержания в среднесрочной перспективе положительного значения чистого операционного сальдо бюджета сектора государственного управления за счет оптимизации незащищенных статей бюджета.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