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8892" w14:textId="9bc8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предложении Евразийской экономической комиссии по мерам, направленным на снижение долга сектора государственного управления в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6 сентября 2022 года № 35.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связи с превышением по итогам 2021 года количественного значения долга сектора государственного управления в Кыргызской Республике,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целях реализации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указанному Договору)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Кыргызской Республике с даты опубликования настоящей Рекомендации на официальном сайте Евразийского экономического союза продолжить реализацию перечня совместных мер, направленных на снижение уровня долга сектора государственного управления в Кыргызской Республике, утвержденного Решением Высшего Евразийского экономического совета от 10 декабря 2021 г. № 18 (ДСП).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