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3055" w14:textId="0053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годовом отчете Евразийской экономической комиссии о состоянии конкуренции на трансграничных рынках и мерах, принимаемых по пресечению нарушений общих правил конкуренции на них, за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21 июня 2022 года № 13.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Евразийской экономической комиссии разместить на официальном сайте Евразийского экономического союза одобренный годовой отчет Евразийской экономической комиссии о состоянии конкуренции на трансграничных рынках и мерах, принимаемых по пресечению нарушений общих правил конкуренции на них, за 2021 год.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Евразийского межправительственного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