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56db" w14:textId="e945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принимаемых по итогам отчета Коллегии Евразийской экономической комиссии о мониторинге выполнения плана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ноября 2022 года № 49.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отчет Коллегии Евразийской экономической комиссии (далее – Комиссия) о мониторинге выполнения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Евразийского экономического союза и внесения в них изменений, утвержденного Решением Совета Евразийской экономической комиссии от 23 апреля 2021 г. № 57 (далее – план), и предложения о повышении эффективности разработки технических регламентов Евразийского экономического союза (далее соответственно – технические регламенты, Союз) и внесения в них изменений: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правительства государств – членов Союза (далее – государства-члены) поручить органам государственной власти, определенным в качестве разработчиков технических регламентов и изменений к ним, активизировать работу и представить в Комиссию: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 1 марта 2023 г.: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Армения – первую редакцию проекта изменений в технический регламент по пункту 12 раздела II плана;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Российской Федерации: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редакцию проектов технических регламентов и изменений к ним – по пунктам 5 и 11 раздела I и пунктам 17, 31 – 35 и 38 – 40 раздела II плана;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проекты изменений в технические регламенты с комплектами документов к ним для направления на внутригосударственное согласование в государства-члены – по пунктам 15 и 16 раздела II плана;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Правительства Российской Федерации по результатам внутригосударственного согласования – по пунктам 1 и 14 раздела II плана;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 1 июня 2023 г. Правительство Республики Казахстан: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редакцию проекта изменений в технический регламент – по пункту 29 раздела II плана;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технического регламента с комплектом документов к нему для направления на внутригосударственное согласование в государства-члены – по пункту 2 раздела I плана.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Союза.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