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9501" w14:textId="0599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25 ноября 2022 года № 45.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утвержденный распоряжением Совета Евразийской экономической комиссии от 5 апреля 2021 г. № 4,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1.1.2 в графе четвертой слова "до 31 декабря 2022 г." заменить словами "II полугодие 2023 года";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6.1.3 в графе четвертой слова "до 31 декабря 2023 г." заменить словами "II полугодие 2024 года".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