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56fa" w14:textId="2565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23 апреля 2021 г.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октября 2022 года № 157.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года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2021 г. № 41 "О единых механизмах криптографической защиты при маркировке товаров средствами идентификации в Евразийском экономическом союзе" слова "1 января 2023 г." заменить словами "1 августа 2026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