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c998" w14:textId="e40c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15 апреля 2022 г.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15 апреля 2022 г. № 75 "Об определении основания для предоставления отсрочки или рассрочки уплаты ввозных таможенных пошлин без уплаты процентов" слова "по 30 сентября 2022 г." заменить словами "по 31 декабря 2023 г.".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