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dfe" w14:textId="131f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11.6.6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2022 года № 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11.6.6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2022 г. № 10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пункт 11.6.6 плана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второй: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"согласование Программы сотрудничества между Комиссией и Африканским союзом на 2021 – 2022 годы" заменить словами "сотрудничество с Африканским союзом, актуализация целевых ориентиров взаимодействия c Африканским союзом в рамках ОНМД на очередной период";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"реализация Программы сотрудничества между Комиссией и Африканским союзом на 2021 – 2022 годы"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четвертой слова "до 31 декабря 2021 г." заменить словами "на регулярной основе".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пятой слова "Программа сотрудничества," исключить.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