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e27" w14:textId="0748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машин стиральных и аппаратуры приемной для телевизионной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ставки ввозных таможенных пошлин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 г. № 80, в отношении отдельных видов машин стиральных, классифицируемых кодом 8450 11 110 0 ТН ВЭД ЕАЭС, в размере 10 % от таможенной стоимости, и аппаратуры приемной для телевизионной связи, классифицируемой кодом 8528 72 200 1 ТН ВЭД ЕАЭС, в размере 10 % от таможенной стоимости, но не менее 25,5 евро за 1 шт.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Едином таможенном тарифе Евразийского экономического союза,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позициях с кодами 8450 11 110 0 и 8528 72 200 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67С)</w:t>
      </w:r>
      <w:r>
        <w:rPr>
          <w:rFonts w:ascii="Times New Roman"/>
          <w:b w:val="false"/>
          <w:i w:val="false"/>
          <w:color w:val="000000"/>
          <w:sz w:val="28"/>
        </w:rPr>
        <w:t>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в позиции с кодом 8528 72 200 1 ТН ВЭД ЕАЭС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10 календарных дней с даты его официального опубликования, но не ранее 1 июля 2022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 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А. 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