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f06f" w14:textId="1c4f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9 декабря 2011 г. № 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апреля 2022 года № 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9 декабря 2011 г. № 877 "О принятии технического регламента Таможенного союза "О безопасности колесных транспортных средств" дополнить подпунктом 3.2.7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"3.2.7. До 1 февраля 2023 г. в Республике Армения, Республике Беларусь, Республике Казахстан, Кыргызской Республике допускается оценка соответствия и выпуск в обращение транспортных средств категорий М и N, которые изготовлены на территории государства – члена Евразийского экономического союза или ввезены официальными представителями иностранных изготовителей на территорию такого государства – члена Евразийского экономического союза, без применения пунктов 113 и 114 приложения № 2 к Техническому регламенту и пунктов 16 и 17 приложения № 3 к Техническому регламенту.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г. в Российской Федерации особенности проведения оценки соответствия выпускаемых в обращение транспортных средств без применения требований в отношении оснащения транспортных средств системами (устройствами) вызова экстренных оперативных служб устанавливаются в соответствии с нормативными правовыми актами Правительства Российской Федерации.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прав владения, пользования, распоряжения транспортными средствами, указанными в абзацах первом и втором настоящего пункта, не допускается на территориях государств – членов Евразийского экономического союза, за исключением территории государства – члена Евразийского экономического союза, в котором эти транспортные средства произведены или на территорию которого они ввезены официальными представителями иностранных изготовителей, если иное не установлено законодательством соответствующих государств – членов Евразийского экономического союза в отношении таких транспортных средств.".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Просить правительства государств – членов Евразийского экономического союза обеспечить недопущение вывоза (в том числе временного) транспортных средств, указанных в пункте 3.2.7 Решения Комиссии Таможенного союза от 9 декабря 2011 г. № 877, на территории других государств – членов Евразийского экономического союза, если между правительствами государств – членов Евразийского экономического союза (в том числе в двустороннем формате) не достигнуты иные договоренности.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осуществляется уполномоченными органами государств – членов Евразийского экономического союза в соответствии с законодательством государств – членов Евразийского экономического союза.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15 апреля 2022 г.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