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1067" w14:textId="2681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2 декабря 2021 г.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февраля 2022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графу шестую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2022 год, утвержденного распоряжением Совета Евразийской экономической комиссии от 2 декабря 2021 г. № 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пункте 5 цифры "548 255,1****" заменить цифрами "557 451,7****";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подпункте 5.3 цифры "281 633,3" заменить цифрами "290 829,9";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позиции "Всего" цифры "1 273 778,5" заменить цифрами "1 282 975,1".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