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fc24" w14:textId="84ef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целлюлозы древесной полубеленой или беленой из листвен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носке 4 к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у Решением Совета Евразийской экономической комиссии от 14 октября 2015 г. № 59, слова "с 1 июня 2022 г." заменить словами "с 1 июня 2023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, но не ранее 1 июня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