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0bd56" w14:textId="e90bd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ставок ввозных таможенных пошлин Единого таможенного тарифа Евразийского экономического союза в отношении отдельных видов рыбы и о внесении изменения в перечень товаров, в отношении которых Республикой Казахстан в соответствии с обязательствами, принятыми в качестве условия присоединения к Всемирной торговой организации, применяются ставки ввозных таможенных пошлин, более низкие по сравнению со ставками пошлин Единого таможенного тарифа Евразийского экономического союза, и размеров таких ставок пошлин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17 марта 2022 года № 29.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статьями 42 и 45 </w:t>
      </w:r>
      <w:r>
        <w:rPr>
          <w:rFonts w:ascii="Times New Roman"/>
          <w:b w:val="false"/>
          <w:i w:val="false"/>
          <w:color w:val="000000"/>
          <w:sz w:val="28"/>
        </w:rPr>
        <w:t>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года, пунктом 16 Положения о Евразийской экономической комиссии (приложение № 1 к Договору о Евразийском экономическом союзе от 29 мая 2014 года), статьей 3 Протокола о некоторых вопросах ввоза и обращения товаров на таможенной территории Евразийского экономического союза от 16 октября 2015 года и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1 к Регламенту работы Евразийской экономической комиссии, утвержденному Решением Высшего Евразийского экономического совета от 23 декабря 2014 г. № 98,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ставки ввозных таможенных пошлин </w:t>
      </w:r>
      <w:r>
        <w:rPr>
          <w:rFonts w:ascii="Times New Roman"/>
          <w:b w:val="false"/>
          <w:i w:val="false"/>
          <w:color w:val="000000"/>
          <w:sz w:val="28"/>
        </w:rPr>
        <w:t>Единого таможенного тарифа</w:t>
      </w:r>
      <w:r>
        <w:rPr>
          <w:rFonts w:ascii="Times New Roman"/>
          <w:b w:val="false"/>
          <w:i w:val="false"/>
          <w:color w:val="000000"/>
          <w:sz w:val="28"/>
        </w:rPr>
        <w:t xml:space="preserve"> Евразийского экономического союза, утвержденного Решением Совета Евразийской экономической комиссии от 14 сентября 2021 г. № 80, в отношении отдельных видов рыбы, классифицируемых кодами 0301 91 900 0 и 0301 99 110 0 ТН ВЭД ЕАЭС, в размере 0 процентов от таможенной стоимости с даты вступления в силу настоящего Решения по 31 декабря 2024 г. включительно.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Единый таможенный тариф</w:t>
      </w:r>
      <w:r>
        <w:rPr>
          <w:rFonts w:ascii="Times New Roman"/>
          <w:b w:val="false"/>
          <w:i w:val="false"/>
          <w:color w:val="000000"/>
          <w:sz w:val="28"/>
        </w:rPr>
        <w:t xml:space="preserve"> Евразийского экономического союза, утвержденный Решением Совета Евразийской экономической комиссии от 14 сентября 2021 г. № 80, следующие изменения: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в позициях с кодами 0301 91 900 0 и 0301 99 110 0 ТН ВЭД ЕАЭС ссылку на примечание к Единому таможенному тарифу Евразийского экономического союза "</w:t>
      </w:r>
      <w:r>
        <w:rPr>
          <w:rFonts w:ascii="Times New Roman"/>
          <w:b w:val="false"/>
          <w:i w:val="false"/>
          <w:color w:val="000000"/>
          <w:vertAlign w:val="superscript"/>
        </w:rPr>
        <w:t>1С</w:t>
      </w:r>
      <w:r>
        <w:rPr>
          <w:rFonts w:ascii="Times New Roman"/>
          <w:b w:val="false"/>
          <w:i w:val="false"/>
          <w:color w:val="000000"/>
          <w:sz w:val="28"/>
        </w:rPr>
        <w:t>)" заменить ссылкой "</w:t>
      </w:r>
      <w:r>
        <w:rPr>
          <w:rFonts w:ascii="Times New Roman"/>
          <w:b w:val="false"/>
          <w:i w:val="false"/>
          <w:color w:val="000000"/>
          <w:vertAlign w:val="superscript"/>
        </w:rPr>
        <w:t>53С</w:t>
      </w:r>
      <w:r>
        <w:rPr>
          <w:rFonts w:ascii="Times New Roman"/>
          <w:b w:val="false"/>
          <w:i w:val="false"/>
          <w:color w:val="000000"/>
          <w:sz w:val="28"/>
        </w:rPr>
        <w:t>)";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примечания к Единому таможенному тарифу Евразийского экономического союза дополнить примечанием 53С следующего содержания: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vertAlign w:val="superscript"/>
        </w:rPr>
        <w:t>53С</w:t>
      </w:r>
      <w:r>
        <w:rPr>
          <w:rFonts w:ascii="Times New Roman"/>
          <w:b w:val="false"/>
          <w:i w:val="false"/>
          <w:color w:val="000000"/>
          <w:sz w:val="28"/>
        </w:rPr>
        <w:t>) Ставка ввозной таможенной пошлины в размере 0 (ноль) % от таможенной стоимости применяется с даты вступления в силу Решения Совета Евразийской экономической комиссии от 17 марта 2022 г. № 29 по 31.12.2024 включительно.".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товаров, в отношении которых Республикой Казахстан в соответствии с обязательствами, принятыми в качестве условия присоединения к Всемирной торговой организации, применяются ставки ввозных таможенных пошлин, более низкие по сравнению со ставками пошлин Единого таможенного тарифа Евразийского экономического союза, и размеров таких ставок пошлин, утвержденном Решением Совета Евразийской экономической комиссии от 14 октября 2015 г. № 59, в позициях с кодами 0301 91 900 0 и 0301 99 110 0 ТН ВЭД ЕАЭС в графе третьей сноску "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" заменить сноской "</w:t>
      </w:r>
      <w:r>
        <w:rPr>
          <w:rFonts w:ascii="Times New Roman"/>
          <w:b w:val="false"/>
          <w:i w:val="false"/>
          <w:color w:val="000000"/>
          <w:vertAlign w:val="superscript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>".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по истечении 10 календарных дней с даты его официального опубликования.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Совета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Евразийской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экономической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комиссии: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М. Григорян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И. Петришенко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Б. Султанов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Кожошев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Оверчук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