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83dd6" w14:textId="ed83d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Правила проведения технических испытаний медицинских изделий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17 марта 2022 года № 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статьи 31 Договора о Евразийском экономическом союзе от 29 мая 2014 года, пунктами 4 и 5 статьи 4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пунктами 105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технических испытаний медицинских изделий, утвержденные Решением Совета Евразийской экономической комиссии от 12 февраля 2016 г. № 28 (далее – Правила),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технических испытаний медицинских изделий в соответствии с гражданско-правовым договором, заключенным с уполномоченной организацией, имеющей право проводить такие испытания, до дня вступления настоящего Решения в силу, осуществляется в соответствии с Правилами в редакции, действовавшей на момент заключения этого договора;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технических испытаний медицинских изделий, выданные по форме, предусмотренной приложением к Правилам в редакции, действовавшей на момент заключения гражданско-правового договора, принимаются для регистрации медицинских изделий в рамках Евразийского экономического союза.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180 календарных дней с даты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Б. Султанов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Кожошев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марта 2022 г. № 25 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Правила проведения технических испытаний медицинских изделий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изложить в следующей редакции: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2016 г. №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редакции Решения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2022 г. № 25)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технических испытаний медицинских изделий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устанавливают в рамках Евразийского экономического союза (далее – Союз) порядок проведения технических испытаний медицинских изделий в целях их регистрации, включая требования к уполномоченным организациям, имеющим право проводить технические испытания (далее – уполномоченные организации).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целей настоящих Правил используются понятия, которые означают следующее: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"испытания" – экспериментальное определение количественных и (или) качественных характеристик свойств объекта испытаний как результат воздействия на него при его функционировании, моделировании объекта и (или) воздействий на объект;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"метод испытаний" – правила применения определенных принципов и средств испытаний;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"методика испытаний" – стандартная операционная процедура, включающая в себя метод испытаний, средства и условия испытаний, отбор проб (образцов), алгоритмы выполнения операций по определению одной или нескольких взаимосвязанных характеристик свойств объекта, формы представления данных и вычисления, необходимые для получения результата;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"программа испытаний" – организационно-методический документ, устанавливающий объект и цели испытаний, виды, методы (методики) испытаний, последовательность и объем проводимых экспериментов, порядок, условия, место и сроки проведения испытаний.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настоящих Правилах, применяются в значениях, определенных актами органов Союза в сфере обращения медицинских изделий.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Технические испытания проводятся в целях установления соответствия медицинского изделия </w:t>
      </w:r>
      <w:r>
        <w:rPr>
          <w:rFonts w:ascii="Times New Roman"/>
          <w:b w:val="false"/>
          <w:i w:val="false"/>
          <w:color w:val="000000"/>
          <w:sz w:val="28"/>
        </w:rPr>
        <w:t>Общим 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безопасности и эффективности медицинских изделий, требованиям к их маркировке и эксплуатационной документации на них, утвержденным Решением Совета Евразийской экономической комиссии от 12 февраля 2016 г. № 27 (далее – Общие требования).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проведении технических испытаний применяются требования стандартов, включенных в перечень стандартов, в результате применения которых на добровольной основе полностью или частично обеспечивается соблюдение соответствия медицинских изделий Общим требованиям, а также заявленные технические характеристики медицинского изделия, которые производитель использует для подтверждения соответствия медицинского изделия Общим требованиям.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стандартов, содержащих правила и методы исследований (испытаний) и измерений, включенных в указанный перечень стандартов, в целях проведения технических испытаний могут применяться методы (методики) испытаний, аттестованные (валидированные) и утвержденные в соответствии с законодательством государства – члена Союза (далее – государство-член).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Технические испытания проводятся в выбранных заявителем испытательных лабораториях (центрах), имеющих право проводить технические испытания, сведения о которых включены в единый реестр уполномоченных организаций, имеющих право проводить исследования (испытания) медицинских изделий в целях их регистрации (далее – реестр уполномоченных организаций).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и ведение реестра уполномоченных организаций осуществляются Евразийской экономической комиссией (далее – Комиссия)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Порядком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информационной системы в сфере обращения медицинских изделий, утвержденным Решением Совета Евразийской экономической комиссии от 12 февраля 2016 г. № 30, на основе сведений, представляемых органами государственной власти государств-членов, уполномоченными на осуществление и (или) координацию деятельности в сфере обращения медицинских изделий (далее – уполномоченные органы), с использованием средств интегрированной информационной системы Союза.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Технические испытания не проводятся в отношении реагентов, наборов реагентов, контрольных материалов, калибраторов, промывающих растворов и питательных сред.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технических испытаний считаются отрицательными в случае, если представленные образцы (образец) медицинского изделия не соответствуют требованиям стандартов, а также заявленным техническим характеристикам медицинского изделия, которые производитель использует для подтверждения соответствия медицинского изделия Общим требованиям.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отношении медицинских изделий, для технических испытаний или монтажа (ввода в эксплуатацию) которых требуется получение разрешительной документации (например, лицензии), строительство отдельных капитальных сооружений или проведение капитального ремонта, допускается проведение технических испытаний специалистами уполномоченной организации на территории производителя медицинского изделия или в организации, где медицинское изделие размещено и (или) разрешено для применения в соответствии с законодательством соответствующего государства.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Проведение технических испытаний в случаях, указанных в пункте 8 настоящих Правил, должно соответствовать требованиям действующей системы менеджмента качества уполномоченной организации.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Уполномоченная организация, которая проводит технические испытания, а также специалисты этой организации, проводящие технические испытания, не могут находиться с производителем медицинского изделия, его уполномоченным представителем или другими заинтересованными в результатах испытаний лицами в отношениях, влияющих на их беспристрастность.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Коммерческое, финансовое или иное давление, ставящее беспристрастность уполномоченной организации, проводящей технические испытания, под угрозу, не допускается.</w:t>
      </w:r>
    </w:p>
    <w:bookmarkEnd w:id="27"/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Порядок проведения технических испытаний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проведения технических испытаний заявитель подает в уполномоченную организацию заявку, содержащую следующую информацию: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наименование медицинского изделия;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наименование заявителя, его место нахождения (адрес юридического лица) – для юридического лица или фамилия, имя, отчество (при наличии), место жительства – для физического лица, зарегистрированного в качестве индивидуального предпринимателя, сведения о государственной регистрации юридического лица или физического лица в качестве индивидуального предпринимателя, а также контактные данные заявителя (номер телефона, адрес электронной почты);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наименование производителя, его место нахождения (адрес юридического лица) – для юридического лица или фамилия, имя, отчество (при наличии), место жительства – для физического лица, зарегистрированного в качестве индивидуального предпринимателя;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сведения о производственной площадке (производственных площадках) – наименование юридического лица или фамилия, имя, отчество (при наличии) физического лица, зарегистрированного в качестве индивидуального предпринимателя, а также адрес места осуществления деятельности; 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идентификационные признаки образца медицинского изделия (марка, модель, версия программного обеспечения, масса, объем, дата производства (изготовления), срок годности (срок службы), каталожный номер, заводской (серийный) номер (номер серии, партии (лота)) и др. (если применимо));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 класс потенциального риска применения медицинского изделия, определяемый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классификации медицинских изделий в зависимости от потенциального риска применения, утвержденными Решением Коллегии Евразийской экономической комиссии от 22 декабря 2015 г. № 173;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назначение и область применения медицинского изделия.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 заявке прилагаются следующие документы: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эксплуатационная документация и техническая документация (технический файл) на медицинское изделие, в том числе рабочие чертежи, таблицы и схемы, необходимые для проведения технических испытаний. Требования к содержанию технического файла на медицинское изделие установлены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проведения клинических и клинико-лабораторных испытаний (исследований) медицинских изделий, утвержденным Решением Совета Евразийской экономической комиссии от 12 февраля 2016 г. № 29, на медицинское изделие для диагностики in vitro –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Требованиям к внедрению, поддержанию и оценке системы менеджмента качества медицинских изделий в зависимости от потенциального риска их применения, утвержденным Решением Совета Евразийской экономической комиссии от 10 ноября 2017 г. № 106;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содержащие данные о маркировке и упаковке медицинского изделия (полноцветные макеты упаковок и этикеток);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программы испытаний, разработанный заявителем, с указанием требований стандартов и (или) заявленных технических характеристик медицинского изделия, подтверждение соответствия которым производитель будет использовать для доказательства соответствия медицинского изделия Общим требованиям, а также методов (методик) испытаний, аттестованных (валидированных) и утвержденных в соответствии с законодательством государств-членов, которые предполагается использовать;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стандартов, которым соответствует медицинское изделие, а также методов (методик) испытаний, аттестованных (валидированных) и утвержденных в соответствии с законодательством государств-членов;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протоколов технических испытаний, проведенных в иных уполномоченных организациях и подтверждающих соответствие медицинского изделия Общим требованиям, и (или) протоколов собственных испытаний медицинского изделия (при наличии);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документы, подтверждающие соответствие медицинского изделия Общим требованиям (при наличии).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документы составлены на иностранном языке, к ним прилагается перевод на русский язык, заверенный в порядке, установленном законодательством государства-члена, на территории которого проводятся технические испытания. 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Уполномоченная организация в течение 10 рабочих дней с даты подачи заявки, указанной в пункте 11 настоящих Правил, проводит анализ этой заявки и прилагаемых к ней документов и принимает решение о возможности (невозможности) проведения технических испытаний.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принятия решения о возможности проведения технических испытаний уполномоченная организация заключает с заявителем соответствующий договор.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принятия решения о невозможности проведения технических испытаний уполномоченная организация уведомляет в письменной форме заявителя об отказе в проведении технических испытаний (с указанием причин), а также возвращает заявителю оригиналы документов, прилагаемые к заявке.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ходе проведения технических испытаний уполномоченная организация сотрудничает с заявителем в связи с выполняемой работой.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Технические испытания проводятся на образцах медицинского изделия, представленных заявителем в соответствии с программой испытаний.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образцов медицинского изделия для проведения технических испытаний осуществляется в соответствии с правилами, определенными стандартами или аттестованными (валидированными) методами (методиками) испытаний.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Отбор образцов медицинского изделия осуществляется заявителем или по его поручению уполномоченной организацией в присутствии заявителя.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отбор образцов медицинского изделия осуществляется заявителем, результаты отбора оформляются актом приема-передачи образцов медицинского изделия.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отбор образцов медицинского изделия осуществляется уполномоченной организацией по поручению заявителя, результаты отбора оформляются актом отбора образцов медицинского изделия.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 всех этапах хранения, транспортирования и подготовки к техническим испытаниям отобранных образцов медицинского изделия должны соблюдаться требования, установленные в эксплуатационных документах на медицинское изделие.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наличии группы однородных медицинских изделий, указанных в программе испытаний, допускается проведение технических испытаний на типовых образцах медицинских изделий, произведенных по единой технической документации.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выборка типовых образцов по составу медицинских изделий должна отражать всю совокупность группы однородных медицинских изделий с учетом различий в свойствах медицинских изделий отдельных моделей (марок) в данной группе. В случае проведения технических испытаний на типовых образцах медицинских изделий в протоколе технических испытаний делается соответствующая запись.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Технические испытания включают в себя следующие этапы: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анализ документов, указанных в пункте 12 настоящих Правил;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согласование уполномоченной организацией программы испытаний;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отбор или получение образцов медицинского изделия и их идентификация;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получение специального оборудования, разработанного производителем для технических испытаний конкретного медицинского изделия и указанного им в технической документации (при необходимости);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проведение испытаний, предусмотренных программой испытаний;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 оформление и выдача заявителю протокола (протоколов) технических испытаний медицинского изделия по форме согласно приложению и программы испытаний. 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Технические испытания проводятся уполномоченной организацией в течение 30 рабочих дней с даты поступления образцов медицинских изделий в уполномоченную организацию в соответствии с программой испытаний при условии оплаты заявителем работ, выполняемых уполномоченной организацией в соответствии с заключенным договором. Срок проведения технических испытаний по согласованию с заявителем может быть продлен руководителем уполномоченной организации, но не более чем на 20 рабочих дней либо на иной срок, предусмотренный методом (методикой) испытаний.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Результаты каждого технического испытания или серии технических испытаний, проведенных уполномоченной организацией, должны быть сформулированы точно, четко, недвусмысленно и объективно.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протоколе технических испытаний приводятся сведения о методах (методиках) испытаний для каждого определяемого показателя с указанием реквизитов соответствующих документов (для методов (методик) испытаний, описанных в стандартах, указываются соответствующие пункты стандартов).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Документы, касающиеся проведения технических испытаний, хранятся уполномоченной организацией в систематизированном виде в течение срока, установленного законодательством государства-члена.</w:t>
      </w:r>
    </w:p>
    <w:bookmarkEnd w:id="67"/>
    <w:bookmarkStart w:name="z7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Требования к уполномоченным организациям и порядок оценки их соответствия указанным требованиям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Включение испытательной лаборатории (центра) в реестр уполномоченных организаций осуществляется при ее соответствии следующим критериям: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наличие регистрации испытательной лаборатории (центра) или организации, в состав которой входит испытательная лаборатория (центр), в качестве юридического лица на территории государства-члена в соответствии с его законодательством;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наличие действующей аккредитации испытательной лаборатории (центра) в национальной системе аккредитации государства-члена;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наличие в области аккредитации испытательной лаборатории (центра) медицинских изделий и (или) групп однородных медицинских изделий, а также видов и методов технических испытаний;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наличие системы менеджмента качества и соблюдение испытательной лабораторией (центром) требований системы менеджмента качества, установленных в руководстве по качеству испытательной лаборатории (центра);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наличие нормативных правовых актов, документов в области стандартизации, правил и методов исследований (испытаний) и измерений, в том числе правил отбора образцов (проб), и иных документов в области аккредитации испытательной лаборатории (центра), а также соблюдение испытательной лабораторией (центром) требований данных документов;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наличие у специалиста (специалистов) испытательной лаборатории (центра), непосредственно выполняющего работы по техническим испытаниям: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высшего образования, либо среднего профессионального образования, либо дополнительного профессионального образования по профилю, соответствующему области аккредитации;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опыта работы, связанной с техническими испытаниями, измерениями в области аккредитации, указанной в реестре аккредитованных лиц, не менее 2 лет.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Испытательная лаборатория (центр) подает в уполномоченный орган заявку о включении в реестр уполномоченных организаций.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заявке прилагаются документы, подтверждающие соответствие испытательной лаборатории (центра) критериям, указанным в пункте 26 настоящих Правил.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заявке указывается информация о медицинских изделиях и (или) однородных группах медицинских изделий, а также о видах и методах технических испытаний, которые включены в область ее аккредитации и в отношении которых испытательная лаборатория (центр) подает заявку.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Уполномоченный орган в течение 10 рабочих дней с даты получения от испытательной лаборатории (центра) заявки о включении в реестр уполномоченных организаций рассматривает указанную заявку и сообщает испытательной лаборатории (центру) о принятом решении в письменной форме путем передачи уведомления лично под роспись ее представителю, либо направляет его заказным почтовым отправлением с уведомлением о вручении, либо передает его в электронном виде по телекоммуникационным каналам связи или в форме электронного документа, подписанного электронной цифровой подписью.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случае принятия уполномоченным органом решения о включении испытательной лаборатории (центра) в реестр уполномоченных организаций сведения об испытательной лаборатории (центре) направляются в Комиссию с использованием средств интегрированной информационной системы Союза для внесения в реестр уполномоченных организаций, а также могут размещаться на официальном сайте уполномоченного органа в информационно-телекоммуникационной сети "Интернет".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случае несоответствия испытательной лаборатории (центра) одному из критериев, указанных в пункте 26 настоящих Правил, и принятия решения об отказе во включении испытательной лаборатории (центра) в реестр уполномоченных организаций уполномоченный орган уведомляет испытательную лабораторию (центр) о причинах отказа в письменной форме путем передачи уведомления лично под роспись ее представителю, либо направляет его заказным почтовым отправлением с уведомлением о вручении, либо передает его в электронном виде по телекоммуникационным каналам связи или в форме электронного документа, подписанного электронной цифровой подписью.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Обжалование решения уполномоченного органа осуществляется в соответствии с законодательством государства-члена.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Хранение, систематизация и изменение информации об уполномоченных организациях, а также защита от несанкционированного доступа к ней обеспечиваются уполномоченными органами.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Реестр уполномоченных организаций публикуется на информационном портале Союза. 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случае изменения сведений, содержащихся в реестре уполномоченных организаций, уполномоченная организация в течение 30 календарных дней (в случае изменения сведений о статусе аккредитации уполномоченной организации в национальной системе аккредитации государства-члена – в течение 15 рабочих дней) представляет в уполномоченный орган заявку о внесении изменений в указанные сведения, а также документы, подтверждающие данные изменения.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Уполномоченный орган в течение 10 рабочих дней с даты представления уполномоченной организацией заявки о внесении изменений в сведения, содержащиеся в реестре уполномоченных организаций: 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рассматривает представленные заявку и документы, указанные в пункте 34 настоящих Правил;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направляет соответствующую информацию в Комиссию с использованием средств интегрированной информационной системы Союза (в случае принятия уполномоченным органом решения о внесении изменений), а также может размещать ее на своем официальном сайте в информационно-телекоммуникационной сети "Интернет";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сообщает уполномоченной организации о принятом решении в письменном виде путем передачи уведомления лично под роспись ее представителю, либо направляет его заказным почтовым отправлением с уведомлением о вручении, либо передает его в электронном виде по телекоммуникационным каналам связи или в форме электронного документа, подписанного электронной цифровой подписью.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Исключение сведений из реестра уполномоченных организаций осуществляется в следующих случаях: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подача заявления об исключении из реестра уполномоченных организаций, подписанного руководителем уполномоченной организации;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ликвидация испытательной лаборатории (центра) или организации, в состав которой входит испытательная лаборатория (центр), в качестве юридического лица в соответствии с законодательством государства-члена или прекращение действия аккредитации уполномоченной организации в национальной системе аккредитации государства-члена;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выявление нарушений порядка проведения технических испытаний органом, уполномоченным в соответствии с законодательством государства-члена, по результатам осуществляемого им государственного контроля (надзора);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несвоевременное представление или непредставление сведений и документов, предусмотренных пунктом 34 настоящих Правил.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Уполномоченный орган в течение 3 рабочих дней с даты принятия решения об исключении сведений из реестра уполномоченных организаций обеспечивает представление соответствующей информации в Комиссию с использованием средств интегрированной информационной системы Союза.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Комиссия в течение 1 рабочего дня с даты получения соответствующей информации обеспечивает актуализацию реестра уполномоченных организаций.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Предоставление по запросам заинтересованных лиц сведений об уполномоченных организациях осуществляется уполномоченными органами в соответствии с законодательством государств-членов.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технических испытаний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изделий</w:t>
            </w:r>
          </w:p>
        </w:tc>
      </w:tr>
    </w:tbl>
    <w:bookmarkStart w:name="z109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</w:t>
      </w:r>
      <w:r>
        <w:br/>
      </w:r>
      <w:r>
        <w:rPr>
          <w:rFonts w:ascii="Times New Roman"/>
          <w:b/>
          <w:i w:val="false"/>
          <w:color w:val="000000"/>
        </w:rPr>
        <w:t>протокола технических испытаний медицинского изделия</w:t>
      </w:r>
    </w:p>
    <w:bookmarkEnd w:id="100"/>
    <w:p>
      <w:pPr>
        <w:spacing w:after="0"/>
        <w:ind w:left="0"/>
        <w:jc w:val="both"/>
      </w:pPr>
      <w:bookmarkStart w:name="z110" w:id="101"/>
      <w:r>
        <w:rPr>
          <w:rFonts w:ascii="Times New Roman"/>
          <w:b w:val="false"/>
          <w:i w:val="false"/>
          <w:color w:val="000000"/>
          <w:sz w:val="28"/>
        </w:rPr>
        <w:t>
                   ___________________________________________________________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испытательной лаборатории (центра))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(сведения об аккредитации испытательной лаборатории (центра):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номер, срок действия аккредитации (аттестата аккредитации))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(адрес и номер телефона испытательной лаборатории (центра))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испытательной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лаборатории (центра)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_______________ 20__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</w:p>
        </w:tc>
      </w:tr>
    </w:tbl>
    <w:bookmarkStart w:name="z112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технических испытаний медицинского изделия</w:t>
      </w:r>
      <w:r>
        <w:br/>
      </w:r>
      <w:r>
        <w:rPr>
          <w:rFonts w:ascii="Times New Roman"/>
          <w:b/>
          <w:i w:val="false"/>
          <w:color w:val="000000"/>
        </w:rPr>
        <w:t>№ _______</w:t>
      </w:r>
    </w:p>
    <w:bookmarkEnd w:id="102"/>
    <w:p>
      <w:pPr>
        <w:spacing w:after="0"/>
        <w:ind w:left="0"/>
        <w:jc w:val="both"/>
      </w:pPr>
      <w:bookmarkStart w:name="z113" w:id="103"/>
      <w:r>
        <w:rPr>
          <w:rFonts w:ascii="Times New Roman"/>
          <w:b w:val="false"/>
          <w:i w:val="false"/>
          <w:color w:val="000000"/>
          <w:sz w:val="28"/>
        </w:rPr>
        <w:t>
      Сведения о медицинском изделии: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(наименование, марка, модель, каталожный номер (при наличии), назначение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область применения)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об образце (образцах) медицинского изделия: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(количество, идентификационные признаки (марка, модель, версия программного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обеспечения, масса, объем, дата производства (изготовления), срок годности  (срок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службы), каталожный номер, заводской (серийный) номер (номер серии, партии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(лота)) и др.) (если применимо))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Образец (образцы) медицинского изделия является типовым образцом: ___да ___нет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 заявителе: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(наименование, место нахождения (адрес юридического лица) – для юридического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лица или фамилия, имя, отчество (при наличии), место жительства – для физического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лица, зарегистрированного в качестве индивидуального предпринимателя)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(контактные данные заявителя (номер телефона, адрес электронной почты))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 производителе: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(наименование, место нахождения (адрес юридического лица) – для юридического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лица или фамилия, имя, отчество (при наличии), место жительства – для физического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лица, зарегистрированного в качестве индивидуального предпринимателя)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 производственной площадке (производственных площадках):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– для юридического лица или фамилия, имя, отчество (при наличии)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для физического лица, зарегистрированного в качестве индивидуального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предпринимателя, адрес места осуществления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Основание для проведения испытаний: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об отборе образца (образцов) медицинского изделия, дата получения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образца (образцов) медицинского изделия: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Стандарты, на соответствие которым проведены испытания: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Методы (методики) испытаний: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проведения испытаний: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начала проведения испытаний: "__" 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окончания проведения испытаний: "__" 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Вывод: представленные образцы медицинского изделия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(соответствуют, не соответствуют требованиям – указать нужное)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Представленные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(наименование, копия или подлинник документа – указать нужное, количество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страниц)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Результаты, полученные от заявителя, иных уполномоченных организаций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внешних поставщиков: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Перечень используемых средств измерений, испытательного оборудования: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Результаты испытаний: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Таблица № 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на соответствие которому проведено испытание (пункт документа)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 и (или) требования документа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испытания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испытания1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проведения испытания (если применимо)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С указанием единицы измерения, а также неопределенности измерений (если применимо). Результаты должны однозначно соотноситься с образцом медицинского изделия, для которого они получены.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Температура, влажность, атмосферное давление и др.</w:t>
      </w:r>
    </w:p>
    <w:bookmarkEnd w:id="107"/>
    <w:p>
      <w:pPr>
        <w:spacing w:after="0"/>
        <w:ind w:left="0"/>
        <w:jc w:val="both"/>
      </w:pPr>
      <w:bookmarkStart w:name="z118" w:id="108"/>
      <w:r>
        <w:rPr>
          <w:rFonts w:ascii="Times New Roman"/>
          <w:b w:val="false"/>
          <w:i w:val="false"/>
          <w:color w:val="000000"/>
          <w:sz w:val="28"/>
        </w:rPr>
        <w:t>
      Специалист испытательной лаборатории (центра)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(подпись)             (фамилия, инициалы)</w:t>
      </w:r>
    </w:p>
    <w:p>
      <w:pPr>
        <w:spacing w:after="0"/>
        <w:ind w:left="0"/>
        <w:jc w:val="both"/>
      </w:pPr>
      <w:bookmarkStart w:name="z119" w:id="109"/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Приложение. Фотографические изображения общего вида образцов 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медицинского изделия с принадлежностями, необходимыми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его применения по назначению (при наличии), и их маркировки.</w:t>
      </w:r>
    </w:p>
    <w:p>
      <w:pPr>
        <w:spacing w:after="0"/>
        <w:ind w:left="0"/>
        <w:jc w:val="both"/>
      </w:pPr>
      <w:bookmarkStart w:name="z120" w:id="110"/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Примечания: 1. На последнем листе протокола должна быть указана 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следующая информация: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"Результаты испытаний относятся только к образцам медицинского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изделия, прошедшим испытания.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Полная или частичная перепечатка настоящего протокола без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разрешения испытательной лаборатории (центра) запрещается.".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2. В колонтитуле протокола указывается информация, обеспечивающая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уникальную идентификацию протокола, прослеживаемость 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составляющих, а также окончание протокола.".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