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987f" w14:textId="51f9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Комиссии Таможенного союза от 27 ноября 2009 г. № 130 в отношении оксидов титана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21 января 2022 года № 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 7.1.26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Решения Комиссии Таможенного союза от 27 ноября 2009 г. № 130 "О едином таможенно-тарифном регулировании Евразийского экономического союза" абзацем вторым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"Оксиды титана, классифицируемые кодом 2823 00 000 0 ТН ВЭД ЕАЭС, ввозимые на территорию Республики Беларусь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21 января 2022 г. № 7 по 31 декабря 2023 г. включительно в объеме не более 360 тонн ежегодно и предназначенные для использования в производстве химических волокон и нитей, при условии предоставления в таможенные органы подтверждения целевого назначения ввозимого товара, выданного областными исполнительными комитетами Республики Беларусь по месту регистрации предприятий и содержащего сведения о количестве и стоимости товара, а также об организациях, осуществляющих ввоз такого товара.".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10 календарных дней с даты его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Кожошев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