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1204" w14:textId="9c5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вразийском экономическом фору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форуме, утвержденное решением Совета Евразийской экономической комиссии от 21 февраля 2020 года № 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 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Евразийском экономическом форум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з" и "и" следующего содержан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) повышение конкурентоспособности товаров (продукции) государств-членов на внутреннем рынке Союза и на мировом рынк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презентация достижений и информационная поддержка лучших товаров (продукции) государств-членов, определенных государствами-членами, в том числе по итогам проведения национальных конкурсов качества."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лощадкой для" дополнить словами "демонстрации достижений и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траны проведения форума" заменить словами ", страны проведения форума и других государств-членов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е" следующего содержания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 выставочные площади (равных размеров) для презентации лучших товаров (продукции) каждого государства-члена, определенных в соответствии с подпунктом "и" пункта 5 настоящего Положения.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