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a75c2" w14:textId="d9a7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реализации проекта "Создание сервисов цифровой экосистемы для обеспечения трудоустройства и занятости граждан государств – членов Евразийского экономического союза "Евразийская электронная биржа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27 декабря 2022 года № 241.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пункта 1.5.2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реализации проекта "Создание сервисов цифровой экосистемы для обеспечения трудоустройства и занятости граждан государств – членов Евразийского экономического союза "Евразийская электронная биржа труда" (далее – рабочая группа).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руководителем рабочей группы члена Коллегии (Министра) по внутренним рынкам, информатизации, информационно-коммуникационным технологиям.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государства – члены Евразийского экономического союза в месячный срок представить в Евразийскую экономическую комиссию кандидатуры для включения в состав рабочей группы.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