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5bfbf" w14:textId="5a5bf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рабочей группе по определению общих принципов и подходов к установлению ответственности за несоблюдение требований права Евразийского экономического союза в сфере таможенного регулирования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2 августа 2022 года № 123.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пункта 3.1.6 </w:t>
      </w:r>
      <w:r>
        <w:rPr>
          <w:rFonts w:ascii="Times New Roman"/>
          <w:b w:val="false"/>
          <w:i w:val="false"/>
          <w:color w:val="000000"/>
          <w:sz w:val="28"/>
        </w:rPr>
        <w:t>Стратегических направлений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евразийской экономической интеграции до 2025 года, утвержденных Решением Высшего Евразийского экономического совета 11 декабря 2020 г. № 12: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Создать рабочую группу по определению общих принципов и подходов к установлению ответственности за несоблюдение требований права Евразийского экономического союза в сфере таможенного регулирования (далее – рабочая группа) и утвердить ее состав (прилагается).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Назначить руководителем рабочей группы члена Коллегии (Министра) по таможенному сотрудничеству Евразийской экономической комиссии.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Руководителю рабочей группы утвердить регламент деятельности рабочей группы.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распоряжение вступает в силу с даты его принятия.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Врио Председателя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Назаренко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августа 2022 г. № 123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 xml:space="preserve">рабочей группы по определению общих принципов и подходов к установлению ответственности за несоблюдение требований права Евразийского экономического союза в сфере таможенного регулирования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Состав с изменениями, внесенными распоряжениями Коллегии Евразийской экономической комиссии от 31.01.2023 </w:t>
      </w:r>
      <w:r>
        <w:rPr>
          <w:rFonts w:ascii="Times New Roman"/>
          <w:b w:val="false"/>
          <w:i w:val="false"/>
          <w:color w:val="ff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союза); от 20.06.2023 </w:t>
      </w:r>
      <w:r>
        <w:rPr>
          <w:rFonts w:ascii="Times New Roman"/>
          <w:b w:val="false"/>
          <w:i w:val="false"/>
          <w:color w:val="ff0000"/>
          <w:sz w:val="28"/>
        </w:rPr>
        <w:t>№ 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союза); от 23.09.2024 </w:t>
      </w:r>
      <w:r>
        <w:rPr>
          <w:rFonts w:ascii="Times New Roman"/>
          <w:b w:val="false"/>
          <w:i w:val="false"/>
          <w:color w:val="ff0000"/>
          <w:sz w:val="28"/>
        </w:rPr>
        <w:t>№ 153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союза); от 19.08.2025 </w:t>
      </w:r>
      <w:r>
        <w:rPr>
          <w:rFonts w:ascii="Times New Roman"/>
          <w:b w:val="false"/>
          <w:i w:val="false"/>
          <w:color w:val="ff0000"/>
          <w:sz w:val="28"/>
        </w:rPr>
        <w:t>№ 110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Давыдов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Руслан Валентинович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таможенному сотрудничеству Евразийской экономической комиссии (руководитель рабочей группы)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Наговицына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Валентина Чеславовна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таможенного законодательства и правоприменительной практики Евразийской экономической комиссии (заместитель руководителя рабочей группы)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Армения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Геворгян 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Рафаел Гамлетович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Комитета государственных доходов Республики Армения (координатор от Республики Армения)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Агаджанян 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Ромео Грайрович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оперуполномоченный Департамента экономической безопасности и противодействия коррупции Службы национальной безопасности Республики Армения</w:t>
            </w:r>
          </w:p>
          <w:bookmarkEnd w:id="10"/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Арутюнян 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Тагуи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Департамента международного правового сотрудничества Министерства юстиции Республики Армения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Асеян 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 Артакович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начальник отдела таможенной политики и законодательного регулирования Евразийского экономического союза Департамента политики доходов и методологии администрирования Министерства финансов Республики Армения 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Саргсян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Артур Мурадович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начальника Управления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расследованию коррупционных преступлений против интересов государственной службы Республики Армения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Амбарцумян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Карапет Геворгович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третьего управления Главного управления по расследованию экономических преступлений и контрабанды Следственного комитета Республики Армения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Маркосян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Лиана Араратовна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прокурор Управления по преступлениям экономической направленности Генеральной прокуратуры Республики Армения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Шагинян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Асмик Ваграмовна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по осуществлению производства относительно нарушений таможенных правил Юридического управления Комитета государственных доходов Республики Армения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Беларусь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Данилович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Эдуард Григорьевич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Государственного таможенного комитета Республики Беларусь (координатор от Республики Беларусь)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Дырман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Юрий Николаевич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Главного управления – начальник отдела таможенных расследований Главного управления организации борьбы с контрабандой Государственного таможенного комитета Республики Беларусь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Кривошеева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Анастасия Николаевна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отдела таможенных расследований Главного управления организации борьбы с контрабандой Государственного таможенного комитета Республики Беларусь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Момотюк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Анна Владимировна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отдела интеграционных процессов Международно-правового управления Государственного таможенного комитета Республики Беларусь;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Статкевич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Максим Андреевич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Управления – начальник отдела интеграционных процессов Международно-правового управления Государственного таможенного комитета Республики Беларусь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Республики Казахстан</w:t>
            </w:r>
          </w:p>
          <w:bookmarkEnd w:id="19"/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Джумагулов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Кайрат Каримович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Комитета государственных доходов Министерства финансов Республики Казахстан (координатор от Республики Казахстан)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Бимаканов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Ерлан Думанович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оперуполномоченный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1-го управления Агентства Республики Казахстан по финансовому мониторингу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Миралиева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Мадина Кайратбековна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эксперт управления экспертизы проектов в сфере конкуренции, антимонопольного и таможенного регулирования Департамента экспертизы проектов по международной экономической интеграции Министерства юстиции Республики Казахстан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Ахметов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Диас Канатович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Юридического управления Комитета государственных доходов Министерства финансов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Бекежанов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Серик Алимович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следователь по особо важным делам Агентства Республики Казахстан по финансовому мониторингу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Жаниязов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Галымжан Абибуллаевич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управления таможенной политики Департамента налоговой и таможенной политики Министерства национальной экономики Республики Казахстан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Куанова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Гульсум Танатаровна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главный эксперт Юридического управления Комитета государственных доходов Министерства финансов Республики Казахстан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Сейдалина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Асель Жанабаевна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экспертизы проектов в сфере конкуренции, антимонопольного и таможенного регулирования Департамента экспертизы проектов по международной экономической интеграции Министерства юстиции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Китибаева Алтынай Дынкуаткызы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эксперт управления развития торговли Департамента экономической интеграции Министерства торговли и интеграции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Сартай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Мадияр Алматович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эксперт управления таможенной политики Департамента налоговой и таможенной политики Министерства национальной 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Кыргызской Республики</w:t>
            </w:r>
          </w:p>
          <w:bookmarkEnd w:id="26"/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Тыналиев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Руслан Кубанычбаевич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таможенной политики Министерства экономики и коммерции Кыргызской Республики (координатор от Кыргызской Республики)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Абдыкадыров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Нурлан Ыдырысович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прокурор Управления по противодействию коррупции и надзору за исполнением законов Генеральной прокуратуры Кыргызской Республики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Абдылда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уулу Эрзат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инспектор отдела по методологической работе Правового управления Государственной таможенной службы при Министерстве финансов Кыргызской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Абдылдаев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Берикбай Кооматович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специалист отдела таможенной политики и развития инфраструктуры Министерства экономики и коммерции Кыргызской Республики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Мусаев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Байтик Мусаевич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следователь Следственной службы Министерства внутренних дел Кыргызской Республики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Сабыров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Кубанычбек Сабырович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Главного следственного управления Государственного комитета национальной безопасности Кыргызской Республики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Артыкбаева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Нази Адилбековна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главный специалист Управления экономического законодательства Министерства юстиции Кыргызской Республики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Аттокулов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Эркип Жанышевич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начальник отдела таможенных расследований Главного управления по борьбе с контрабандой Государственной таможенной службы при Министерстве финансов Кыргызской Республики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Саитов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Тимур Жанарбекович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прокурор Управления по надзору за следствием и оперативно-розыскной деятельностью Генеральной прокуратуры Кыргызской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Российской Федерации</w:t>
            </w:r>
          </w:p>
          <w:bookmarkEnd w:id="38"/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Губайдулин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Олег Галинурович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Федеральной таможенной службы (координатор от Российской Федерации)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Бормотова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Елена Григорьевна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нормативного обеспечения внешнеэкономической деятельности Департамента развития и регулирования внешнеэкономической деятельности Министерства экономического развития Российской Федерации;</w:t>
            </w:r>
          </w:p>
          <w:bookmarkEnd w:id="42"/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Горемыкина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Людмила Николаевна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Управления таможенных расследований и дознания Федеральной таможенной службы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Кузина 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Елена Михайловна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отдела таможенного администрирования Департамента таможенной политики и регулирования алкогольного рынка Министерства финансов Российской Федерации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Спицына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Ольга Михайловна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таможенного администрирования Департамента таможенной политики и регулирования алкогольного рынка Министерства финансов Российской Федерации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Травин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Илья Анатольевич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дознаватель по особо важным делам отдела организации дознания Управления таможенных расследований и дознания Федеральной таможенной службы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Хизева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Наталия Андреевна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отдела правового обеспечения международной экономической интеграции Департамента международного права и сотрудничества Министерства юстиции Российской 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Ашихмина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Юлия Александровна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начальник отдела методологии применения законодательства Управления таможенных расследований и дознания Федеральной таможенной службы;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Сергей Петрович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таможенных расследований и дознания Федеральной таможенной службы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Евразийской экономической комиссии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Селиванова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Марина Анатольевна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отдела таможенного законодательства Департамента таможенного законодательства и правоприменительной практики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Ястребова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Вероника Михайловна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 отдела таможенного законодательства Департамента таможенного законодательства и правоприменительной практики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Валикова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Ольга Владимировна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таможенного законодательства Департамента таможенного законодательства и правоприменительной практики;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