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6bdd" w14:textId="7596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2022 года № 204.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г. № 204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Коллегии Евразийской экономической комиссии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 г. № 257: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двадцать девятом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"органы;" заменить текстом следующего содержания: "органы. Перед наименованием документа, подтверждающего наличие льгот по уплате таможенных платежей, указываются порядковый номер товара, указанный в таком документе, и знак разделителя "/";";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(после таблицы) перед словами "(далее – платежи)" дополнить словами "(в том числе о суммах пеней, процентов, подлежащих уплате в соответствии с Кодексом и (или) законодательством государств – членов Союза)";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восьмого (после таблицы) дополнить абзацами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суммах пеней, процентов указываются на основном листе ДТ: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по пеням и процентам;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по каждому виду платежа, на сумму которого начислены пени, проценты;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размере, начисленном на общую сумму платежа, не уплаченную в течение периода, за который начисляются пени, проценты.";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одиннадцатого (после таблицы) дополнить абзацем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графу не вносятся сведения об исчислении таможенных пошлин, налогов, специальных, антидемпинговых, компенсационных пошлин при декларировании товаров в соответствии с таможенной процедурой таможенного склада, таможенной процедурой реэкспорта или специальной таможенной процедурой;";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третьего (после таблицы) дополнить абзацем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указании сведений о суммах пеней, процентов в колонке "Основа начисления" указывается сумма платежа, на которую начисляются пени, проценты.";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двадцать четвертого слова "исчислении процентов и пеней" заменить словами "указании сведений о суммах пеней, процентов", слово "рефинансирования" заменить словами "рефинансирования (ключевой ставки, учетной ставки)", слова "проценты или пени" заменить словами "пени, проценты".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Инструкцию о порядке заполнения декларации на товары (приложение к Решению Коллегии Евразийской экономической комиссии от 4 февраля 2019 г. № 20):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третьем подпункта "а" слово "формируемого" заменить словом "формируемый";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подпункт "б" изложить в следующей редакции: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абзац двадцать девятый (после таблицы) подпункта 42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"наименование, номер (при его наличии), дата и срок действия (в случае, если срок действия ограничен) документа, подтверждающего наличие льгот по уплате таможенных платежей, а также код вида платежа в соответствии с классификатором видов налогов, сборов и иных платежей, взимание которых возложено на таможенные органы. В случае применения тарифной льготы в соответствии с Порядком применения тарифной льготы – также регистрационный номер инвестиционного проекта, указанный в графе 1 реестра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 в соответствии с их законодательством. В случае применения иных льгот по уплате таможенных платежей перед наименованием документа, подтверждающего наличие этих льгот, указываются порядковый номер товара, указанный в таком документе, и знак разделителя "/";".".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