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7e69" w14:textId="fdd7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невзрывчатого компонента эмульсионных промышленных взрывчатых веществ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ноября 2022 года № 168.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Невзрывчатый компонент эмульсионных промышленных взрывчатых веществ, представляющий собой эмульсию с содержанием селитры около 74 процентов (являющуюся водным раствором аммиачной селитры, диспергированным в смеси нефтепродуктов и эмульгаторов), имеющий плотность при температуре 60 C не менее 1,33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предназначенный для изготовления промышленных взрывчатых веществ, применяемых для взрывных работ, в соответствии с Основным правилом интерпретации Товарной номенклатуры внешнеэкономической деятельности 1 классифицируется в товарной позиции 3824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