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ce7e" w14:textId="f72c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пищевых продуктов и кнопочных переключателей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октября 2022 года № 154.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2022 г. № 12 и обеспечения устойчивости экономик государств – членов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видов пищевых продуктов, классифицируемых кодами 2106 90 930 0 и 2106 90 980 8 ТН ВЭД ЕАЭС, и кнопочных переключателей,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классифицируемых кодом 8536 50 110 9 ТН ВЭД ЕАЭС, в размере 0 процентов от таможенной стоимости с 1 октября 2022 г. по 31 марта 2023 г. включительно.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Едином таможенном тарифе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утвержденном Решением Совета Евразийской экономической комиссии от 14 сентября 2021 г. № 80, в позициях с кодами 2106 90 930 0, 2106 90 980 8 и 8536 50 110 9 ТН ВЭД ЕАЭС ссылку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63</w:t>
      </w:r>
      <w:r>
        <w:rPr>
          <w:rFonts w:ascii="Times New Roman"/>
          <w:b w:val="false"/>
          <w:i w:val="false"/>
          <w:color w:val="000000"/>
          <w:vertAlign w:val="superscript"/>
        </w:rPr>
        <w:t>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71С)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октября 2022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