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563b" w14:textId="e1c5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сведений о сортовых и посевных (посадочных) качествах семян сельскохозяйственных растений, содержащихся в документах, указанных в перечне документов, содержащих сведения о сортовых и посевных (посадочных) качествах семян сельскохозяйственных растений, взаимно признаваемых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октября 2022 года № 153.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мер, направленных на унификацию законодательства государств – членов Евразийского экономического союза в сферах испытания сортов и семеноводства сельскохозяйственных растений, утвержденного Решением Высшего Евразийского экономического совета от 21 мая 2021 г. № 7,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сортовых и посевных (посадочных) качествах семян сельскохозяйственных растений, содержащихся в документах, указанных в перечне документов, содержащих сведения о сортовых и посевных (посадочных) качествах семян сельскохозяйственных растений, взаимно признаваемых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2022 г. № 153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сведений о сортовых и посевных (посадочных) качествах семян сельскохозяйственных растений, содержащихся в документах, указанных в перечне документов, содержащих сведения о сортовых и посевных (посадочных) качествах семян сельскохозяйственных растений, взаимно признаваемых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Состав сведений, содержащихся в документах о посевных (посадочных) качествах семян сельскохозяйственных растений, указанных в разделе II перечня* (далее – документ о посевных (посадочных) качествах)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юридического лица или фамилия, имя, отчество (при наличии) физического лица, зарегистрированного в качестве индивидуального предпринимателя, выдавшего документ о посевных (посадочных) качествах заявителю (производителю, продавцу (реализатору) семян или иному лицу) (далее – заявитель).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документа о посевных (посадочных) качествах.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Регистрационный номер и дата регистрации документа о посевных (посадочных) качествах.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документа о посевных (посадочных) качествах.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заявителе: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наименование юридического лица или фамилия, имя, отчество (при наличии) физического лица, зарегистрированного в качестве индивидуального предпринимателя;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место нахождения юридического лица и номер, идентифицирующий лицо в качестве налогоплательщика государства – члена Евразийского экономического союза (далее – государство-член), или адрес регистрации по месту жительства (месту пребывания) физического лица, зарегистрированного в качестве индивидуального предпринимателя;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контактные данные (номер телефона, адрес электронной почты).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партии семян сельскохозяйственного растения: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название сельскохозяйственного растения, код ОКПД, код ТН ВЭД ЕАЭС;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наименование сорта, сорто-подвойной комбинации, код (регистрационный номер) сорта;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наименование страны происхождения семян;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сведения о происхождении оригинальных, суперэлитных и элитных семян (страна происхождения, дата получения семян производителем, категория (этап размножения, поколение));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категория (репродукция, этап размножения, поколение), фракция семян**, класс**, товарный сорт**;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номер партии семян;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 год урожая семян (возраст семян сельскохозяйственного растения);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 способ выращивания семян (открытый, закрытый грунт, беспересадочный и др.)**;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 масса (размер) партии семян и (или) число мест (для семян, поставляемых в посевных единицах, дополнительно указывается масса (г, кг) или количество семян (шт.) в посевной единице);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 номер акта и дата отбора средней пробы семян, представленной на анализ (испытание);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 назначение семян (посев на семенные, кормовые или товарные цели);</w:t>
      </w:r>
    </w:p>
    <w:bookmarkEnd w:id="23"/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6.12. качество семян (сведения о соответствии качества семян требованиям нормативного правового акта государства-члена или международного либо регионального (межгосударственного) стандарта, а в случае их отсутствия – национального (государственного) стандарта либо иного документа (договора, контракта), содержащего требования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устанавливающего показатели, которым должны соответствовать посевные (посадочные) качества партии семян).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результате анализа (испытаний) семян (за исключением лука-севка, лука-выборка, чеснока семенного, хлопчатника, картофеля семенного, посадочного материала плодовых, ягодных культур и винограда):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чистота семян (содержание семян основной сельскохозяйственной культуры) (процентов),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обрушенных (облущенных)**;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плоскосемянной вики в семенах чечевицы**;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пелюшки в семенах посевного гороха и семян посевного гороха в семенах пелюшки**;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нормируемые показатели чистоты семян**;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отход всего (процентов), в том числе преобладающие группы** (процентов);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примесь семян других растений (шт./кг или процентов),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7.3.1. примесь семян сорных растений, всего (шт./кг или процентов),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овсюга** (шт./кг);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наиболее вредных сорных растений (для кормовых трав) (шт./кг);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пырея ползучего** (шт./кг);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куколя обыкновенного (посевного) и вьюнка полевого** (шт./кг);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7.3.2. примесь семян других видов кормовых трав** (процентов);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7.3.3. примесь семян других культурных растений (шт./кг или процентов), в том числе семян других видов вики** (процентов);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7.3.4. семян карантинных растений*** (не обнаружено);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7.3.5. семян ядовитых растений** (не обнаружено);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головневых образований** (процентов);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склероциев** (процентов);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галлов пшеничной нематоды (не обнаружено);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7.7. всхожесть (процентов),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твердых семян** (процентов);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7.7.1. энергия прорастания** (процентов);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7.8. условия проращивания (субстрат (ложе), температура, свет или темнота, продолжительность проведения анализа (испытаний)) (дней);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7.9. жизнеспособность** (процентов), наименование метода определения жизнеспособности;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7.10. влажность (процентов);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7.11. масса 1 000 семян** (г);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7.12. зараженность болезнями (процентов);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7.13. заселенность живыми вредителями и их личинками (шт./кг);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7.14. содержание алкалоидных зерен люпина** (процентов к количеству (шт.) семян в пробе);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7.15. массовая доля глюкозинолатов рапса**, сурепицы** (мкмоль/г или процентов);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7.16. массовая доля эруковой кислоты в масле в безэруковых сортах рапса**, сурепицы** и горчицы** (процентов);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7.17. ботанический состав преобладающих видов: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других культурных растений (название);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сорных растений (название);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7.18. другие показатели.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Сведения, отражаемые в документах о посевных (посадочных) качествах только для семян свеклы: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стебельки и плоды со стебельками длиннее 1 см (шт./кг);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выравненность (процентов);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односемянность (процентов);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одноростковость (процентов);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количество семян в посевной единице** (шт.).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Сведения, отражаемые в документах о посевных (посадочных) качествах только для лука-севка и лука-выборка: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луковицы основной культуры (процентов),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группы (процентов);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группы (процентов);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группы (процентов);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выборок (процентов);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нестандартные (процентов);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луковицы других групп (процентов);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содержание отхода и посторонних примесей, всего (процентов),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 больных, поврежденных вредителями (луковой мухой, луковой журчалкой, проволочником, озимой и другими подгрызающими совками, табачным трипсом, клещом);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 высохших;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 с механическими повреждениями, проросших, оголенных;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примеси (земля, чешуя);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наличие живых клещей и стеблевой нематоды;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9.4. наличие подмороженных и запаренных луковиц.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Сведения, отражаемые в документах о посевных (посадочных) качествах только для чеснока семенного: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чистота (процентов);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размер луковиц чеснока по наибольшему поперечному диаметру (мм):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10.2.1. для озимого чеснока: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стрелкующихся форм;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нестрелкующихся форм;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10.2.2. для ярового чеснока;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размер однозубок (севка) чеснока по наибольшему поперечному диаметру (мм);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размер воздушных луковичек (бульбочек) чеснока по наибольшему поперечному диаметру (мм);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наличие луковиц, однозубок, воздушных луковичек, размер которых не соответствует требованиям нормативного правового акта государства-члена или международного либо регионального (межгосударственного) стандарта, а в случае их отсутствия – национального (государственного) стандарта либо иного документа (договора, контракта), содержащего требования и устанавливающего показатели, которым должны соответствовать посевные (посадочные) качества чеснока семенного (процентов к массе основной сельскохозяйственной культуры);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 содержание отхода и примесей в осенне-зимний период, всего (процентов к массе):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озимых форм;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яровых форм,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луковиц, зубков, однозубок и воздушных луковичек больных, высохших, поврежденных вредителями;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зубков, однозубок и воздушных луковичек с механическими повреждениями, оголенных (для озимых форм);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луковиц, однозубок и воздушных луковичек проросших (для озимых форм);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зубков с механическими повреждениями (для яровых форм);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примеси (земля, чешуя);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10.7. содержание отхода и примесей в весенний период, всего (процентов к массе),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 и зубков больных, высохших, поврежденных вредителями;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зубков с механическими повреждениями, оголенных;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 проросших;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примеси (земля, чешуя);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10.8. наличие здоровых зубков, отпавших от общего донца;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10.9. наличие живых клещей и стеблевой нематоды;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10.10. наличие подмороженных и запаренных луковиц и однозубок.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Сведения, отражаемые в документах о посевных (посадочных) качествах только для семян хлопчатника: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наличие семян: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механическими повреждениями (процентов);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остаточной волокнистостью (процентов);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засоренных (процентов);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наличием горелости (процентов) (обнаружено, не обнаружено).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Сведения, отражаемые в документах о посевных (посадочных) качествах только для картофеля семенного: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наличие клубней: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12.1.1. других ботанических сортов (процентов к анализируемому количеству клубней объединенной пробы);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12.1.2. пораженных болезнями, всего (процентов), в том числе: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мокрой гнилью (черной ножкой, кольцевой гнилью, фитофторозом) (процентов);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сухими гнилями (фомозом, фузариозом, альтернарией, антракнозом**) (процентов);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стеблевой нематодой (процентов);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паршой обыкновенной (сетчатой) (поражение более 1/3 поверхности клубня) (процентов);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паршой порошистой (поражение более 1/10 поверхности клубня)** (процентов);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ризоктониозом (поражение более 1/10 поверхности клубня) (процентов);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железистой пятнистостью и потемнением мякоти (поражение более 1/4 поверхности клубня)**(шт., процентов);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12.1.3. сморщенных клубней вследствие поражения паршой серебристой** (шт., процентов);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12.1.4. с механическими повреждениями (процентов);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12.1.5. с повреждениями сельскохозяйственными вредителями (процентов);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12.1.6. с признаками "удушья" (процентов);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12.1.7. подмороженных (процентов);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12.1.8. с ожогами (процентов);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12.1.9. уродливых (процентов);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12.1.10. с израстаниями и легко обламывающимися наростами (процентов);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12.1.11. раздавленных и порезанных (процентов);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12.1.12. с ободранной кожурой (при оголении более 1/4 поверхности клубня)** (процентов);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размер клубней (мм), в том числе не отвечающих требованиям к размеру (процентов);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12.3. наличие земли и посторонних примесей (процентов);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12.4. наличие растений или клубней, пораженных болезнями (в скрытой форме), всего (процентов),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вирусными болезнями** (тяжелыми формами мозаики YВК (Y-вирусом картофеля), АВК (А-вирусом картофеля) и ВСЛК (вирусом скручивания листьев картофеля);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бактериальными болезнями (черной ножкой, кольцевой гнилью).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Сведения, отражаемые в документах о посевных (посадочных) качествах только для посадочного материала плодовых, ягодных культур и винограда: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внешний вид;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надземная система: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13.2.1. возраст (лет) (не позднее** – для саженцев с закрытой корневой системой);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13.2.2. высота надземной части (см, не менее);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13.2.3. высота штамба (см);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13.2.4. количество побегов (боковых или основных) (шт., не менее);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13.2.5. длина побегов (см, не менее);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13.2.6. диаметр основания побега (мм, не менее);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13.2.7. толщина (диаметр) штамба, стволика (ствола) (мм, не менее);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13.2.8. длина отводочной части клонового подвоя (см, не менее);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13.2.9. количество междоузлий** (шт., не менее) (для привитых подвоев);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13.2.10. количество свежих ранок от удаления побегов (шт., не более);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13.2.11. количество листьев (шт., не менее) (нормально развитых**, молодых**) (для рассады земляники);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13.2.12. диаметр рожка (для рассады земляники), основания побега (для саженцев винограда) (мм, не менее);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13.2.13. длина вызревшей части побега (см, не менее) (для саженцев винограда);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13.2.14. длина зеленого побега** (см) (для саженцев винограда);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13.2.15. наличие каллуса**;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13.2.16. вызревание тканей**;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13.2.17. физиологическое состояние растений** (для закрытой корневой системы);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13.2.18. повреждение листового аппарата капельными ожогами** (для закрытой корневой системы);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13.2.19. количество сформированных глазков на одном побеге (шт., не менее) (для саженцев винограда);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13.2.20. состояние почек** (для привитых подвоев плодовых культур);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13.2.21. срастание привоя с подвоем** (для саженцев винограда);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13.2.22. совмещение камбиальных слоев привоя и подвоя** (для плодовых культур);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 корневая система: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13.3.1. характер корневой системы**;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13.3.2. тип корневой системы**;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13.3.3. количество корней (шт., не менее) (диаметром более 2 мм** – для подвоев плодовых культур);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13.3.4. длина корневой системы (см, не менее);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13.3.5. зона корнеобразования** (для подвоев плодовых культур);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13.3.6. число ярусов у саженцев на вегетативно размножаемых подвоях** (шт.);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13.3.7. толщина корней*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(мм, не менее) (для саженцев винограда);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13.3.8. количество корневых мочек (шт.) (для саженцев клюквы и брусники);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13.3.9. расстояние от корневой шейки до основания боковых побегов (см, не менее) (высота боковых разветвлений относительно корневой шейки**) (для подвоев плодовых культур);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13.3.10. диаметр и высота земляного кома (см, не менее) или объем субстрата*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(см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не менее) (для закрытой корневой системы);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 наличие саженцев (микросаженцев, рассады, черенков, подвоев) с отклонением от допустимых значений (процентов, не более);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13.5. наличие корнепорослевых побегов и (или) корней на привое**;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13.6. объем ячейки кассеты** (см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не менее) (для рассады земляники с гряд ожидания);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13.7. диаметр ячейки кассеты** (см, не менее) (для рассады земляники с гряд ожидания);</w:t>
      </w:r>
    </w:p>
    <w:bookmarkEnd w:id="179"/>
    <w:p>
      <w:pPr>
        <w:spacing w:after="0"/>
        <w:ind w:left="0"/>
        <w:jc w:val="both"/>
      </w:pPr>
      <w:bookmarkStart w:name="z187" w:id="180"/>
      <w:r>
        <w:rPr>
          <w:rFonts w:ascii="Times New Roman"/>
          <w:b w:val="false"/>
          <w:i w:val="false"/>
          <w:color w:val="000000"/>
          <w:sz w:val="28"/>
        </w:rPr>
        <w:t xml:space="preserve">
      13.8. наличие (отсутствие) вредных объектов в соответствии с требованиями нормативного правового акта государства-члена или международного либо регионального (межгосударственного) стандарта, а в случае их отсутствия – национального (государственного) стандарта либо иного документа (договора, контракта), содержащего требования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устанавливающего показатели, которым должны соответствовать посевные (посадочные) качества посадочного материала:</w:t>
      </w:r>
    </w:p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13.8.1. вредителей;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13.8.2. болезней;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13.8.3. карантинных объектов***;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13.9. механических повреждений и любых других естественных (абиотических) повреждений** (надземной части, корневой системы);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13.10. для черенков плодовых, ягодных, орехоплодных сельскохозяйственных растений и винограда: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13.10.1. возраст (лет);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13.10.2. длина черенка (см, не менее);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13.10.3. толщина черенка (в верхнем обрезе** – для саженцев винограда) (мм, не менее);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13.10.4. количество живых глазков (шт., не менее);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13.11. высота пенька над верхним узлом** (см, не менее);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 пенек под нижним узлом** (см, не менее);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13.13. влажность черенка** (процентов, не менее) (для винограда);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13.14. количество корней укорененного черенка** (шт., не менее).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юридического лица или фамилия, имя, отчество (при наличии) физического лица, зарегистрированного в качестве индивидуального предпринимателя, проводившего анализ (испытание) пробы семян, номер рабочей карточки, на основании которой в документ внесены сведения о результате анализа (испытаний), номер протокола анализа (испытаний), дата окончания проведения анализа (испытаний).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Должность, фамилия, имя, отчество (при наличии) и подпись уполномоченного лица, печать юридического лица или фамилия, имя, отчество (при наличии) физического лица, зарегистрированного в качестве индивидуального предпринимателя, выдавшего документ о посевных (посадочных) качествах партии семян.</w:t>
      </w:r>
    </w:p>
    <w:bookmarkEnd w:id="195"/>
    <w:bookmarkStart w:name="z20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Состав сведений, содержащихся в документах о сортовых и посевных (посадочных) качествах семян сельскохозяйственных растений, указанных в разделе III перечня* (далее – документ о сортовых и посевных (посадочных) качествах)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 или фамилия, имя, отчество (при наличии) физического лица, зарегистрированного в качестве индивидуального предпринимателя, выдавшего документ о сортовых и посевных (посадочных) качествах заявителю (производителю, продавцу (реализатору) семян или иному лицу).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документа о сортовых и посевных (посадочных) качествах.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Регистрационный номер и дата регистрации документа о сортовых и посевных (посадочных) качествах.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документа о сортовых и посевных (посадочных) качествах.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заявителе: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наименование юридического лица или фамилия, имя, отчество (при наличии) физического лица, зарегистрированного в качестве индивидуального предпринимателя;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место нахождения юридического лица и номер, идентифицирующий лицо в качестве налогоплательщика государства-члена, или адрес регистрации по месту жительства (месту пребывания) физического лица, зарегистрированного в качестве индивидуального предпринимателя;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контактные данные (номер телефона, адрес электронной почты);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сведения о договоре продавца с производителем семян (номер и дата регистрации (подписания) договора) (в случае если производитель семян не является продавцом (реализатором)).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партии семян сельскохозяйственного растения: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название сельскохозяйственного растения, код ОКПД, код ТН ВЭД ЕАЭС;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наименование сорта, сорто-подвойной комбинации, код (регистрационный номер) сорта;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наименование страны происхождения семян;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сведения о происхождении оригинальных, суперэлитных и элитных семян (страна происхождения, дата получения семян производителем, категория (этап размножения, поколение));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категория (репродукция, этап размножения, поколение), фракция семян**, класс**, товарный сорт**;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номер партии семян;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 год урожая семян (возраст семян сельскохозяйственного растения);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 способ выращивания семян (открытый, закрытый грунт, беспересадочный и др.)**;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 масса (размер) партии семян и (или) число мест (для семян, поставляемых в посевных единицах, дополнительно указывается масса (г, кг) или количество (шт.) семян в посевной единице);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 номер акта и дата отбора средней пробы семян, представленной на анализ (испытание);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 назначение семян (посев на семенные, кормовые или товарные цели);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 качество семян (сведения о соответствии качества семян требованиям нормативного правового акта государства-члена или международного либо регионального (межгосударственного) стандарта, а в случае их отсутствия – национального (государственного) стандарта либо иного документа (договора, контракта), содержащего требования и устанавливающего показатели, которым должны соответствовать сортовые и посевные (посадочные) качества партии семян);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 наименование организации, выдавшей документ, содержащий сведения о посевных (посадочных) качествах семян, его номер и дата выдачи.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сортовых качествах семян: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наименование организации, выдавшей документ, содержащий сведения о сортовых качествах семян, его наименование, номер и дата выдачи;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сортовая (видовая) чистота (процентов).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результатах анализа (испытаний) семян (за исключением лука-севка, лука-выборка, чеснока семенного, хлопчатника, картофеля семенного, посадочного материала плодовых, ягодных культур и винограда):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чистота семян (содержание семян основной сельскохозяйственной культуры) (процентов), в том числе: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обрушенных (облущенных)**;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плоскосемянной вики в семенах чечевицы**;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пелюшки в семенах посевного гороха и семян посевного гороха в семенах пелюшки**;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нормируемые показатели чистоты семян**;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отход всего (процентов), в том числе преобладающие группы** (процентов);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примесь семян других растений (шт./кг или процентов), в том числе: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8.3.1. примесь семян сорных растений, всего (шт./кг или процентов), в том числе: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овсюга** (шт./кг);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наиболее вредных сорных растений (для кормовых трав) (шт./кг);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пырея ползучего** (шт./кг);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куколя обыкновенного (посевного) и вьюнка полевого** (шт./кг);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8.3.2. примесь семян других видов кормовых трав** (процентов);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8.3.3. примесь семян других культурных растений (шт./кг или процентов), в том числе семян других видов вики** (процентов);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8.3.4. семян карантинных растений*** (не обнаружено);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8.3.5. семян ядовитых растений** (не обнаружено);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головневых образований** (процентов);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склероциев** (процентов);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галлов пшеничной нематоды (не обнаружено);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всхожесть (процентов), в том числе: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твердых семян** (процентов);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8.7.1. энергия прорастания** (процентов);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условия проращивания (субстрат (ложе), температура, свет или темнота, продолжительность проведения анализа (испытаний)) (дней);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 жизнеспособность** (процентов), наименование метода определения жизнеспособности;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8.10. влажность (процентов);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8.11. масса 1 000 семян** (г);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8.12. зараженность болезнями (процентов);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8.13. заселенность живыми вредителями и их личинками (шт./кг);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8.14. содержание алкалоидных зерен люпина** (процентов к количеству (шт.) семян в пробе);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8.15. массовая доля глюкозинолатов рапса**, сурепицы** (мкмоль/г или процентов);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8.16. массовая доля эруковой кислоты в масле в безэруковых сортах рапса**, сурепицы** и горчицы** (процентов);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8.17. ботанический состав преобладающих видов: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других культурных растений (название);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сорных растений (название);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8.18. другие показатели.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Сведения, отражаемые в документах о сортовых и посевных (посадочных) качествах только для семян свеклы: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стебельки и плоды со стебельками длиннее 1 см (шт./кг);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выравненность (процентов);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односемянность (процентов);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9.4. одноростковость (процентов);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 количество семян в посевной единице** (шт.).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Сведения, отражаемые в документах о сортовых и посевных (посадочных) качествах только для лука-севка и лука-выборка: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луковицы основной культуры (процентов), в том числе: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группы (процентов);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группы (процентов);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группы (процентов);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выборок (процентов);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нестандартные (процентов);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луковицы других групп (процентов);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содержание отхода и посторонних примесей, всего (процентов), в том числе: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 больных, поврежденных вредителями (луковой мухой, луковой журчалкой, проволочником, озимой и другими подгрызающими совками, табачным трипсом, клещом);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 высохших;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 с механическими повреждениями, проросших, оголенных;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примеси (земля, чешуя);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наличие живых клещей и стеблевой нематоды;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наличие подмороженных и запаренных луковиц.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Сведения, отражаемые в документах о сортовых и посевных (посадочных) качествах только для чеснока семенного: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чистота (процентов);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размер луковиц чеснока по наибольшему поперечному диаметру (мм):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11.2.1. для озимого чеснока: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стрелкующихся форм;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нестрелкующихся форм;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11.2.2. для ярового чеснока;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размер однозубок (севка) чеснока по наибольшему поперечному диаметру (мм);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 размер воздушных луковичек (бульбочек) чеснока по наибольшему поперечному диаметру (мм);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 наличие луковиц, однозубок, воздушных луковичек, размер которых не соответствует требованиям нормативного правового акта государства-члена или международного либо регионального (межгосударственного) стандарта, а в случае их отсутствия – национального (государственного) стандарта либо иного документа (договора, контракта), содержащего требования и устанавливающего показатели, которым должны соответствовать сортовые и посевные (посадочные) качества чеснока семенного (процентов к массе основной сельскохозяйственной культуры);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 содержание отхода и примесей в осенне-зимний период, всего (процентов к массе):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озимых форм;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яровых форм,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луковиц, зубков, однозубок и воздушных луковичек больных, высохших, поврежденных вредителями;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зубков, однозубок и воздушных луковичек с механическими повреждениями, оголенных (для озимых форм);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луковиц, однозубок и воздушных луковичек проросших (для озимых форм);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зубков с механическими повреждениями (для яровых форм);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примеси (земля, чешуя);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 содержание отхода и примесей в весенний период, всего (процентов к массе),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 и зубков больных, высохших, поврежденных вредителями;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зубков с механическими повреждениями, оголенных;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луковиц проросших;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примеси (земля, чешуя);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11.8. наличие здоровых зубков, отпавших от общего донца;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11.9. наличие живых клещей и стеблевой нематоды;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11.10. наличие подмороженных и запаренных луковиц и однозубок.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Сведения, отражаемые в документах о сортовых и посевных (посадочных) качествах только для семян хлопчатника: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наличие семян: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механическими повреждениями (процентов);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остаточной волокнистостью (процентов);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засоренных (процентов);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наличием горелости (процентов) (обнаружено, не обнаружено).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Сведения, отражаемые в документах о сортовых и посевных (посадочных) качествах только для картофеля семенного: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сортовая чистота посадок картофеля (процентов);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наличие клубней: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13.2.1. других ботанических сортов (процентов к анализируемому количеству клубней объединенной пробы);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13.2.2. пораженных болезнями, всего (процентов), в том числе: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мокрой гнилью (черной ножкой, кольцевой гнилью, фитофторозом) (процентов);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сухими гнилями (фомозом, фузариозом, альтернарией, антракнозом**) (процентов);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стеблевой нематодой (процентов);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паршой обыкновенной (сетчатой) (поражение более 1/3 поверхности клубня) (процентов);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паршой порошистой (поражение более 1/10 поверхности клубня)** (процентов);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ризоктониозом (поражение более 1/10 поверхности клубня) (процентов);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железистой пятнистостью и потемнением мякоти (поражение более 1/4 поверхности клубня)** (шт., процентов);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13.2.3. сморщенных клубней вследствие поражения паршой серебристой** (шт., процентов);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13.2.4. с механическими повреждениями (процентов);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13.2.5. с повреждениями сельскохозяйственными вредителями (процентов);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13.2.6. с признаками "удушья" (процентов);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13.2.7. подмороженных (процентов);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13.2.8. с ожогами (процентов);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13.2.9. уродливых (процентов);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13.2.10. с израстаниями и легко обламывающимися наростами (процентов);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13.2.11. раздавленных и порезанных (процентов);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13.2.12. с ободранной кожурой (при оголении более 1/4 поверхности клубня)** (процентов);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 размер клубней (мм), в том числе не отвечающих требованиям к размеру (процентов);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 наличие земли и посторонних примесей (процентов);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13.5. наличие растений или клубней, пораженных болезнями (в скрытой форме), всего (процентов), в том числе: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вирусными болезнями** (тяжелыми формами мозаики YВК (Y-вирусом картофеля), АВК (А-вирусом картофеля) и ВСЛК (вирусом скручивания листьев картофеля);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бактериальными болезнями (черной ножкой, кольцевой гнилью).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Сведения, отражаемые в документах о сортовых и посевных (посадочных) качествах только для посадочного материала плодовых, ягодных культур и винограда: 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 внешний вид;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 надземная система: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14.2.1. возраст (лет) (не позднее** – для саженцев с закрытой корневой системой);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14.2.2. высота надземной части (см, не менее);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14.2.3. высота штамба (см); 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14.2.4. количество побегов (боковых или основных) (шт., не менее); 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14.2.5. длина побегов (см, не менее);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14.2.6. диаметр основания побега (мм, не менее);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14.2.7. толщина (диаметр) штамба, стволика (ствола) (мм, не менее);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14.2.8. длина отводочной части клонового подвоя (см, не менее);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14.2.9. количество междоузлий** (шт., не менее) (для привитых подвоев);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14.2.10. количество свежих ранок от удаления побегов (шт., не более);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14.2.11. количество листьев (шт., не менее) (нормально развитых**, молодых**) (для рассады земляники);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14.2.12. диаметр рожка (для рассады земляники), основания побега (для саженцев винограда) (мм, не менее); 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14.2.13. длина вызревшей части побега (см, не менее) (для саженцев винограда);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14.2.14. длина зеленого побега** (см) (для саженцев винограда);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14.2.15. наличие каллуса**;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14.2.16. вызревание тканей**;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14.2.17. физиологическое состояние растений** (для закрытой корневой системы);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14.2.18. повреждение листового аппарата капельными ожогами** (для закрытой корневой системы);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14.2.19. количество сформированных глазков на одном побеге (шт., не менее) (для саженцев винограда);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14.2.20. состояние почек** (для привитых подвоев плодовых культур);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14.2.21. срастание привоя с подвоем** (для саженцев винограда);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14.2.22. совмещение камбиальных слоев привоя и подвоя** (для плодовых культур);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 корневая система: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14.3.1. характер корневой системы**;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14.3.2. тип корневой системы**;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14.3.3. количество корней (шт., не менее) (диаметром более 2 мм** – для подвоев плодовых культур);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14.3.4. длина корневой системы (см, не менее);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14.3.5. зона корнеобразования** (для подвоев плодовых культур);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14.3.6. число ярусов у саженцев на вегетативно размножаемых подвоях** (шт.);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14.3.7. толщина корней** (мм, не менее) (для саженцев винограда);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14.3.8. количество корневых мочек (шт.) (для саженцев клюквы и брусники);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14.3.9. расстояние от корневой шейки до основания боковых побегов (см, не менее) (высота боковых разветвлений относительно корневой шейки**) (для подвоев плодовых культур);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14.3.10. диаметр и высота земляного кома (см, не менее) или объем субстрата*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(см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не менее) (для закрытой корневой системы);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14.4. наличие саженцев (микросаженцев, рассады, черенков, подвоев) с отклонением от допустимых значений (процентов, не более);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14.5. наличие корнепорослевых побегов и (или) корней на привое**;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14.6. объем ячейки кассеты** (см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не менее) (для рассады земляники с гряд ожидания);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14.7. диаметр ячейки кассеты** (см, не менее) (для рассады земляники с гряд ожидания);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14.8. наличие (отсутствие) вредных объектов в соответствии с требованиями нормативного правового акта государства-члена или международного либо регионального (межгосударственного) стандарта, а в случае их отсутствия – национального (государственного) стандарта либо иного документа (договора, контракта), содержащего требования и устанавливающего показатели, которым должны соответствовать сортовые и посевные (посадочные) качества посадочного материала: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14.8.1. вредителей;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14.8.2. болезней;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14.8.3. карантинных объектов***;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14.9. механических повреждений и любых других естественных (абиотических) повреждений** (надземной части, корневой системы);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14.10. для черенков плодовых, ягодных, орехоплодных сельскохозяйственных растений и винограда: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14.10.1. возраст (лет);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14.10.2. длина черенка (см, не менее);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14.10.3. толщина черенка (в верхнем обрезе** – для саженцев винограда) (мм, не менее);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14.10.4. количество живых глазков (шт., не менее);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14.11. высота пенька над верхним узлом** (см, не менее);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14.12. пенек под нижним узлом** (см, не менее);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14.13. влажность черенка** (процентов, не менее) (для винограда);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14.14. количество корней укорененного черенка** (шт., не менее).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юридического лица или фамилия, имя, отчество (при наличии) физического лица, зарегистрированного в качестве индивидуального предпринимателя, проводившего анализ (испытание) пробы семян, номер рабочей карточки, на основании которой в документ внесены сведения о результате анализа (испытаний), номер протокола анализа (испытаний), дата окончания проведения анализа (испытаний).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Должность, фамилия, имя, отчество (при наличии) и подпись уполномоченного лица, печать юридического лица или фамилия, имя, отчество (при наличии) физического лица, зарегистрированного в качестве индивидуального предпринимателя, выдававшего документ о сортовых и посевных (посадочных) качествах партии семян.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Перечень документов, содержащих сведения о сортовых и посевных (посадочных) качествах семян сельскохозяйственных растений, взаимно признаваемых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союза, утвержденный Решением Коллегии Евразийской экономической комиссии от 31 января 2018 г. № 18.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Показатели указываются только в документах, содержащих сведения о сортовых и посевных (посадочных) качествах семян, для которых данные показатели нормируются.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Не исключает необходимости сопровождения каждой партии семян фитосанитарным сертификатом в соответствии с положениями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года).</w:t>
      </w:r>
    </w:p>
    <w:bookmarkEnd w:id="3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