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a26e" w14:textId="934a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ирригатора полости рта и ручки для ирригатора полости рта в соответствии с единой Товарной номенклатурой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28 сентября 2022 года № 131.</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22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Ирригатор полости рта, представляющий собой электрический прибор весом не более 20 кг, со встроенным насосом, оснащенный ручкой для крепления насадок, насадками, блоком управления включения (переключения режимов) подачи струи воды, блоком питания, резервуаром для воды, предназначенный для использования в бытовых (домашних) целях при очистке зубов, десен, межзубных промежутков, ортопедических конструкций, имплантов, слизистой поверхности рта и языка с помощью струи воды под давлением, оказывающей также массажный эффект на десны, в соответствии с Основными правилами интерпретации Товарной номенклатуры внешнеэкономической деятельности 1 и 6 классифицируется в субпозиции 8509 80 000 0 единой Товарной номенклатуры внешнеэкономической деятельности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Ручка для ирригатора полости рта, представляющая собой изделие из пластмасс в виде корпуса с отверстием для крепления насадок, с кнопкой включения (выключения) подачи струи воды, со шлангом для соединения с корпусом ирригатора, предназначенная для использования в составе ирригатора для подачи струи воды, в соответствии с Основными правилами интерпретации Товарной номенклатуры внешнеэкономической деятельности 1 и 6 классифицируется в субпозиции 8509 90 000 0 единой Товарной номенклатуры внешнеэкономической деятельности Евразийского экономического союза.</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