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2827a" w14:textId="8a282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общих процессов в рамках Евразийского экономического союза и признании утратившим силу Решения Коллегии Евразийской экономической комиссии от 4 октября 2016 г. № 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июля 2022 года № 101.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Коллегия Евразийской экономической комиссии 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Позицию 50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общих процессов в рамках Евразийского экономического союза, утвержденного Решением Коллегии Евразийской экономической комиссии от 14 апреля 2015 г. № 29, исключить.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4 октября 2016 г. № 111 "16 информационной системы внешней и взаимной торговли общего процесса "Формирование, ведение и использование базы данных об объемах продажи (покупки) денежных средств, поступивших на счета в иностранной валюте государств – членов Евразийского экономического союза".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