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285109" w14:textId="828510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Коллегии Евразийской экономической комиссии от 13 июля 2022 года № 100. Утратило силу решением Коллегии Евразийской экономической комиссии от 17 февраля 2026 года № 18</w:t>
      </w:r>
    </w:p>
    <w:p>
      <w:pPr>
        <w:spacing w:after="0"/>
        <w:ind w:left="0"/>
        <w:jc w:val="both"/>
      </w:pPr>
      <w:r>
        <w:rPr>
          <w:rFonts w:ascii="Times New Roman"/>
          <w:b w:val="false"/>
          <w:i w:val="false"/>
          <w:color w:val="ff0000"/>
          <w:sz w:val="28"/>
        </w:rPr>
        <w:t xml:space="preserve">
      Сноска. Решение утратило силу решением Коллегии Евразийской экономической комиссии от 17.02.2026 </w:t>
      </w:r>
      <w:r>
        <w:rPr>
          <w:rFonts w:ascii="Times New Roman"/>
          <w:b w:val="false"/>
          <w:i w:val="false"/>
          <w:color w:val="ff0000"/>
          <w:sz w:val="28"/>
        </w:rPr>
        <w:t>№ 18</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4" w:id="0"/>
    <w:p>
      <w:pPr>
        <w:spacing w:after="0"/>
        <w:ind w:left="0"/>
        <w:jc w:val="both"/>
      </w:pPr>
      <w:r>
        <w:rPr>
          <w:rFonts w:ascii="Times New Roman"/>
          <w:b w:val="false"/>
          <w:i w:val="false"/>
          <w:color w:val="000000"/>
          <w:sz w:val="28"/>
        </w:rPr>
        <w:t xml:space="preserve">
      В соответствии с пунктом 30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Решением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0"/>
    <w:bookmarkStart w:name="z5"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bookmarkStart w:name="z11" w:id="2"/>
    <w:p>
      <w:pPr>
        <w:spacing w:after="0"/>
        <w:ind w:left="0"/>
        <w:jc w:val="both"/>
      </w:pPr>
      <w:r>
        <w:rPr>
          <w:rFonts w:ascii="Times New Roman"/>
          <w:b w:val="false"/>
          <w:i w:val="false"/>
          <w:color w:val="000000"/>
          <w:sz w:val="28"/>
        </w:rPr>
        <w:t>
      2. Признать утратившим силу:</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26 ноября 2019 г. № 205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bookmarkStart w:name="z13" w:id="3"/>
    <w:p>
      <w:pPr>
        <w:spacing w:after="0"/>
        <w:ind w:left="0"/>
        <w:jc w:val="both"/>
      </w:pPr>
      <w:r>
        <w:rPr>
          <w:rFonts w:ascii="Times New Roman"/>
          <w:b w:val="false"/>
          <w:i w:val="false"/>
          <w:color w:val="000000"/>
          <w:sz w:val="28"/>
        </w:rPr>
        <w:t>
      3. Настоящее Решение вступает в силу по истечении 30 календарных дней с даты его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Мясникович</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июля 2022 г. № 100</w:t>
            </w:r>
          </w:p>
        </w:tc>
      </w:tr>
    </w:tbl>
    <w:bookmarkStart w:name="z16" w:id="4"/>
    <w:p>
      <w:pPr>
        <w:spacing w:after="0"/>
        <w:ind w:left="0"/>
        <w:jc w:val="left"/>
      </w:pPr>
      <w:r>
        <w:rPr>
          <w:rFonts w:ascii="Times New Roman"/>
          <w:b/>
          <w:i w:val="false"/>
          <w:color w:val="000000"/>
        </w:rPr>
        <w:t xml:space="preserve"> Правила</w:t>
      </w:r>
    </w:p>
    <w:bookmarkEnd w:id="4"/>
    <w:bookmarkStart w:name="z17" w:id="5"/>
    <w:p>
      <w:pPr>
        <w:spacing w:after="0"/>
        <w:ind w:left="0"/>
        <w:jc w:val="left"/>
      </w:pPr>
      <w:r>
        <w:rPr>
          <w:rFonts w:ascii="Times New Roman"/>
          <w:b/>
          <w:i w:val="false"/>
          <w:color w:val="000000"/>
        </w:rPr>
        <w:t xml:space="preserve"> информационного взаимодействия</w:t>
      </w:r>
    </w:p>
    <w:bookmarkEnd w:id="5"/>
    <w:bookmarkStart w:name="z18" w:id="6"/>
    <w:p>
      <w:pPr>
        <w:spacing w:after="0"/>
        <w:ind w:left="0"/>
        <w:jc w:val="left"/>
      </w:pPr>
      <w:r>
        <w:rPr>
          <w:rFonts w:ascii="Times New Roman"/>
          <w:b/>
          <w:i w:val="false"/>
          <w:color w:val="000000"/>
        </w:rPr>
        <w:t xml:space="preserve">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bookmarkEnd w:id="6"/>
    <w:bookmarkStart w:name="z19" w:id="7"/>
    <w:p>
      <w:pPr>
        <w:spacing w:after="0"/>
        <w:ind w:left="0"/>
        <w:jc w:val="left"/>
      </w:pPr>
      <w:r>
        <w:rPr>
          <w:rFonts w:ascii="Times New Roman"/>
          <w:b/>
          <w:i w:val="false"/>
          <w:color w:val="000000"/>
        </w:rPr>
        <w:t xml:space="preserve"> I. Общие положения</w:t>
      </w:r>
    </w:p>
    <w:bookmarkEnd w:id="7"/>
    <w:bookmarkStart w:name="z20" w:id="8"/>
    <w:p>
      <w:pPr>
        <w:spacing w:after="0"/>
        <w:ind w:left="0"/>
        <w:jc w:val="both"/>
      </w:pPr>
      <w:r>
        <w:rPr>
          <w:rFonts w:ascii="Times New Roman"/>
          <w:b w:val="false"/>
          <w:i w:val="false"/>
          <w:color w:val="000000"/>
          <w:sz w:val="28"/>
        </w:rPr>
        <w:t>
      1. Настоящие Правила разработаны в соответствии со следующими актами, входящими в право Евразийского экономического союза (далее – Союз):</w:t>
      </w:r>
    </w:p>
    <w:bookmarkEnd w:id="8"/>
    <w:bookmarkStart w:name="z21" w:id="9"/>
    <w:p>
      <w:pPr>
        <w:spacing w:after="0"/>
        <w:ind w:left="0"/>
        <w:jc w:val="both"/>
      </w:pPr>
      <w:r>
        <w:rPr>
          <w:rFonts w:ascii="Times New Roman"/>
          <w:b w:val="false"/>
          <w:i w:val="false"/>
          <w:color w:val="000000"/>
          <w:sz w:val="28"/>
        </w:rPr>
        <w:t>
      Договор о Евразийском экономическом союзе от 29 мая 2014 года;</w:t>
      </w:r>
    </w:p>
    <w:bookmarkEnd w:id="9"/>
    <w:bookmarkStart w:name="z22" w:id="10"/>
    <w:p>
      <w:pPr>
        <w:spacing w:after="0"/>
        <w:ind w:left="0"/>
        <w:jc w:val="both"/>
      </w:pPr>
      <w:r>
        <w:rPr>
          <w:rFonts w:ascii="Times New Roman"/>
          <w:b w:val="false"/>
          <w:i w:val="false"/>
          <w:color w:val="000000"/>
          <w:sz w:val="28"/>
        </w:rPr>
        <w:t>
      Соглашение о маркировке товаров средствами идентификации в Евразийском экономическом союзе от 2 февраля 2018 года (далее – Соглашение);</w:t>
      </w:r>
    </w:p>
    <w:bookmarkEnd w:id="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8 августа 2019 г. № 72 "О введении маркировки обувных товаров средствами идентификации";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18 ноября 2019 г. № 127 "О введении маркировки товаров легкой промышленности средствами идентификации";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18 ноября 2019 г. № 128 "О введении маркировки духов и туалетной воды средствами идентификации";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18 ноября 2019 г. № 129 "О введении маркировки шин и покрышек пневматических резиновых новых средствами идентификации";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18 ноября 2019 г. № 130 "О введении маркировки фотокамер (кроме кинокамер), фотовспышек и ламп-вспышек средствами идентификации";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23 декабря 2020 г. № 129 "О введении маркировки отдельных видов молочной продукции средствами идентификации";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5 марта 2021 г. № 19 "О базовой технологической организационной модели системы маркировки товаров средствами идентификации в Евразийском экономическом союзе" (далее – Базовая модель системы маркировки товаров);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34" w:id="11"/>
    <w:p>
      <w:pPr>
        <w:spacing w:after="0"/>
        <w:ind w:left="0"/>
        <w:jc w:val="left"/>
      </w:pPr>
      <w:r>
        <w:rPr>
          <w:rFonts w:ascii="Times New Roman"/>
          <w:b/>
          <w:i w:val="false"/>
          <w:color w:val="000000"/>
        </w:rPr>
        <w:t xml:space="preserve"> II. Область применения</w:t>
      </w:r>
    </w:p>
    <w:bookmarkEnd w:id="11"/>
    <w:bookmarkStart w:name="z35" w:id="12"/>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(далее – общий процесс)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включая описание процедур, выполняемых в рамках этого общего процесса.</w:t>
      </w:r>
    </w:p>
    <w:bookmarkEnd w:id="12"/>
    <w:bookmarkStart w:name="z36" w:id="13"/>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13"/>
    <w:bookmarkStart w:name="z37" w:id="14"/>
    <w:p>
      <w:pPr>
        <w:spacing w:after="0"/>
        <w:ind w:left="0"/>
        <w:jc w:val="both"/>
      </w:pPr>
      <w:r>
        <w:rPr>
          <w:rFonts w:ascii="Times New Roman"/>
          <w:b w:val="false"/>
          <w:i w:val="false"/>
          <w:color w:val="000000"/>
          <w:sz w:val="28"/>
        </w:rPr>
        <w:t>
      Настоящие Правила не применяются при информационном взаимодействии, связанном с обменом сведениями о товарах, подлежащих маркировке средствами идентификации и классифицируемых в товарной позиции "Предметы одежды, принадлежности к одежде и прочие изделия, из натурального меха".</w:t>
      </w:r>
    </w:p>
    <w:bookmarkEnd w:id="14"/>
    <w:bookmarkStart w:name="z38" w:id="15"/>
    <w:p>
      <w:pPr>
        <w:spacing w:after="0"/>
        <w:ind w:left="0"/>
        <w:jc w:val="left"/>
      </w:pPr>
      <w:r>
        <w:rPr>
          <w:rFonts w:ascii="Times New Roman"/>
          <w:b/>
          <w:i w:val="false"/>
          <w:color w:val="000000"/>
        </w:rPr>
        <w:t xml:space="preserve"> III. Основные понятия</w:t>
      </w:r>
    </w:p>
    <w:bookmarkEnd w:id="15"/>
    <w:bookmarkStart w:name="z39" w:id="16"/>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6"/>
    <w:bookmarkStart w:name="z40" w:id="17"/>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17"/>
    <w:bookmarkStart w:name="z41" w:id="18"/>
    <w:p>
      <w:pPr>
        <w:spacing w:after="0"/>
        <w:ind w:left="0"/>
        <w:jc w:val="both"/>
      </w:pPr>
      <w:r>
        <w:rPr>
          <w:rFonts w:ascii="Times New Roman"/>
          <w:b w:val="false"/>
          <w:i w:val="false"/>
          <w:color w:val="000000"/>
          <w:sz w:val="28"/>
        </w:rPr>
        <w:t>
      "импортер" – юридическое лицо или индивидуальный предприниматель, осуществляющий приобретение товаров, маркированных средствами идентификации, в рамках трансграничной торговли;</w:t>
      </w:r>
    </w:p>
    <w:bookmarkEnd w:id="18"/>
    <w:bookmarkStart w:name="z42" w:id="19"/>
    <w:p>
      <w:pPr>
        <w:spacing w:after="0"/>
        <w:ind w:left="0"/>
        <w:jc w:val="both"/>
      </w:pPr>
      <w:r>
        <w:rPr>
          <w:rFonts w:ascii="Times New Roman"/>
          <w:b w:val="false"/>
          <w:i w:val="false"/>
          <w:color w:val="000000"/>
          <w:sz w:val="28"/>
        </w:rPr>
        <w:t>
      "код маркировки" – уникальная последовательность символов, используемых для формирования средств идентификации;</w:t>
      </w:r>
    </w:p>
    <w:bookmarkEnd w:id="19"/>
    <w:bookmarkStart w:name="z43" w:id="20"/>
    <w:p>
      <w:pPr>
        <w:spacing w:after="0"/>
        <w:ind w:left="0"/>
        <w:jc w:val="both"/>
      </w:pPr>
      <w:r>
        <w:rPr>
          <w:rFonts w:ascii="Times New Roman"/>
          <w:b w:val="false"/>
          <w:i w:val="false"/>
          <w:color w:val="000000"/>
          <w:sz w:val="28"/>
        </w:rPr>
        <w:t>
      "экспортер" – юридическое лицо или индивидуальный предприниматель, осуществляющий реализацию (продажу) товаров, маркированных средствами идентификации, в рамках трансграничной торговли.</w:t>
      </w:r>
    </w:p>
    <w:bookmarkEnd w:id="20"/>
    <w:bookmarkStart w:name="z44" w:id="21"/>
    <w:p>
      <w:pPr>
        <w:spacing w:after="0"/>
        <w:ind w:left="0"/>
        <w:jc w:val="both"/>
      </w:pPr>
      <w:r>
        <w:rPr>
          <w:rFonts w:ascii="Times New Roman"/>
          <w:b w:val="false"/>
          <w:i w:val="false"/>
          <w:color w:val="000000"/>
          <w:sz w:val="28"/>
        </w:rPr>
        <w:t>
      Понятия "контрольный (идентификационный) знак", "компетентные (уполномоченные) органы государства-члена" "маркировка контрольными (идентификационными) знаками", "маркированные товары", "оборот товаров", "средство идентификации", "трансграничная торговля" и "эмитенты", используемые в настоящих Правилах, применяются в значениях, определенных Соглашением и Базовой моделью системы маркировки товаров.</w:t>
      </w:r>
    </w:p>
    <w:bookmarkEnd w:id="21"/>
    <w:bookmarkStart w:name="z45" w:id="22"/>
    <w:p>
      <w:pPr>
        <w:spacing w:after="0"/>
        <w:ind w:left="0"/>
        <w:jc w:val="both"/>
      </w:pPr>
      <w:r>
        <w:rPr>
          <w:rFonts w:ascii="Times New Roman"/>
          <w:b w:val="false"/>
          <w:i w:val="false"/>
          <w:color w:val="000000"/>
          <w:sz w:val="28"/>
        </w:rPr>
        <w:t>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22"/>
    <w:bookmarkStart w:name="z46" w:id="23"/>
    <w:p>
      <w:pPr>
        <w:spacing w:after="0"/>
        <w:ind w:left="0"/>
        <w:jc w:val="left"/>
      </w:pPr>
      <w:r>
        <w:rPr>
          <w:rFonts w:ascii="Times New Roman"/>
          <w:b/>
          <w:i w:val="false"/>
          <w:color w:val="000000"/>
        </w:rPr>
        <w:t xml:space="preserve"> IV. Основные сведения об общем процессе</w:t>
      </w:r>
    </w:p>
    <w:bookmarkEnd w:id="23"/>
    <w:bookmarkStart w:name="z47" w:id="24"/>
    <w:p>
      <w:pPr>
        <w:spacing w:after="0"/>
        <w:ind w:left="0"/>
        <w:jc w:val="both"/>
      </w:pPr>
      <w:r>
        <w:rPr>
          <w:rFonts w:ascii="Times New Roman"/>
          <w:b w:val="false"/>
          <w:i w:val="false"/>
          <w:color w:val="000000"/>
          <w:sz w:val="28"/>
        </w:rPr>
        <w:t>
      5. Полное наименование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bookmarkEnd w:id="24"/>
    <w:bookmarkStart w:name="z48" w:id="25"/>
    <w:p>
      <w:pPr>
        <w:spacing w:after="0"/>
        <w:ind w:left="0"/>
        <w:jc w:val="both"/>
      </w:pPr>
      <w:r>
        <w:rPr>
          <w:rFonts w:ascii="Times New Roman"/>
          <w:b w:val="false"/>
          <w:i w:val="false"/>
          <w:color w:val="000000"/>
          <w:sz w:val="28"/>
        </w:rPr>
        <w:t>
      6. Кодовое обозначение общего процесса, реализуемого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P.LS.03, версия 1.1.0.</w:t>
      </w:r>
    </w:p>
    <w:bookmarkEnd w:id="25"/>
    <w:bookmarkStart w:name="z49" w:id="26"/>
    <w:p>
      <w:pPr>
        <w:spacing w:after="0"/>
        <w:ind w:left="0"/>
        <w:jc w:val="left"/>
      </w:pPr>
      <w:r>
        <w:rPr>
          <w:rFonts w:ascii="Times New Roman"/>
          <w:b/>
          <w:i w:val="false"/>
          <w:color w:val="000000"/>
        </w:rPr>
        <w:t xml:space="preserve"> 1. Цели и задачи общего процесса</w:t>
      </w:r>
    </w:p>
    <w:bookmarkEnd w:id="26"/>
    <w:bookmarkStart w:name="z50" w:id="27"/>
    <w:p>
      <w:pPr>
        <w:spacing w:after="0"/>
        <w:ind w:left="0"/>
        <w:jc w:val="both"/>
      </w:pPr>
      <w:r>
        <w:rPr>
          <w:rFonts w:ascii="Times New Roman"/>
          <w:b w:val="false"/>
          <w:i w:val="false"/>
          <w:color w:val="000000"/>
          <w:sz w:val="28"/>
        </w:rPr>
        <w:t>
      7. Целями общего процесса являются:</w:t>
      </w:r>
    </w:p>
    <w:bookmarkEnd w:id="27"/>
    <w:bookmarkStart w:name="z51" w:id="28"/>
    <w:p>
      <w:pPr>
        <w:spacing w:after="0"/>
        <w:ind w:left="0"/>
        <w:jc w:val="both"/>
      </w:pPr>
      <w:r>
        <w:rPr>
          <w:rFonts w:ascii="Times New Roman"/>
          <w:b w:val="false"/>
          <w:i w:val="false"/>
          <w:color w:val="000000"/>
          <w:sz w:val="28"/>
        </w:rPr>
        <w:t>
      а) обеспечение создания и применения эффективных инструментов и механизмов контроля за оборотом маркированных товаров на территории Союза в соответствии с положениями Соглашения;</w:t>
      </w:r>
    </w:p>
    <w:bookmarkEnd w:id="28"/>
    <w:bookmarkStart w:name="z52" w:id="29"/>
    <w:p>
      <w:pPr>
        <w:spacing w:after="0"/>
        <w:ind w:left="0"/>
        <w:jc w:val="both"/>
      </w:pPr>
      <w:r>
        <w:rPr>
          <w:rFonts w:ascii="Times New Roman"/>
          <w:b w:val="false"/>
          <w:i w:val="false"/>
          <w:color w:val="000000"/>
          <w:sz w:val="28"/>
        </w:rPr>
        <w:t>
      б) создание условий для обеспечения реализации уполномоченными органами государств – членов Союза (далее соответственно – государства-члены, уполномоченные органы государств-членов) своих полномочий по контролю за оборотом маркированных товаров на территории Союза, в том числе товаров, импортируемых из третьих стран;</w:t>
      </w:r>
    </w:p>
    <w:bookmarkEnd w:id="29"/>
    <w:bookmarkStart w:name="z53" w:id="30"/>
    <w:p>
      <w:pPr>
        <w:spacing w:after="0"/>
        <w:ind w:left="0"/>
        <w:jc w:val="both"/>
      </w:pPr>
      <w:r>
        <w:rPr>
          <w:rFonts w:ascii="Times New Roman"/>
          <w:b w:val="false"/>
          <w:i w:val="false"/>
          <w:color w:val="000000"/>
          <w:sz w:val="28"/>
        </w:rPr>
        <w:t>
      в) создание условий для обеспечения реализации Евразийской экономической комиссией (далее – Комиссия) своих полномочий по мониторингу и контролю исполнения Соглашения;</w:t>
      </w:r>
    </w:p>
    <w:bookmarkEnd w:id="30"/>
    <w:bookmarkStart w:name="z54" w:id="31"/>
    <w:p>
      <w:pPr>
        <w:spacing w:after="0"/>
        <w:ind w:left="0"/>
        <w:jc w:val="both"/>
      </w:pPr>
      <w:r>
        <w:rPr>
          <w:rFonts w:ascii="Times New Roman"/>
          <w:b w:val="false"/>
          <w:i w:val="false"/>
          <w:color w:val="000000"/>
          <w:sz w:val="28"/>
        </w:rPr>
        <w:t>
      г) создание условий для обеспечения защиты прав потребителей маркированных товаров на территории Союза;</w:t>
      </w:r>
    </w:p>
    <w:bookmarkEnd w:id="31"/>
    <w:bookmarkStart w:name="z55" w:id="32"/>
    <w:p>
      <w:pPr>
        <w:spacing w:after="0"/>
        <w:ind w:left="0"/>
        <w:jc w:val="both"/>
      </w:pPr>
      <w:r>
        <w:rPr>
          <w:rFonts w:ascii="Times New Roman"/>
          <w:b w:val="false"/>
          <w:i w:val="false"/>
          <w:color w:val="000000"/>
          <w:sz w:val="28"/>
        </w:rPr>
        <w:t>
      д) реализация в соответствии с положениями Соглашения и Базовой моделью системы маркировки товаров информационного взаимодействия между операторами (администраторами) национальных компонент информационной системы маркировки товаров в целях заказа и выдачи кодов маркировки, передачи сведений о реализованных в рамках трансграничной торговли маркированных товарах и о средствах идентификации, нанесенных на такие товары, а также в целях обеспечения возможности проверки подлинности средств идентификации маркированных товаров, реализованных в рамках трансграничной торговли.</w:t>
      </w:r>
    </w:p>
    <w:bookmarkEnd w:id="32"/>
    <w:bookmarkStart w:name="z56" w:id="33"/>
    <w:p>
      <w:pPr>
        <w:spacing w:after="0"/>
        <w:ind w:left="0"/>
        <w:jc w:val="both"/>
      </w:pPr>
      <w:r>
        <w:rPr>
          <w:rFonts w:ascii="Times New Roman"/>
          <w:b w:val="false"/>
          <w:i w:val="false"/>
          <w:color w:val="000000"/>
          <w:sz w:val="28"/>
        </w:rPr>
        <w:t>
      8. Для достижения целей общего процесса необходимо решить следующие задачи:</w:t>
      </w:r>
    </w:p>
    <w:bookmarkEnd w:id="33"/>
    <w:bookmarkStart w:name="z57" w:id="34"/>
    <w:p>
      <w:pPr>
        <w:spacing w:after="0"/>
        <w:ind w:left="0"/>
        <w:jc w:val="both"/>
      </w:pPr>
      <w:r>
        <w:rPr>
          <w:rFonts w:ascii="Times New Roman"/>
          <w:b w:val="false"/>
          <w:i w:val="false"/>
          <w:color w:val="000000"/>
          <w:sz w:val="28"/>
        </w:rPr>
        <w:t>
      а) обеспечить информационное взаимодействие между уполномоченными органами государств-членов с целью представления сведений о реализованных в рамках трансграничной торговли маркированных товарах, а также о средствах идентификации, нанесенных на такие товары, в том числе в случаях, предусмотренных пунктом 4 статьи 7 Соглашения;</w:t>
      </w:r>
    </w:p>
    <w:bookmarkEnd w:id="34"/>
    <w:bookmarkStart w:name="z58" w:id="35"/>
    <w:p>
      <w:pPr>
        <w:spacing w:after="0"/>
        <w:ind w:left="0"/>
        <w:jc w:val="both"/>
      </w:pPr>
      <w:r>
        <w:rPr>
          <w:rFonts w:ascii="Times New Roman"/>
          <w:b w:val="false"/>
          <w:i w:val="false"/>
          <w:color w:val="000000"/>
          <w:sz w:val="28"/>
        </w:rPr>
        <w:t>
      б) в соответствии с запросами, поступающими от хозяйствующих субъектов, осуществляющих реализацию маркированных товаров в рамках трансграничной торговли, обеспечить информационное взаимодействие между уполномоченными органами государств-членов в целях заказа и выдачи кодов маркировки, а также представления информации о товарах и об использовании выданных кодов маркировки;</w:t>
      </w:r>
    </w:p>
    <w:bookmarkEnd w:id="35"/>
    <w:bookmarkStart w:name="z59" w:id="36"/>
    <w:p>
      <w:pPr>
        <w:spacing w:after="0"/>
        <w:ind w:left="0"/>
        <w:jc w:val="both"/>
      </w:pPr>
      <w:r>
        <w:rPr>
          <w:rFonts w:ascii="Times New Roman"/>
          <w:b w:val="false"/>
          <w:i w:val="false"/>
          <w:color w:val="000000"/>
          <w:sz w:val="28"/>
        </w:rPr>
        <w:t>
      в) обеспечить получение Комиссией от уполномоченных органов государств-членов сведений об обороте маркированных товаров в целях осуществления контроля и мониторинга исполнения Соглашения;</w:t>
      </w:r>
    </w:p>
    <w:bookmarkEnd w:id="36"/>
    <w:bookmarkStart w:name="z60" w:id="37"/>
    <w:p>
      <w:pPr>
        <w:spacing w:after="0"/>
        <w:ind w:left="0"/>
        <w:jc w:val="both"/>
      </w:pPr>
      <w:r>
        <w:rPr>
          <w:rFonts w:ascii="Times New Roman"/>
          <w:b w:val="false"/>
          <w:i w:val="false"/>
          <w:color w:val="000000"/>
          <w:sz w:val="28"/>
        </w:rPr>
        <w:t>
      г) обеспечить представление заинтересованным лицам сведений о маркированных товарах;</w:t>
      </w:r>
    </w:p>
    <w:bookmarkEnd w:id="37"/>
    <w:bookmarkStart w:name="z61" w:id="38"/>
    <w:p>
      <w:pPr>
        <w:spacing w:after="0"/>
        <w:ind w:left="0"/>
        <w:jc w:val="both"/>
      </w:pPr>
      <w:r>
        <w:rPr>
          <w:rFonts w:ascii="Times New Roman"/>
          <w:b w:val="false"/>
          <w:i w:val="false"/>
          <w:color w:val="000000"/>
          <w:sz w:val="28"/>
        </w:rPr>
        <w:t>
      д) обеспечить возможность подтверждения эмиссии средств идентификации и возможности ввода в оборот товаров, импортируемых из третьих стран и маркированных средствами идентификации, эмитированными в другом государстве-члене.</w:t>
      </w:r>
    </w:p>
    <w:bookmarkEnd w:id="38"/>
    <w:bookmarkStart w:name="z62" w:id="39"/>
    <w:p>
      <w:pPr>
        <w:spacing w:after="0"/>
        <w:ind w:left="0"/>
        <w:jc w:val="left"/>
      </w:pPr>
      <w:r>
        <w:rPr>
          <w:rFonts w:ascii="Times New Roman"/>
          <w:b/>
          <w:i w:val="false"/>
          <w:color w:val="000000"/>
        </w:rPr>
        <w:t xml:space="preserve"> 2. Участники общего процесса</w:t>
      </w:r>
    </w:p>
    <w:bookmarkEnd w:id="39"/>
    <w:bookmarkStart w:name="z63" w:id="40"/>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40"/>
    <w:bookmarkStart w:name="z64" w:id="41"/>
    <w:p>
      <w:pPr>
        <w:spacing w:after="0"/>
        <w:ind w:left="0"/>
        <w:jc w:val="both"/>
      </w:pPr>
      <w:r>
        <w:rPr>
          <w:rFonts w:ascii="Times New Roman"/>
          <w:b w:val="false"/>
          <w:i w:val="false"/>
          <w:color w:val="000000"/>
          <w:sz w:val="28"/>
        </w:rPr>
        <w:t>
      Таблица 1</w:t>
      </w:r>
    </w:p>
    <w:bookmarkEnd w:id="41"/>
    <w:bookmarkStart w:name="z65" w:id="42"/>
    <w:p>
      <w:pPr>
        <w:spacing w:after="0"/>
        <w:ind w:left="0"/>
        <w:jc w:val="left"/>
      </w:pPr>
      <w:r>
        <w:rPr>
          <w:rFonts w:ascii="Times New Roman"/>
          <w:b/>
          <w:i w:val="false"/>
          <w:color w:val="000000"/>
        </w:rPr>
        <w:t xml:space="preserve"> Перечень участников общего процесса</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структурные подразделения Комиссии, отвечающие за обеспечение функционирования интеграционного компонента информационной системы маркировки товаров, прием и обработку сведений об обороте маркированных товаров, поступающих от уполномоченных органов государств-членов, обеспечение мониторинга и контроля исполнения Соглашения, представление сведений о маркированном товаре заинтересованному лицу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43"/>
          <w:p>
            <w:pPr>
              <w:spacing w:after="20"/>
              <w:ind w:left="20"/>
              <w:jc w:val="both"/>
            </w:pPr>
            <w:r>
              <w:rPr>
                <w:rFonts w:ascii="Times New Roman"/>
                <w:b w:val="false"/>
                <w:i w:val="false"/>
                <w:color w:val="000000"/>
                <w:sz w:val="20"/>
              </w:rPr>
              <w:t>
орган исполнительной власти государства-члена или уполномоченная организация:</w:t>
            </w:r>
          </w:p>
          <w:bookmarkEnd w:id="43"/>
          <w:p>
            <w:pPr>
              <w:spacing w:after="20"/>
              <w:ind w:left="20"/>
              <w:jc w:val="both"/>
            </w:pPr>
            <w:r>
              <w:rPr>
                <w:rFonts w:ascii="Times New Roman"/>
                <w:b w:val="false"/>
                <w:i w:val="false"/>
                <w:color w:val="000000"/>
                <w:sz w:val="20"/>
              </w:rPr>
              <w:t>
</w:t>
            </w:r>
            <w:r>
              <w:rPr>
                <w:rFonts w:ascii="Times New Roman"/>
                <w:b w:val="false"/>
                <w:i w:val="false"/>
                <w:color w:val="000000"/>
                <w:sz w:val="20"/>
              </w:rPr>
              <w:t>ответственные за обеспечение функционирования национального компонента информационной системы маркировки товаров государства-члена, на территории которого зарегистрирован хозяйствующий субъект, осуществляющий приобретение маркированных товаров в рамках трансграничной торговли;получающие сведения об обороте маркированных товаров и сведения о товарах, включенных в национальные компоненты информационной системы маркировки товаров других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осуществляющие генерацию (регистрацию) кодов маркировки по запросу от уполномоченного органа государства-члена, в котором зарегистрирован экспортер, и получение информации об использовании кодов маркировки;</w:t>
            </w:r>
          </w:p>
          <w:p>
            <w:pPr>
              <w:spacing w:after="20"/>
              <w:ind w:left="20"/>
              <w:jc w:val="both"/>
            </w:pPr>
            <w:r>
              <w:rPr>
                <w:rFonts w:ascii="Times New Roman"/>
                <w:b w:val="false"/>
                <w:i w:val="false"/>
                <w:color w:val="000000"/>
                <w:sz w:val="20"/>
              </w:rPr>
              <w:t>
запрашивающие сведения о подлинности средств идентификации маркированных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P.LS.03.ACT.004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44"/>
          <w:p>
            <w:pPr>
              <w:spacing w:after="20"/>
              <w:ind w:left="20"/>
              <w:jc w:val="both"/>
            </w:pPr>
            <w:r>
              <w:rPr>
                <w:rFonts w:ascii="Times New Roman"/>
                <w:b w:val="false"/>
                <w:i w:val="false"/>
                <w:color w:val="000000"/>
                <w:sz w:val="20"/>
              </w:rPr>
              <w:t>
орган исполнительной власти государства-члена или уполномоченная организация:</w:t>
            </w:r>
          </w:p>
          <w:bookmarkEnd w:id="44"/>
          <w:p>
            <w:pPr>
              <w:spacing w:after="20"/>
              <w:ind w:left="20"/>
              <w:jc w:val="both"/>
            </w:pPr>
            <w:r>
              <w:rPr>
                <w:rFonts w:ascii="Times New Roman"/>
                <w:b w:val="false"/>
                <w:i w:val="false"/>
                <w:color w:val="000000"/>
                <w:sz w:val="20"/>
              </w:rPr>
              <w:t>
</w:t>
            </w:r>
            <w:r>
              <w:rPr>
                <w:rFonts w:ascii="Times New Roman"/>
                <w:b w:val="false"/>
                <w:i w:val="false"/>
                <w:color w:val="000000"/>
                <w:sz w:val="20"/>
              </w:rPr>
              <w:t>ответственные за обеспечение функционирования национального компонента информационной системы маркировки товаров государства-члена, на территории которого зарегистрирован хозяйствующий субъект, осуществляющий продажу (реализацию) маркированных товаров в рамках трансграничной торговли;</w:t>
            </w:r>
          </w:p>
          <w:p>
            <w:pPr>
              <w:spacing w:after="20"/>
              <w:ind w:left="20"/>
              <w:jc w:val="both"/>
            </w:pPr>
            <w:r>
              <w:rPr>
                <w:rFonts w:ascii="Times New Roman"/>
                <w:b w:val="false"/>
                <w:i w:val="false"/>
                <w:color w:val="000000"/>
                <w:sz w:val="20"/>
              </w:rPr>
              <w:t>
представляющие сведения об обороте маркированных товаров и сведения о товарах, включенных в национальные компоненты информационной системы маркировки товаров уполномоченным органам других государств-членов, а также осуществляющие запрос генерации (регистрации) кодов маркировки у уполномоченных органов других государств-членов по запросу экспортера и представление информации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P.LS.03.ACT.005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представляющий сведения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исполнительной власти государства-члена или уполномоченная организация, ответственные за обеспечение функционирования национального компонента информационной системы маркировки товаров, обеспечивающие представление по запросу сведений о маркированном товаре, в том числе, представление по запросу Комиссии сведений об обороте маркированных товаров в целях мониторинга и контроля исполнения Соглашения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P.LS.03.ACT.006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или физическое лицо, использующее в своей деятельности сведения о маркированном товаре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P.LS.03.ACT.007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эмитент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исполнительной власти государства-члена или уполномоченная организация: ответственные за обеспечение функционирования национального компонента информационной системы маркировки товаров; обеспечивающие представление по запросу уполномоченного органа государства-члена, в котором зарегистрирован участник внешней торговли (импортер), сведений о подтверждении эмиссии средств идентификации и возможности ввода в оборот товаров, импортируемых из третьих стран; обеспечивающие представление по запросу уполномоченного органа государства-члена, в котором зарегистрирован импортер, сведений о подлинности средств идентификации маркированных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P.LS.03.ACT.008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государства-члена, </w:t>
            </w:r>
          </w:p>
          <w:p>
            <w:pPr>
              <w:spacing w:after="20"/>
              <w:ind w:left="20"/>
              <w:jc w:val="both"/>
            </w:pPr>
            <w:r>
              <w:rPr>
                <w:rFonts w:ascii="Times New Roman"/>
                <w:b w:val="false"/>
                <w:i w:val="false"/>
                <w:color w:val="000000"/>
                <w:sz w:val="20"/>
              </w:rPr>
              <w:t>в котором зарегистрирован участник внешней торговли (импортер)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45"/>
          <w:p>
            <w:pPr>
              <w:spacing w:after="20"/>
              <w:ind w:left="20"/>
              <w:jc w:val="both"/>
            </w:pPr>
            <w:r>
              <w:rPr>
                <w:rFonts w:ascii="Times New Roman"/>
                <w:b w:val="false"/>
                <w:i w:val="false"/>
                <w:color w:val="000000"/>
                <w:sz w:val="20"/>
              </w:rPr>
              <w:t>
орган исполнительной власти государства-члена или уполномоченная организация:</w:t>
            </w:r>
          </w:p>
          <w:bookmarkEnd w:id="45"/>
          <w:p>
            <w:pPr>
              <w:spacing w:after="20"/>
              <w:ind w:left="20"/>
              <w:jc w:val="both"/>
            </w:pPr>
            <w:r>
              <w:rPr>
                <w:rFonts w:ascii="Times New Roman"/>
                <w:b w:val="false"/>
                <w:i w:val="false"/>
                <w:color w:val="000000"/>
                <w:sz w:val="20"/>
              </w:rPr>
              <w:t>
</w:t>
            </w:r>
            <w:r>
              <w:rPr>
                <w:rFonts w:ascii="Times New Roman"/>
                <w:b w:val="false"/>
                <w:i w:val="false"/>
                <w:color w:val="000000"/>
                <w:sz w:val="20"/>
              </w:rPr>
              <w:t>ответственные за обеспечение функционирования национального компонента информационной системы маркировки товаров государства-члена, на территории которого зарегистрирован хозяйствующий субъект, осуществляющий приобретение маркированных товаров в рамках внешней торговли;</w:t>
            </w:r>
          </w:p>
          <w:p>
            <w:pPr>
              <w:spacing w:after="20"/>
              <w:ind w:left="20"/>
              <w:jc w:val="both"/>
            </w:pPr>
            <w:r>
              <w:rPr>
                <w:rFonts w:ascii="Times New Roman"/>
                <w:b w:val="false"/>
                <w:i w:val="false"/>
                <w:color w:val="000000"/>
                <w:sz w:val="20"/>
              </w:rPr>
              <w:t>
запрашивающие сведения о подтверждении эмиссии средств идентификации и возможности ввода в оборот товаров, импортируемых из третьих стран</w:t>
            </w:r>
          </w:p>
        </w:tc>
      </w:tr>
    </w:tbl>
    <w:bookmarkStart w:name="z73" w:id="46"/>
    <w:p>
      <w:pPr>
        <w:spacing w:after="0"/>
        <w:ind w:left="0"/>
        <w:jc w:val="left"/>
      </w:pPr>
      <w:r>
        <w:rPr>
          <w:rFonts w:ascii="Times New Roman"/>
          <w:b/>
          <w:i w:val="false"/>
          <w:color w:val="000000"/>
        </w:rPr>
        <w:t xml:space="preserve"> 3. Структура общего процесса</w:t>
      </w:r>
    </w:p>
    <w:bookmarkEnd w:id="46"/>
    <w:bookmarkStart w:name="z74" w:id="47"/>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47"/>
    <w:bookmarkStart w:name="z75" w:id="48"/>
    <w:p>
      <w:pPr>
        <w:spacing w:after="0"/>
        <w:ind w:left="0"/>
        <w:jc w:val="both"/>
      </w:pPr>
      <w:r>
        <w:rPr>
          <w:rFonts w:ascii="Times New Roman"/>
          <w:b w:val="false"/>
          <w:i w:val="false"/>
          <w:color w:val="000000"/>
          <w:sz w:val="28"/>
        </w:rPr>
        <w:t>
      а) процедуры представления сведений об обороте маркированных товаров в рамках трансграничной торговли;</w:t>
      </w:r>
    </w:p>
    <w:bookmarkEnd w:id="48"/>
    <w:bookmarkStart w:name="z76" w:id="49"/>
    <w:p>
      <w:pPr>
        <w:spacing w:after="0"/>
        <w:ind w:left="0"/>
        <w:jc w:val="both"/>
      </w:pPr>
      <w:r>
        <w:rPr>
          <w:rFonts w:ascii="Times New Roman"/>
          <w:b w:val="false"/>
          <w:i w:val="false"/>
          <w:color w:val="000000"/>
          <w:sz w:val="28"/>
        </w:rPr>
        <w:t>
      б) процедуры синхронизации сведений о товарах в национальных компонентах информационной системы маркировки товаров;</w:t>
      </w:r>
    </w:p>
    <w:bookmarkEnd w:id="49"/>
    <w:bookmarkStart w:name="z77" w:id="50"/>
    <w:p>
      <w:pPr>
        <w:spacing w:after="0"/>
        <w:ind w:left="0"/>
        <w:jc w:val="both"/>
      </w:pPr>
      <w:r>
        <w:rPr>
          <w:rFonts w:ascii="Times New Roman"/>
          <w:b w:val="false"/>
          <w:i w:val="false"/>
          <w:color w:val="000000"/>
          <w:sz w:val="28"/>
        </w:rPr>
        <w:t>
      в) процедуры представления сведений о кодах маркировки;</w:t>
      </w:r>
    </w:p>
    <w:bookmarkEnd w:id="50"/>
    <w:bookmarkStart w:name="z78" w:id="51"/>
    <w:p>
      <w:pPr>
        <w:spacing w:after="0"/>
        <w:ind w:left="0"/>
        <w:jc w:val="both"/>
      </w:pPr>
      <w:r>
        <w:rPr>
          <w:rFonts w:ascii="Times New Roman"/>
          <w:b w:val="false"/>
          <w:i w:val="false"/>
          <w:color w:val="000000"/>
          <w:sz w:val="28"/>
        </w:rPr>
        <w:t>
      г) процедуры получения Комиссией сведений о маркированных товарах и средствах их идентификации в целях мониторинга и контроля исполнения Соглашения;</w:t>
      </w:r>
    </w:p>
    <w:bookmarkEnd w:id="51"/>
    <w:bookmarkStart w:name="z79" w:id="52"/>
    <w:p>
      <w:pPr>
        <w:spacing w:after="0"/>
        <w:ind w:left="0"/>
        <w:jc w:val="both"/>
      </w:pPr>
      <w:r>
        <w:rPr>
          <w:rFonts w:ascii="Times New Roman"/>
          <w:b w:val="false"/>
          <w:i w:val="false"/>
          <w:color w:val="000000"/>
          <w:sz w:val="28"/>
        </w:rPr>
        <w:t>
      д) процедуры представления заинтересованному лицу сведений о маркированном товаре и средстве идентификации;</w:t>
      </w:r>
    </w:p>
    <w:bookmarkEnd w:id="52"/>
    <w:bookmarkStart w:name="z80" w:id="53"/>
    <w:p>
      <w:pPr>
        <w:spacing w:after="0"/>
        <w:ind w:left="0"/>
        <w:jc w:val="both"/>
      </w:pPr>
      <w:r>
        <w:rPr>
          <w:rFonts w:ascii="Times New Roman"/>
          <w:b w:val="false"/>
          <w:i w:val="false"/>
          <w:color w:val="000000"/>
          <w:sz w:val="28"/>
        </w:rPr>
        <w:t>
      е) процедуры подтверждения эмиссии и подлинности средств идентификации.</w:t>
      </w:r>
    </w:p>
    <w:bookmarkEnd w:id="53"/>
    <w:p>
      <w:pPr>
        <w:spacing w:after="0"/>
        <w:ind w:left="0"/>
        <w:jc w:val="both"/>
      </w:pPr>
      <w:bookmarkStart w:name="z81" w:id="54"/>
      <w:r>
        <w:rPr>
          <w:rFonts w:ascii="Times New Roman"/>
          <w:b w:val="false"/>
          <w:i w:val="false"/>
          <w:color w:val="000000"/>
          <w:sz w:val="28"/>
        </w:rPr>
        <w:t xml:space="preserve">
      11. С целью представления сведений об обороте маркированных товаров в рамках трансграничной торговли в зависимости от вида представляемых сведений выполняются следующие процедуры общего процесса, включенные в группу процедур представления сведений </w:t>
      </w:r>
    </w:p>
    <w:bookmarkEnd w:id="54"/>
    <w:p>
      <w:pPr>
        <w:spacing w:after="0"/>
        <w:ind w:left="0"/>
        <w:jc w:val="both"/>
      </w:pPr>
      <w:r>
        <w:rPr>
          <w:rFonts w:ascii="Times New Roman"/>
          <w:b w:val="false"/>
          <w:i w:val="false"/>
          <w:color w:val="000000"/>
          <w:sz w:val="28"/>
        </w:rPr>
        <w:t>об обороте маркированных товаров в рамках трансграничной торговли:</w:t>
      </w:r>
    </w:p>
    <w:bookmarkStart w:name="z82" w:id="55"/>
    <w:p>
      <w:pPr>
        <w:spacing w:after="0"/>
        <w:ind w:left="0"/>
        <w:jc w:val="both"/>
      </w:pPr>
      <w:r>
        <w:rPr>
          <w:rFonts w:ascii="Times New Roman"/>
          <w:b w:val="false"/>
          <w:i w:val="false"/>
          <w:color w:val="000000"/>
          <w:sz w:val="28"/>
        </w:rPr>
        <w:t>
      запрос и представление сведений о маркированных товарах, приобретенных в рамках трансграничной торговли;</w:t>
      </w:r>
    </w:p>
    <w:bookmarkEnd w:id="55"/>
    <w:bookmarkStart w:name="z83" w:id="56"/>
    <w:p>
      <w:pPr>
        <w:spacing w:after="0"/>
        <w:ind w:left="0"/>
        <w:jc w:val="both"/>
      </w:pPr>
      <w:r>
        <w:rPr>
          <w:rFonts w:ascii="Times New Roman"/>
          <w:b w:val="false"/>
          <w:i w:val="false"/>
          <w:color w:val="000000"/>
          <w:sz w:val="28"/>
        </w:rPr>
        <w:t>
      представление сведений о маркированных товарах, приобретенных в рамках трансграничной торговли, принимаемых к учету;</w:t>
      </w:r>
    </w:p>
    <w:bookmarkEnd w:id="56"/>
    <w:bookmarkStart w:name="z84" w:id="57"/>
    <w:p>
      <w:pPr>
        <w:spacing w:after="0"/>
        <w:ind w:left="0"/>
        <w:jc w:val="both"/>
      </w:pPr>
      <w:r>
        <w:rPr>
          <w:rFonts w:ascii="Times New Roman"/>
          <w:b w:val="false"/>
          <w:i w:val="false"/>
          <w:color w:val="000000"/>
          <w:sz w:val="28"/>
        </w:rPr>
        <w:t>
      представление сведений об отказе в приеме к учету маркированных товаров, приобретенных в рамках трансграничной торговли;</w:t>
      </w:r>
    </w:p>
    <w:bookmarkEnd w:id="57"/>
    <w:bookmarkStart w:name="z85" w:id="58"/>
    <w:p>
      <w:pPr>
        <w:spacing w:after="0"/>
        <w:ind w:left="0"/>
        <w:jc w:val="both"/>
      </w:pPr>
      <w:r>
        <w:rPr>
          <w:rFonts w:ascii="Times New Roman"/>
          <w:b w:val="false"/>
          <w:i w:val="false"/>
          <w:color w:val="000000"/>
          <w:sz w:val="28"/>
        </w:rPr>
        <w:t>
      информирование о реализации экспортером (продавцом) маркированных товаров в рамках трансграничной торговли;</w:t>
      </w:r>
    </w:p>
    <w:bookmarkEnd w:id="58"/>
    <w:bookmarkStart w:name="z86" w:id="59"/>
    <w:p>
      <w:pPr>
        <w:spacing w:after="0"/>
        <w:ind w:left="0"/>
        <w:jc w:val="both"/>
      </w:pPr>
      <w:r>
        <w:rPr>
          <w:rFonts w:ascii="Times New Roman"/>
          <w:b w:val="false"/>
          <w:i w:val="false"/>
          <w:color w:val="000000"/>
          <w:sz w:val="28"/>
        </w:rPr>
        <w:t>
      аннулирование сведений о реализации экспортером (продавцом) маркированных товаров в рамках трансграничной торговли.</w:t>
      </w:r>
    </w:p>
    <w:bookmarkEnd w:id="59"/>
    <w:bookmarkStart w:name="z87" w:id="60"/>
    <w:p>
      <w:pPr>
        <w:spacing w:after="0"/>
        <w:ind w:left="0"/>
        <w:jc w:val="both"/>
      </w:pPr>
      <w:r>
        <w:rPr>
          <w:rFonts w:ascii="Times New Roman"/>
          <w:b w:val="false"/>
          <w:i w:val="false"/>
          <w:color w:val="000000"/>
          <w:sz w:val="28"/>
        </w:rPr>
        <w:t>
      Представление указанных сведений осуществляется при информационном взаимодействии между уполномоченными органами государств-членов в соответствии с Регламентом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утвержденным Решением Коллегии Евразийской экономической комиссии от 13 июля 2022 г. № 100 (далее – Регламент информационного взаимодействия между уполномоченными органами государств-членов).</w:t>
      </w:r>
    </w:p>
    <w:bookmarkEnd w:id="60"/>
    <w:bookmarkStart w:name="z88" w:id="61"/>
    <w:p>
      <w:pPr>
        <w:spacing w:after="0"/>
        <w:ind w:left="0"/>
        <w:jc w:val="both"/>
      </w:pPr>
      <w:r>
        <w:rPr>
          <w:rFonts w:ascii="Times New Roman"/>
          <w:b w:val="false"/>
          <w:i w:val="false"/>
          <w:color w:val="000000"/>
          <w:sz w:val="28"/>
        </w:rPr>
        <w:t>
      С целью синхронизации сведений о товарах, включенных в национальные компоненты информационной системы маркировки товаров, в зависимости от вида представляемых сведений выполняются следующие процедуры общего процесса, включенные в группу процедур синхронизации сведений о товарах в национальных компонентах информационной системы маркировки товаров:</w:t>
      </w:r>
    </w:p>
    <w:bookmarkEnd w:id="61"/>
    <w:bookmarkStart w:name="z89" w:id="62"/>
    <w:p>
      <w:pPr>
        <w:spacing w:after="0"/>
        <w:ind w:left="0"/>
        <w:jc w:val="both"/>
      </w:pPr>
      <w:r>
        <w:rPr>
          <w:rFonts w:ascii="Times New Roman"/>
          <w:b w:val="false"/>
          <w:i w:val="false"/>
          <w:color w:val="000000"/>
          <w:sz w:val="28"/>
        </w:rPr>
        <w:t>
      представление сведений о товаре, включенных в национальный компонент информационной системы маркировки товаров, уполномоченным органам других государств-членов;</w:t>
      </w:r>
    </w:p>
    <w:bookmarkEnd w:id="62"/>
    <w:bookmarkStart w:name="z90" w:id="63"/>
    <w:p>
      <w:pPr>
        <w:spacing w:after="0"/>
        <w:ind w:left="0"/>
        <w:jc w:val="both"/>
      </w:pPr>
      <w:r>
        <w:rPr>
          <w:rFonts w:ascii="Times New Roman"/>
          <w:b w:val="false"/>
          <w:i w:val="false"/>
          <w:color w:val="000000"/>
          <w:sz w:val="28"/>
        </w:rPr>
        <w:t>
      представление измененных сведений о товаре, включенных в национальный компонент информационной системы маркировки товаров, уполномоченным органам других государств-членов.</w:t>
      </w:r>
    </w:p>
    <w:bookmarkEnd w:id="63"/>
    <w:bookmarkStart w:name="z91" w:id="64"/>
    <w:p>
      <w:pPr>
        <w:spacing w:after="0"/>
        <w:ind w:left="0"/>
        <w:jc w:val="both"/>
      </w:pPr>
      <w:r>
        <w:rPr>
          <w:rFonts w:ascii="Times New Roman"/>
          <w:b w:val="false"/>
          <w:i w:val="false"/>
          <w:color w:val="000000"/>
          <w:sz w:val="28"/>
        </w:rPr>
        <w:t>
      Представление указанных сведений осуществляется при информационном взаимодействии между уполномоченными органами государств-членов в соответствии с Регламентом информационного взаимодействия между уполномоченными органами государств-членов.</w:t>
      </w:r>
    </w:p>
    <w:bookmarkEnd w:id="64"/>
    <w:bookmarkStart w:name="z92" w:id="65"/>
    <w:p>
      <w:pPr>
        <w:spacing w:after="0"/>
        <w:ind w:left="0"/>
        <w:jc w:val="both"/>
      </w:pPr>
      <w:r>
        <w:rPr>
          <w:rFonts w:ascii="Times New Roman"/>
          <w:b w:val="false"/>
          <w:i w:val="false"/>
          <w:color w:val="000000"/>
          <w:sz w:val="28"/>
        </w:rPr>
        <w:t>
      С целью заказа (регистрации) хозяйствующим субъектом государства-члена, в котором не введена маркировка товара средствами идентификации, и получения от уполномоченного органа государства-члена, в котором введена маркировка товара средствами идентификации, кодов маркировки (зарегистрированных кодов маркировки), а также последующего представления информации об использовании указанных кодов маркировки и их нанесении на товары, предназначенные для реализации в рамках трансграничной торговли, выполняются следующие процедуры общего процесса, включенные в группу процедур представления сведений о кодах маркировки:</w:t>
      </w:r>
    </w:p>
    <w:bookmarkEnd w:id="65"/>
    <w:bookmarkStart w:name="z93" w:id="66"/>
    <w:p>
      <w:pPr>
        <w:spacing w:after="0"/>
        <w:ind w:left="0"/>
        <w:jc w:val="both"/>
      </w:pPr>
      <w:r>
        <w:rPr>
          <w:rFonts w:ascii="Times New Roman"/>
          <w:b w:val="false"/>
          <w:i w:val="false"/>
          <w:color w:val="000000"/>
          <w:sz w:val="28"/>
        </w:rPr>
        <w:t>
      представление сведений для заказа генерации кодов маркировки и получения сведений о сгенерированных кодах маркировки;</w:t>
      </w:r>
    </w:p>
    <w:bookmarkEnd w:id="66"/>
    <w:bookmarkStart w:name="z94" w:id="67"/>
    <w:p>
      <w:pPr>
        <w:spacing w:after="0"/>
        <w:ind w:left="0"/>
        <w:jc w:val="both"/>
      </w:pPr>
      <w:r>
        <w:rPr>
          <w:rFonts w:ascii="Times New Roman"/>
          <w:b w:val="false"/>
          <w:i w:val="false"/>
          <w:color w:val="000000"/>
          <w:sz w:val="28"/>
        </w:rPr>
        <w:t>
      представление сведений для регистрации кодов маркировки и получения сведений о зарегистрированных кодах маркировки;</w:t>
      </w:r>
    </w:p>
    <w:bookmarkEnd w:id="67"/>
    <w:bookmarkStart w:name="z95" w:id="68"/>
    <w:p>
      <w:pPr>
        <w:spacing w:after="0"/>
        <w:ind w:left="0"/>
        <w:jc w:val="both"/>
      </w:pPr>
      <w:r>
        <w:rPr>
          <w:rFonts w:ascii="Times New Roman"/>
          <w:b w:val="false"/>
          <w:i w:val="false"/>
          <w:color w:val="000000"/>
          <w:sz w:val="28"/>
        </w:rPr>
        <w:t>
      представление информации об использовании кодов маркировки хозяйствующим субъектом.</w:t>
      </w:r>
    </w:p>
    <w:bookmarkEnd w:id="68"/>
    <w:bookmarkStart w:name="z96" w:id="69"/>
    <w:p>
      <w:pPr>
        <w:spacing w:after="0"/>
        <w:ind w:left="0"/>
        <w:jc w:val="both"/>
      </w:pPr>
      <w:r>
        <w:rPr>
          <w:rFonts w:ascii="Times New Roman"/>
          <w:b w:val="false"/>
          <w:i w:val="false"/>
          <w:color w:val="000000"/>
          <w:sz w:val="28"/>
        </w:rPr>
        <w:t>
      Процедуры, включенные в группу процедур представления сведений о кодах маркировки, могут также выполняться в случае отсутствия взаимного признания средств идентификации взаимодействие в рамках трансграничной торговли между государствами-членами, которые ввели на своих территориях маркировку товаров.</w:t>
      </w:r>
    </w:p>
    <w:bookmarkEnd w:id="69"/>
    <w:bookmarkStart w:name="z97" w:id="70"/>
    <w:p>
      <w:pPr>
        <w:spacing w:after="0"/>
        <w:ind w:left="0"/>
        <w:jc w:val="both"/>
      </w:pPr>
      <w:r>
        <w:rPr>
          <w:rFonts w:ascii="Times New Roman"/>
          <w:b w:val="false"/>
          <w:i w:val="false"/>
          <w:color w:val="000000"/>
          <w:sz w:val="28"/>
        </w:rPr>
        <w:t>
      Представление указанных сведений осуществляется при информационном взаимодействии между уполномоченными органами государств-членов в соответствии с Регламентом информационного взаимодействия между уполномоченными органами государств-членов.</w:t>
      </w:r>
    </w:p>
    <w:bookmarkEnd w:id="70"/>
    <w:bookmarkStart w:name="z98" w:id="71"/>
    <w:p>
      <w:pPr>
        <w:spacing w:after="0"/>
        <w:ind w:left="0"/>
        <w:jc w:val="both"/>
      </w:pPr>
      <w:r>
        <w:rPr>
          <w:rFonts w:ascii="Times New Roman"/>
          <w:b w:val="false"/>
          <w:i w:val="false"/>
          <w:color w:val="000000"/>
          <w:sz w:val="28"/>
        </w:rPr>
        <w:t>
      При необходимости получения Комиссией сведений об обороте маркированных товаров в целях мониторинга и контроля исполнения Соглашения выполняется процедура "Получение Комиссией сведений о маркированных товарах и средствах их идентификации в целях мониторинга и контроля исполнения Соглашения", включенная в группу процедур получения Комиссией сведений о маркированных товарах и средствах их идентификации в целях мониторинга и контроля исполнения Соглашения.</w:t>
      </w:r>
    </w:p>
    <w:bookmarkEnd w:id="71"/>
    <w:bookmarkStart w:name="z99" w:id="72"/>
    <w:p>
      <w:pPr>
        <w:spacing w:after="0"/>
        <w:ind w:left="0"/>
        <w:jc w:val="both"/>
      </w:pPr>
      <w:r>
        <w:rPr>
          <w:rFonts w:ascii="Times New Roman"/>
          <w:b w:val="false"/>
          <w:i w:val="false"/>
          <w:color w:val="000000"/>
          <w:sz w:val="28"/>
        </w:rPr>
        <w:t>
      Получение Комиссией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утвержденным Решением Коллегии Евразийской экономической комиссии от 13 июля 2022 г. № 100 (далее – Регламент информационного взаимодействия между уполномоченными органами государств-членов и Комиссией).</w:t>
      </w:r>
    </w:p>
    <w:bookmarkEnd w:id="72"/>
    <w:bookmarkStart w:name="z100" w:id="73"/>
    <w:p>
      <w:pPr>
        <w:spacing w:after="0"/>
        <w:ind w:left="0"/>
        <w:jc w:val="both"/>
      </w:pPr>
      <w:r>
        <w:rPr>
          <w:rFonts w:ascii="Times New Roman"/>
          <w:b w:val="false"/>
          <w:i w:val="false"/>
          <w:color w:val="000000"/>
          <w:sz w:val="28"/>
        </w:rPr>
        <w:t>
      При представлении заинтересованному лицу сведений о маркированном товаре и средстве его идентификации используются информационные сервисы национального компонента информационной системы маркировки товаров либо информационные сервисы в составе интеграционного компонента информационной системы маркировки товаров, размещенных на информационном портале Союза.</w:t>
      </w:r>
    </w:p>
    <w:bookmarkEnd w:id="73"/>
    <w:bookmarkStart w:name="z101" w:id="74"/>
    <w:p>
      <w:pPr>
        <w:spacing w:after="0"/>
        <w:ind w:left="0"/>
        <w:jc w:val="both"/>
      </w:pPr>
      <w:r>
        <w:rPr>
          <w:rFonts w:ascii="Times New Roman"/>
          <w:b w:val="false"/>
          <w:i w:val="false"/>
          <w:color w:val="000000"/>
          <w:sz w:val="28"/>
        </w:rPr>
        <w:t>
      При использовании заинтересованным лицом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 осуществляется выполнение процедуры общего процесса "Представление сведений о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 включенной в группу процедур представления заинтересованному лицу сведений о маркированном товаре и средстве идентификации.</w:t>
      </w:r>
    </w:p>
    <w:bookmarkEnd w:id="74"/>
    <w:bookmarkStart w:name="z102" w:id="75"/>
    <w:p>
      <w:pPr>
        <w:spacing w:after="0"/>
        <w:ind w:left="0"/>
        <w:jc w:val="both"/>
      </w:pPr>
      <w:r>
        <w:rPr>
          <w:rFonts w:ascii="Times New Roman"/>
          <w:b w:val="false"/>
          <w:i w:val="false"/>
          <w:color w:val="000000"/>
          <w:sz w:val="28"/>
        </w:rPr>
        <w:t>
      Представление заинтересованному лицу сведений о маркированном товаре и средстве его идентификации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 осуществляется в соответствии с Регламентом информационного взаимодействия между уполномоченными органами государств-членов и Комиссией.</w:t>
      </w:r>
    </w:p>
    <w:bookmarkEnd w:id="75"/>
    <w:bookmarkStart w:name="z103" w:id="76"/>
    <w:p>
      <w:pPr>
        <w:spacing w:after="0"/>
        <w:ind w:left="0"/>
        <w:jc w:val="both"/>
      </w:pPr>
      <w:r>
        <w:rPr>
          <w:rFonts w:ascii="Times New Roman"/>
          <w:b w:val="false"/>
          <w:i w:val="false"/>
          <w:color w:val="000000"/>
          <w:sz w:val="28"/>
        </w:rPr>
        <w:t>
      С целью обеспечения возможности государством-членом ввода в оборот на своей территории товаров, импортируемых из третьих стран и маркированных средствами идентификации, эмитированными в другом государстве-члене, а также при необходимости проверки подлинности средств идентификации маркированных товаров, выполняются следующие процедуры общего процесса, включенные в группу процедур подтверждения эмиссии и подлинности средств идентификации:</w:t>
      </w:r>
    </w:p>
    <w:bookmarkEnd w:id="76"/>
    <w:bookmarkStart w:name="z104" w:id="77"/>
    <w:p>
      <w:pPr>
        <w:spacing w:after="0"/>
        <w:ind w:left="0"/>
        <w:jc w:val="both"/>
      </w:pPr>
      <w:r>
        <w:rPr>
          <w:rFonts w:ascii="Times New Roman"/>
          <w:b w:val="false"/>
          <w:i w:val="false"/>
          <w:color w:val="000000"/>
          <w:sz w:val="28"/>
        </w:rPr>
        <w:t>
      подтверждение эмиссии средств идентификации и возможности ввода в оборот товаров, импортируемых из третьих стран;</w:t>
      </w:r>
    </w:p>
    <w:bookmarkEnd w:id="77"/>
    <w:bookmarkStart w:name="z105" w:id="78"/>
    <w:p>
      <w:pPr>
        <w:spacing w:after="0"/>
        <w:ind w:left="0"/>
        <w:jc w:val="both"/>
      </w:pPr>
      <w:r>
        <w:rPr>
          <w:rFonts w:ascii="Times New Roman"/>
          <w:b w:val="false"/>
          <w:i w:val="false"/>
          <w:color w:val="000000"/>
          <w:sz w:val="28"/>
        </w:rPr>
        <w:t xml:space="preserve">
      подтверждение подлинности средств идентификации. </w:t>
      </w:r>
    </w:p>
    <w:bookmarkEnd w:id="78"/>
    <w:bookmarkStart w:name="z106" w:id="79"/>
    <w:p>
      <w:pPr>
        <w:spacing w:after="0"/>
        <w:ind w:left="0"/>
        <w:jc w:val="both"/>
      </w:pPr>
      <w:r>
        <w:rPr>
          <w:rFonts w:ascii="Times New Roman"/>
          <w:b w:val="false"/>
          <w:i w:val="false"/>
          <w:color w:val="000000"/>
          <w:sz w:val="28"/>
        </w:rPr>
        <w:t>
      Представление указанных сведений осуществляется при информационном взаимодействии между уполномоченными органами государств-членов в соответствии с Регламентом информационного взаимодействия между уполномоченными органами государств-членов.</w:t>
      </w:r>
    </w:p>
    <w:bookmarkEnd w:id="79"/>
    <w:bookmarkStart w:name="z107" w:id="80"/>
    <w:p>
      <w:pPr>
        <w:spacing w:after="0"/>
        <w:ind w:left="0"/>
        <w:jc w:val="both"/>
      </w:pPr>
      <w:r>
        <w:rPr>
          <w:rFonts w:ascii="Times New Roman"/>
          <w:b w:val="false"/>
          <w:i w:val="false"/>
          <w:color w:val="000000"/>
          <w:sz w:val="28"/>
        </w:rPr>
        <w:t>
      Формат и структура сведений, представляемых при выполнении процедур общего процесса,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утвержденному Решением Коллегии Евразийской экономической комиссии от 13 июля 2022 г. № 100 (далее – Описание форматов и структур электронных документов и сведений).</w:t>
      </w:r>
    </w:p>
    <w:bookmarkEnd w:id="80"/>
    <w:bookmarkStart w:name="z108" w:id="81"/>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81"/>
    <w:bookmarkStart w:name="z109" w:id="82"/>
    <w:p>
      <w:pPr>
        <w:spacing w:after="0"/>
        <w:ind w:left="0"/>
        <w:jc w:val="left"/>
      </w:pPr>
    </w:p>
    <w:bookmarkEnd w:id="82"/>
    <w:p>
      <w:pPr>
        <w:spacing w:after="0"/>
        <w:ind w:left="0"/>
        <w:jc w:val="both"/>
      </w:pPr>
      <w:r>
        <w:drawing>
          <wp:inline distT="0" distB="0" distL="0" distR="0">
            <wp:extent cx="78105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804400"/>
                    </a:xfrm>
                    <a:prstGeom prst="rect">
                      <a:avLst/>
                    </a:prstGeom>
                  </pic:spPr>
                </pic:pic>
              </a:graphicData>
            </a:graphic>
          </wp:inline>
        </w:drawing>
      </w:r>
    </w:p>
    <w:p>
      <w:pPr>
        <w:spacing w:after="0"/>
        <w:ind w:left="0"/>
        <w:jc w:val="left"/>
      </w:pPr>
      <w:r>
        <w:br/>
      </w:r>
    </w:p>
    <w:bookmarkStart w:name="z110" w:id="83"/>
    <w:p>
      <w:pPr>
        <w:spacing w:after="0"/>
        <w:ind w:left="0"/>
        <w:jc w:val="left"/>
      </w:pPr>
      <w:r>
        <w:rPr>
          <w:rFonts w:ascii="Times New Roman"/>
          <w:b/>
          <w:i w:val="false"/>
          <w:color w:val="000000"/>
        </w:rPr>
        <w:t xml:space="preserve"> Рис. 1. Структура общего процесса</w:t>
      </w:r>
    </w:p>
    <w:bookmarkEnd w:id="83"/>
    <w:bookmarkStart w:name="z111" w:id="84"/>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84"/>
    <w:bookmarkStart w:name="z112" w:id="85"/>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85"/>
    <w:bookmarkStart w:name="z113" w:id="86"/>
    <w:p>
      <w:pPr>
        <w:spacing w:after="0"/>
        <w:ind w:left="0"/>
        <w:jc w:val="left"/>
      </w:pPr>
      <w:r>
        <w:rPr>
          <w:rFonts w:ascii="Times New Roman"/>
          <w:b/>
          <w:i w:val="false"/>
          <w:color w:val="000000"/>
        </w:rPr>
        <w:t xml:space="preserve"> 4. Группа процедур представления сведений об обороте маркированных товаров в рамках трансграничной торговли</w:t>
      </w:r>
    </w:p>
    <w:bookmarkEnd w:id="86"/>
    <w:p>
      <w:pPr>
        <w:spacing w:after="0"/>
        <w:ind w:left="0"/>
        <w:jc w:val="both"/>
      </w:pPr>
      <w:bookmarkStart w:name="z114" w:id="87"/>
      <w:r>
        <w:rPr>
          <w:rFonts w:ascii="Times New Roman"/>
          <w:b w:val="false"/>
          <w:i w:val="false"/>
          <w:color w:val="000000"/>
          <w:sz w:val="28"/>
        </w:rPr>
        <w:t xml:space="preserve">
      15. В случае поступления в национальный компонент информационной системы маркировки товаров от импортера запроса, содержащего сведения о средствах идентификации, нанесенных на приобретенные товары и (или) нанесенных на единичную потребительскую упаковку товара, групповые или транспортные упаковки товаров, если маркировка таких видов упаковок предусмотрена правом Союза, уполномоченный орган государства-члена, в котором зарегистрирован импортер, направляет полученную информацию </w:t>
      </w:r>
    </w:p>
    <w:bookmarkEnd w:id="87"/>
    <w:p>
      <w:pPr>
        <w:spacing w:after="0"/>
        <w:ind w:left="0"/>
        <w:jc w:val="both"/>
      </w:pPr>
      <w:r>
        <w:rPr>
          <w:rFonts w:ascii="Times New Roman"/>
          <w:b w:val="false"/>
          <w:i w:val="false"/>
          <w:color w:val="000000"/>
          <w:sz w:val="28"/>
        </w:rPr>
        <w:t>в уполномоченный орган государства-члена, в котором зарегистрирован экспортер. Уполномоченный орган государства-члена, в котором зарегистрирован экспортер, формирует и представляет в уполномоченный орган государства-члена, в котором зарегистрирован импортер, ответ, содержащий сведения о товарах, маркированных средствами идентификации, указанными в запросе, и (или) сведения о товарах, включенных в единичную потребительскую упаковку товара и (или) в групповые или транспортные упаковки товара, средства идентификации которых были указаны в запросе, а также сведения о статусе таких товаров, либо информацию об отсутствии запрашиваемых сведений. При осуществлении информационного взаимодействия выполняется процедура "Запрос и представление сведений о маркированных товарах, приобретенных в рамках трансграничной торговли" (P.LS.03.PRC.010).</w:t>
      </w:r>
    </w:p>
    <w:bookmarkStart w:name="z115" w:id="88"/>
    <w:p>
      <w:pPr>
        <w:spacing w:after="0"/>
        <w:ind w:left="0"/>
        <w:jc w:val="both"/>
      </w:pPr>
      <w:r>
        <w:rPr>
          <w:rFonts w:ascii="Times New Roman"/>
          <w:b w:val="false"/>
          <w:i w:val="false"/>
          <w:color w:val="000000"/>
          <w:sz w:val="28"/>
        </w:rPr>
        <w:t>
      В случае поступления в национальный компонент информационной системы маркировки товаров сведений о приеме к учету маркированных товаров импортером, уполномоченный орган государства-члена, в котором зарегистрирован импортер, формирует и направляет сведения о принятых к учету маркированных товарах и средствах их идентификации в уполномоченный орган государства-члена, в котором зарегистрирован экспортер. Уполномоченный орган государства-члена, в котором зарегистрирован экспортер, осуществляет прием и обработку таких сведений. При осуществлении информационного взаимодействия выполняется процедура "Представление сведений о маркированных товарах, приобретенных в рамках трансграничной торговли, принимаемых к учету" (P.LS.03.PRC.011).</w:t>
      </w:r>
    </w:p>
    <w:bookmarkEnd w:id="88"/>
    <w:bookmarkStart w:name="z116" w:id="89"/>
    <w:p>
      <w:pPr>
        <w:spacing w:after="0"/>
        <w:ind w:left="0"/>
        <w:jc w:val="both"/>
      </w:pPr>
      <w:r>
        <w:rPr>
          <w:rFonts w:ascii="Times New Roman"/>
          <w:b w:val="false"/>
          <w:i w:val="false"/>
          <w:color w:val="000000"/>
          <w:sz w:val="28"/>
        </w:rPr>
        <w:t>
      В случае поступления в национальный компонент информационной системы маркировки товаров сведений об отказе в приеме к учету маркированных товаров импортером, уполномоченный орган государства-члена, в котором зарегистрирован импортер, формирует и направляет сведения о маркированных товарах и средствах их идентификации, в приеме которых к учету импортером было отказано, в уполномоченный орган государства-члена, в котором зарегистрирован экспортер. Уполномоченный орган государства-члена, в котором зарегистрирован экспортер, осуществляет прием и обработку таких сведений. При осуществлении информационного взаимодействия выполняется процедура "Представление сведений об отказе в приеме к учету маркированных товаров, приобретенных в рамках трансграничной торговли" (P.LS.03.PRC.012).</w:t>
      </w:r>
    </w:p>
    <w:bookmarkEnd w:id="89"/>
    <w:bookmarkStart w:name="z117" w:id="90"/>
    <w:p>
      <w:pPr>
        <w:spacing w:after="0"/>
        <w:ind w:left="0"/>
        <w:jc w:val="both"/>
      </w:pPr>
      <w:r>
        <w:rPr>
          <w:rFonts w:ascii="Times New Roman"/>
          <w:b w:val="false"/>
          <w:i w:val="false"/>
          <w:color w:val="000000"/>
          <w:sz w:val="28"/>
        </w:rPr>
        <w:t>
      В случае поступления в национальный компонент информационной системы маркировки товаров от экспортера информации о маркированных товарах, реализованных в рамках трансграничной торговли, и в случае, если правом Союза для таких товаров предусмотрена соответствующая процедура информирования, уполномоченный орган, в котором зарегистрирован экспортер, направляет полученную информацию о таких маркированных товарах и средствах идентификации, нанесенных на реализованные товары и (или) нанесенных на единичную потребительскую упаковку товаров, групповые или транспортные упаковки товаров, если маркировка таких видов упаковок предусмотрена правом Союза, уполномоченному органу государства-члена, в котором зарегистрирован импортер. Уполномоченный орган государства-члена, в котором зарегистрирован импортер, осуществляет прием и обработку таких сведений. При осуществлении информационного взаимодействия выполняется процедура "Информирование о реализации экспортером (продавцом) маркированных товаров в рамках трансграничной торговли" (P.LS.03.PRC.013).</w:t>
      </w:r>
    </w:p>
    <w:bookmarkEnd w:id="90"/>
    <w:bookmarkStart w:name="z118" w:id="91"/>
    <w:p>
      <w:pPr>
        <w:spacing w:after="0"/>
        <w:ind w:left="0"/>
        <w:jc w:val="both"/>
      </w:pPr>
      <w:r>
        <w:rPr>
          <w:rFonts w:ascii="Times New Roman"/>
          <w:b w:val="false"/>
          <w:i w:val="false"/>
          <w:color w:val="000000"/>
          <w:sz w:val="28"/>
        </w:rPr>
        <w:t>
      В случае поступления в национальный компонент информационной системы маркировки товаров от экспортера информации о необходимости аннулирования ранее представленной информации о маркированных товарах, реализованных в рамках трансграничной торговли, и в случае, если соответствующая процедура информирования была ранее выполнена уполномоченным органом государства-члена, в котором зарегистрирован экспортер, в рамках процедуры "Информирование о реализации экспортером (продавцом) маркированных товаров в рамках трансграничной торговли" (P.LS.03.PRC.013), уполномоченный орган государства-члена, в котором зарегистрирован экспортер, направляет полученную информацию о необходимости аннулирования ранее представленных сведений о реализации таких маркированных товаров и средствах идентификации, нанесенных на реализованные товары и (или) нанесенных на единичную потребительскую упаковку товаров, групповые или транспортные упаковки товаров, если маркировка таких видов упаковок предусмотрена правом Союза, уполномоченному органу государства-члена, в котором зарегистрирован импортер. Уполномоченный орган государства-члена, в котором зарегистрирован импортер, осуществляет прием и обработку таких сведений. При осуществлении информационного взаимодействия выполняется процедура "Аннулирование сведений о реализации экспортером (продавцом) маркированных товаров в рамках трансграничной торговли" (P.LS.03.PRC.014).</w:t>
      </w:r>
    </w:p>
    <w:bookmarkEnd w:id="91"/>
    <w:bookmarkStart w:name="z119" w:id="92"/>
    <w:p>
      <w:pPr>
        <w:spacing w:after="0"/>
        <w:ind w:left="0"/>
        <w:jc w:val="both"/>
      </w:pPr>
      <w:r>
        <w:rPr>
          <w:rFonts w:ascii="Times New Roman"/>
          <w:b w:val="false"/>
          <w:i w:val="false"/>
          <w:color w:val="000000"/>
          <w:sz w:val="28"/>
        </w:rPr>
        <w:t>
      16. Приведенное описание группы процедур представления сведений об обороте маркированного товара в рамках трансграничной торговли представлено на рисунке 2.</w:t>
      </w:r>
    </w:p>
    <w:bookmarkEnd w:id="92"/>
    <w:bookmarkStart w:name="z120" w:id="93"/>
    <w:p>
      <w:pPr>
        <w:spacing w:after="0"/>
        <w:ind w:left="0"/>
        <w:jc w:val="left"/>
      </w:pPr>
    </w:p>
    <w:bookmarkEnd w:id="93"/>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845300"/>
                    </a:xfrm>
                    <a:prstGeom prst="rect">
                      <a:avLst/>
                    </a:prstGeom>
                  </pic:spPr>
                </pic:pic>
              </a:graphicData>
            </a:graphic>
          </wp:inline>
        </w:drawing>
      </w:r>
    </w:p>
    <w:p>
      <w:pPr>
        <w:spacing w:after="0"/>
        <w:ind w:left="0"/>
        <w:jc w:val="left"/>
      </w:pPr>
      <w:r>
        <w:br/>
      </w:r>
    </w:p>
    <w:bookmarkStart w:name="z121" w:id="94"/>
    <w:p>
      <w:pPr>
        <w:spacing w:after="0"/>
        <w:ind w:left="0"/>
        <w:jc w:val="left"/>
      </w:pPr>
      <w:r>
        <w:rPr>
          <w:rFonts w:ascii="Times New Roman"/>
          <w:b/>
          <w:i w:val="false"/>
          <w:color w:val="000000"/>
        </w:rPr>
        <w:t xml:space="preserve"> Рис. 2. Общая схема группы процедур представления сведений об обороте </w:t>
      </w:r>
      <w:r>
        <w:br/>
      </w:r>
      <w:r>
        <w:rPr>
          <w:rFonts w:ascii="Times New Roman"/>
          <w:b/>
          <w:i w:val="false"/>
          <w:color w:val="000000"/>
        </w:rPr>
        <w:t>маркированных товаров в рамках трансграничной торговли</w:t>
      </w:r>
    </w:p>
    <w:bookmarkEnd w:id="94"/>
    <w:bookmarkStart w:name="z122" w:id="95"/>
    <w:p>
      <w:pPr>
        <w:spacing w:after="0"/>
        <w:ind w:left="0"/>
        <w:jc w:val="both"/>
      </w:pPr>
      <w:r>
        <w:rPr>
          <w:rFonts w:ascii="Times New Roman"/>
          <w:b w:val="false"/>
          <w:i w:val="false"/>
          <w:color w:val="000000"/>
          <w:sz w:val="28"/>
        </w:rPr>
        <w:t>
      17. Перечень процедур общего процесса, входящих в группу процедур представления сведений об обороте маркированных товаров в рамках трансграничной торговли, приведен в таблице 2.</w:t>
      </w:r>
    </w:p>
    <w:bookmarkEnd w:id="95"/>
    <w:bookmarkStart w:name="z123" w:id="96"/>
    <w:p>
      <w:pPr>
        <w:spacing w:after="0"/>
        <w:ind w:left="0"/>
        <w:jc w:val="both"/>
      </w:pPr>
      <w:r>
        <w:rPr>
          <w:rFonts w:ascii="Times New Roman"/>
          <w:b w:val="false"/>
          <w:i w:val="false"/>
          <w:color w:val="000000"/>
          <w:sz w:val="28"/>
        </w:rPr>
        <w:t xml:space="preserve">
      Таблица 2 </w:t>
      </w:r>
    </w:p>
    <w:bookmarkEnd w:id="96"/>
    <w:bookmarkStart w:name="z124" w:id="97"/>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сведений об обороте маркированных товаров в рамках трансграничной торговли</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P.LS.03.PRC.010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 представление сведений о маркированных товарах,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запроса сведений о маркированных товарах, приобретенных в рамках трансграничной торговли, с целью получения от уполномоченного органа государства-члена, в котором зарегистрирован экспортер, сведений о товарах, маркированных средствами идентификации, указанными в запросе, и (или) товаров, включенных в единичную потребительскую упаковку товара, групповые или транспортные упаковки товаров, средства идентификации которых были указаны в запросе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P.LS.03.PRC.011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приобретенных в рамках трансграничной торговли, принимаемых к учету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сведений о маркированных товарах, приобретенных в рамках трансграничной торговли и принятых к учету импортером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P.LS.03.PRC.012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отказе в приеме к учету маркированных товаров,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сведений о маркированных товарах, приобретенных в рамках трансграничной торговли, в принятии к учету которых импортером было отказано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 реализации экспортером (продавцом)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сведений о маркированных товарах, реализованных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аннулирование сведений о реализации экспортером (продавцом)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сведений об аннулировании ранее представленных сведенийо реализации в рамках трансграничной торговли маркированных товаров</w:t>
            </w:r>
          </w:p>
        </w:tc>
      </w:tr>
    </w:tbl>
    <w:bookmarkStart w:name="z125" w:id="98"/>
    <w:p>
      <w:pPr>
        <w:spacing w:after="0"/>
        <w:ind w:left="0"/>
        <w:jc w:val="left"/>
      </w:pPr>
      <w:r>
        <w:rPr>
          <w:rFonts w:ascii="Times New Roman"/>
          <w:b/>
          <w:i w:val="false"/>
          <w:color w:val="000000"/>
        </w:rPr>
        <w:t xml:space="preserve"> 5. Группа процедур синхронизации сведений о товарах в национальных компонентах информационной системы маркировки товаров</w:t>
      </w:r>
    </w:p>
    <w:bookmarkEnd w:id="98"/>
    <w:p>
      <w:pPr>
        <w:spacing w:after="0"/>
        <w:ind w:left="0"/>
        <w:jc w:val="both"/>
      </w:pPr>
      <w:bookmarkStart w:name="z126" w:id="99"/>
      <w:r>
        <w:rPr>
          <w:rFonts w:ascii="Times New Roman"/>
          <w:b w:val="false"/>
          <w:i w:val="false"/>
          <w:color w:val="000000"/>
          <w:sz w:val="28"/>
        </w:rPr>
        <w:t xml:space="preserve">
      18. В случае поступления в национальный компонент информационной системы маркировки товаров от экспортера информации о товаре, маркировка которого осуществляется в государствах-членах в соответствии с правом Союза или национальным законодательством и реализацию которого планируется осуществлять в рамках трансграничной торговли, уполномоченный орган государства-члена, в котором зарегистрирован экспортер, направляет полученные сведения о товаре в уполномоченный орган государства-члена, в котором зарегистрирован импортер. Уполномоченный орган государства-члена, </w:t>
      </w:r>
    </w:p>
    <w:bookmarkEnd w:id="99"/>
    <w:p>
      <w:pPr>
        <w:spacing w:after="0"/>
        <w:ind w:left="0"/>
        <w:jc w:val="both"/>
      </w:pPr>
      <w:r>
        <w:rPr>
          <w:rFonts w:ascii="Times New Roman"/>
          <w:b w:val="false"/>
          <w:i w:val="false"/>
          <w:color w:val="000000"/>
          <w:sz w:val="28"/>
        </w:rPr>
        <w:t>в котором зарегистрирован импортер, осуществляет прием и обработку таких сведений. При осуществлении информационного взаимодействия выполняется процедура "Представление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(P.LS.03.PRC.015).</w:t>
      </w:r>
    </w:p>
    <w:bookmarkStart w:name="z127" w:id="100"/>
    <w:p>
      <w:pPr>
        <w:spacing w:after="0"/>
        <w:ind w:left="0"/>
        <w:jc w:val="both"/>
      </w:pPr>
      <w:r>
        <w:rPr>
          <w:rFonts w:ascii="Times New Roman"/>
          <w:b w:val="false"/>
          <w:i w:val="false"/>
          <w:color w:val="000000"/>
          <w:sz w:val="28"/>
        </w:rPr>
        <w:t>
      В случае поступления в национальный компонент информационной системы маркировки товаров от экспортера измененной информации о товаре, маркировка которого осуществляется в государствах-членах в соответствии с правом Союза или национальным законодательством и реализацию которого планируется осуществлять в рамках трансграничной торговли, уполномоченный орган государства-члена, в котором зарегистрирован экспортер, направляет полученные измененные сведения о товаре в уполномоченный орган государства-члена, в котором зарегистрирован импортер. Уполномоченный орган государства-члена, в котором зарегистрирован импортер, осуществляет прием и обработку таких сведений. При осуществлении информационного взаимодействия выполняется процедура "Представление измененных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(P.LS.03.PRC.016).</w:t>
      </w:r>
    </w:p>
    <w:bookmarkEnd w:id="100"/>
    <w:bookmarkStart w:name="z128" w:id="101"/>
    <w:p>
      <w:pPr>
        <w:spacing w:after="0"/>
        <w:ind w:left="0"/>
        <w:jc w:val="both"/>
      </w:pPr>
      <w:r>
        <w:rPr>
          <w:rFonts w:ascii="Times New Roman"/>
          <w:b w:val="false"/>
          <w:i w:val="false"/>
          <w:color w:val="000000"/>
          <w:sz w:val="28"/>
        </w:rPr>
        <w:t>
      19. Приведенное описание группы процедур синхронизации сведений о товарах в национальных компонентах информационной системы маркировки товаров представлено на рисунке 3.</w:t>
      </w:r>
    </w:p>
    <w:bookmarkEnd w:id="101"/>
    <w:bookmarkStart w:name="z129" w:id="102"/>
    <w:p>
      <w:pPr>
        <w:spacing w:after="0"/>
        <w:ind w:left="0"/>
        <w:jc w:val="left"/>
      </w:pPr>
    </w:p>
    <w:bookmarkEnd w:id="102"/>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19500"/>
                    </a:xfrm>
                    <a:prstGeom prst="rect">
                      <a:avLst/>
                    </a:prstGeom>
                  </pic:spPr>
                </pic:pic>
              </a:graphicData>
            </a:graphic>
          </wp:inline>
        </w:drawing>
      </w:r>
    </w:p>
    <w:p>
      <w:pPr>
        <w:spacing w:after="0"/>
        <w:ind w:left="0"/>
        <w:jc w:val="left"/>
      </w:pPr>
      <w:r>
        <w:br/>
      </w:r>
    </w:p>
    <w:bookmarkStart w:name="z130" w:id="103"/>
    <w:p>
      <w:pPr>
        <w:spacing w:after="0"/>
        <w:ind w:left="0"/>
        <w:jc w:val="left"/>
      </w:pPr>
      <w:r>
        <w:rPr>
          <w:rFonts w:ascii="Times New Roman"/>
          <w:b/>
          <w:i w:val="false"/>
          <w:color w:val="000000"/>
        </w:rPr>
        <w:t xml:space="preserve"> Рис. 3. Общая схема группы процедур синхронизации сведений о товарах в национальных компонентах информационной системы маркировки товаров</w:t>
      </w:r>
    </w:p>
    <w:bookmarkEnd w:id="103"/>
    <w:bookmarkStart w:name="z131" w:id="104"/>
    <w:p>
      <w:pPr>
        <w:spacing w:after="0"/>
        <w:ind w:left="0"/>
        <w:jc w:val="both"/>
      </w:pPr>
      <w:r>
        <w:rPr>
          <w:rFonts w:ascii="Times New Roman"/>
          <w:b w:val="false"/>
          <w:i w:val="false"/>
          <w:color w:val="000000"/>
          <w:sz w:val="28"/>
        </w:rPr>
        <w:t>
      20. Перечень процедур общего процесса, входящих в группу процедур синхронизации сведений о товарах в национальных компонентах информационной системы маркировки товаров, приведен в таблице 3.</w:t>
      </w:r>
    </w:p>
    <w:bookmarkEnd w:id="104"/>
    <w:bookmarkStart w:name="z132" w:id="105"/>
    <w:p>
      <w:pPr>
        <w:spacing w:after="0"/>
        <w:ind w:left="0"/>
        <w:jc w:val="both"/>
      </w:pPr>
      <w:r>
        <w:rPr>
          <w:rFonts w:ascii="Times New Roman"/>
          <w:b w:val="false"/>
          <w:i w:val="false"/>
          <w:color w:val="000000"/>
          <w:sz w:val="28"/>
        </w:rPr>
        <w:t xml:space="preserve">
      Таблица 3 </w:t>
      </w:r>
    </w:p>
    <w:bookmarkEnd w:id="105"/>
    <w:bookmarkStart w:name="z133" w:id="106"/>
    <w:p>
      <w:pPr>
        <w:spacing w:after="0"/>
        <w:ind w:left="0"/>
        <w:jc w:val="left"/>
      </w:pPr>
      <w:r>
        <w:rPr>
          <w:rFonts w:ascii="Times New Roman"/>
          <w:b/>
          <w:i w:val="false"/>
          <w:color w:val="000000"/>
        </w:rPr>
        <w:t xml:space="preserve"> Перечень процедур общего процесса, входящих в группу процедур синхронизации сведений о товарах в национальных компонентах информационной системы маркировки товаров</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товаре, включенных в национальный компонент информационной системы маркировки товаров, уполномоченным органам других государств-членов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сведений о товаре, маркировка которого осуществляется в государствах-членах в соответствии с правом Союза и реализацию которого планируется осуществлять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измененных сведений о товаре, включенных в национальный компонент информационной системы маркировки товаров, уполномоченным органам других государств-членов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измененных сведений о товаре, маркировка которого осуществляется в государствах-членах в соответствии с правом Союза и реализацию которого планируется осуществлять в рамках трансграничной торговли</w:t>
            </w:r>
          </w:p>
        </w:tc>
      </w:tr>
    </w:tbl>
    <w:bookmarkStart w:name="z134" w:id="107"/>
    <w:p>
      <w:pPr>
        <w:spacing w:after="0"/>
        <w:ind w:left="0"/>
        <w:jc w:val="left"/>
      </w:pPr>
      <w:r>
        <w:rPr>
          <w:rFonts w:ascii="Times New Roman"/>
          <w:b/>
          <w:i w:val="false"/>
          <w:color w:val="000000"/>
        </w:rPr>
        <w:t xml:space="preserve"> 6. Группа процедур представления сведений о кодах маркировки</w:t>
      </w:r>
    </w:p>
    <w:bookmarkEnd w:id="107"/>
    <w:p>
      <w:pPr>
        <w:spacing w:after="0"/>
        <w:ind w:left="0"/>
        <w:jc w:val="both"/>
      </w:pPr>
      <w:bookmarkStart w:name="z135" w:id="108"/>
      <w:r>
        <w:rPr>
          <w:rFonts w:ascii="Times New Roman"/>
          <w:b w:val="false"/>
          <w:i w:val="false"/>
          <w:color w:val="000000"/>
          <w:sz w:val="28"/>
        </w:rPr>
        <w:t xml:space="preserve">
      21. При реализации взаимодействия, определенного в разделе III Базовой модели системы маркировки товаров, в случае поступления в национальный компонент информационной системы маркировки товаров от хозяйствующего субъекта запроса генерации кодов маркировки для формирования средств идентификации и нанесения их на товары, реализацию которых планируется осуществлять в рамках трансграничной торговли, уполномоченный орган государства-члена, в котором зарегистрирован экспортер, направляет полученные от хозяйствующего субъекта сведения о товаре для заказа генерации кодов маркировки в уполномоченный орган государства-члена, в котором зарегистрирован импортер. Уполномоченный орган государства-члена, в котором зарегистрирован импортер, осуществляет прием и обработку таких сведений и представляет </w:t>
      </w:r>
    </w:p>
    <w:bookmarkEnd w:id="108"/>
    <w:p>
      <w:pPr>
        <w:spacing w:after="0"/>
        <w:ind w:left="0"/>
        <w:jc w:val="both"/>
      </w:pPr>
      <w:r>
        <w:rPr>
          <w:rFonts w:ascii="Times New Roman"/>
          <w:b w:val="false"/>
          <w:i w:val="false"/>
          <w:color w:val="000000"/>
          <w:sz w:val="28"/>
        </w:rPr>
        <w:t xml:space="preserve">в уполномоченный орган государства-члена, в котором зарегистрирован экспортер, ответ, содержащий сведения о кодах маркировки, сгенерированных в соответствии с полученными сведениями о товаре, либо информацию об отказе в генерации кодов маркировки. </w:t>
      </w:r>
    </w:p>
    <w:p>
      <w:pPr>
        <w:spacing w:after="0"/>
        <w:ind w:left="0"/>
        <w:jc w:val="both"/>
      </w:pPr>
      <w:r>
        <w:rPr>
          <w:rFonts w:ascii="Times New Roman"/>
          <w:b w:val="false"/>
          <w:i w:val="false"/>
          <w:color w:val="000000"/>
          <w:sz w:val="28"/>
        </w:rPr>
        <w:t>При осуществлении информационного взаимодействия выполняется процедура "Представление сведений для заказа генерации кодов маркировки и получения сведений о сгенерированных кодах маркировки" (P.LS.03.PRC.017).</w:t>
      </w:r>
    </w:p>
    <w:bookmarkStart w:name="z136" w:id="109"/>
    <w:p>
      <w:pPr>
        <w:spacing w:after="0"/>
        <w:ind w:left="0"/>
        <w:jc w:val="both"/>
      </w:pPr>
      <w:r>
        <w:rPr>
          <w:rFonts w:ascii="Times New Roman"/>
          <w:b w:val="false"/>
          <w:i w:val="false"/>
          <w:color w:val="000000"/>
          <w:sz w:val="28"/>
        </w:rPr>
        <w:t>
      При реализации взаимодействия, определенного в разделе III Базовой модели системы маркировки товаров, в случае поступления в национальный компонент информационной системы маркировки товаров от хозяйствующего субъекта запроса регистрации кодов маркировки для формирования средств идентификации и нанесения их на товары, реализацию которых планируется осуществлять в рамках трансграничной торговли, уполномоченный орган государства-члена, в котором зарегистрирован экспортер, направляет полученные от хозяйствующего субъекта сведения о товаре для регистрации кодов маркировки в уполномоченный орган государства-члена, в котором зарегистрирован импортер. Уполномоченный орган государства-члена, в котором зарегистрирован импортер, осуществляет прием и обработку таких сведений и представляет в уполномоченный орган государства-члена, в котором зарегистрирован экспортер, ответ, содержащий сведения о кодах маркировки, зарегистрированных в соответствии с полученными сведениями о товаре, либо информацию об отказе в регистрации кодов маркировки. При осуществлении информационного взаимодействия выполняется процедура "Представление сведений для регистрации кодов маркировки и получения сведений о зарегистрированных кодах маркировки" (P.LS.03.PRC.018).</w:t>
      </w:r>
    </w:p>
    <w:bookmarkEnd w:id="109"/>
    <w:bookmarkStart w:name="z137" w:id="110"/>
    <w:p>
      <w:pPr>
        <w:spacing w:after="0"/>
        <w:ind w:left="0"/>
        <w:jc w:val="both"/>
      </w:pPr>
      <w:r>
        <w:rPr>
          <w:rFonts w:ascii="Times New Roman"/>
          <w:b w:val="false"/>
          <w:i w:val="false"/>
          <w:color w:val="000000"/>
          <w:sz w:val="28"/>
        </w:rPr>
        <w:t>
      В случае получения хозяйствующим субъектом сведений о сгенерированных кодах маркировки или сведений о зарегистрированных кодах маркировки в рамках процедур "Представление сведений для заказа генерации кодов маркировки и получения сведений о сгенерированных кодах маркировки" (P.LS.03.PRC.017) или "Представление сведений для регистрации кодов маркировки и получения сведений о зарегистрированных кодах маркировки" (P.LS.03.PRC.018), и в случае использования таких кодов маркировки при формировании средств идентификации и нанесении их на товары, предназначенные для трансграничной торговли, и представлении соответствующей информации о таких кодах маркировки в национальный компонент информационной системы маркировки товаров государства-члена, в котором зарегистрирован экспортер, уполномоченный орган государства-члена, в котором зарегистрирован экспортер, направляет полученную от хозяйствующего субъекта информацию об использовании кодов маркировки в уполномоченный орган государства-члена, в котором зарегистрирован импортер. Уполномоченный орган государства-члена, в котором зарегистрирован импортер, осуществляет прием и обработку такой информации и представляет в уполномоченный орган государства-члена, в котором зарегистрирован экспортер, уведомление о результатах обработки информации об использовании кодов маркировки. При осуществлении информационного взаимодействия выполняется процедура "Представление информации об использовании кодов маркировки хозяйствующим субъектом" (P.LS.03.PRC.019).</w:t>
      </w:r>
    </w:p>
    <w:bookmarkEnd w:id="110"/>
    <w:bookmarkStart w:name="z138" w:id="111"/>
    <w:p>
      <w:pPr>
        <w:spacing w:after="0"/>
        <w:ind w:left="0"/>
        <w:jc w:val="both"/>
      </w:pPr>
      <w:r>
        <w:rPr>
          <w:rFonts w:ascii="Times New Roman"/>
          <w:b w:val="false"/>
          <w:i w:val="false"/>
          <w:color w:val="000000"/>
          <w:sz w:val="28"/>
        </w:rPr>
        <w:t>
      22. Приведенное описание группы процедур представления сведений о кодах маркировки представлено на рисунке 4.</w:t>
      </w:r>
    </w:p>
    <w:bookmarkEnd w:id="111"/>
    <w:bookmarkStart w:name="z139" w:id="112"/>
    <w:p>
      <w:pPr>
        <w:spacing w:after="0"/>
        <w:ind w:left="0"/>
        <w:jc w:val="left"/>
      </w:pPr>
    </w:p>
    <w:bookmarkEnd w:id="112"/>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130800"/>
                    </a:xfrm>
                    <a:prstGeom prst="rect">
                      <a:avLst/>
                    </a:prstGeom>
                  </pic:spPr>
                </pic:pic>
              </a:graphicData>
            </a:graphic>
          </wp:inline>
        </w:drawing>
      </w:r>
    </w:p>
    <w:p>
      <w:pPr>
        <w:spacing w:after="0"/>
        <w:ind w:left="0"/>
        <w:jc w:val="left"/>
      </w:pPr>
      <w:r>
        <w:br/>
      </w:r>
    </w:p>
    <w:bookmarkStart w:name="z140" w:id="113"/>
    <w:p>
      <w:pPr>
        <w:spacing w:after="0"/>
        <w:ind w:left="0"/>
        <w:jc w:val="left"/>
      </w:pPr>
      <w:r>
        <w:rPr>
          <w:rFonts w:ascii="Times New Roman"/>
          <w:b/>
          <w:i w:val="false"/>
          <w:color w:val="000000"/>
        </w:rPr>
        <w:t xml:space="preserve"> Рис. 4. Общая схема группы процедур представления сведений о кодах маркировки</w:t>
      </w:r>
    </w:p>
    <w:bookmarkEnd w:id="113"/>
    <w:bookmarkStart w:name="z141" w:id="114"/>
    <w:p>
      <w:pPr>
        <w:spacing w:after="0"/>
        <w:ind w:left="0"/>
        <w:jc w:val="both"/>
      </w:pPr>
      <w:r>
        <w:rPr>
          <w:rFonts w:ascii="Times New Roman"/>
          <w:b w:val="false"/>
          <w:i w:val="false"/>
          <w:color w:val="000000"/>
          <w:sz w:val="28"/>
        </w:rPr>
        <w:t>
      23. Перечень процедур общего процесса, входящих в группу процедур представления сведений о кодах маркировки, приведен в таблице 4.</w:t>
      </w:r>
    </w:p>
    <w:bookmarkEnd w:id="114"/>
    <w:bookmarkStart w:name="z142" w:id="115"/>
    <w:p>
      <w:pPr>
        <w:spacing w:after="0"/>
        <w:ind w:left="0"/>
        <w:jc w:val="both"/>
      </w:pPr>
      <w:r>
        <w:rPr>
          <w:rFonts w:ascii="Times New Roman"/>
          <w:b w:val="false"/>
          <w:i w:val="false"/>
          <w:color w:val="000000"/>
          <w:sz w:val="28"/>
        </w:rPr>
        <w:t xml:space="preserve">
      Таблица 4 </w:t>
      </w:r>
    </w:p>
    <w:bookmarkEnd w:id="115"/>
    <w:bookmarkStart w:name="z143" w:id="116"/>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сведений о кодах маркировки</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для заказа генерации кодов маркировки и получения сведений о сгенерированных кодах маркировки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сведений, необходимых для генерации кодов маркировки, с целью дальнейшего использования таких кодов маркировки для формирования средств идентификации и нанесения их на товары, реализацию которых планируется осуществлять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для регистрации кодов маркировки и получения сведений о сгенерированных кодах маркировки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сведений, необходимых для регистрации кодов маркировки, с целью дальнейшего использования таких кодов маркировки для формирования средств идентификации и нанесения их на товары, реализацию которых планируется осуществлять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информации об использовании кодов маркировки хозяйствующим субъектом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сведений об использовании хозяйствующим субъектом кодов маркировки в случае использования их при формировании средств идентификации и нанесении их на товары, реализацию которых планируется осуществлять в рамках трансграничной торговли</w:t>
            </w:r>
          </w:p>
        </w:tc>
      </w:tr>
    </w:tbl>
    <w:bookmarkStart w:name="z144" w:id="117"/>
    <w:p>
      <w:pPr>
        <w:spacing w:after="0"/>
        <w:ind w:left="0"/>
        <w:jc w:val="left"/>
      </w:pPr>
      <w:r>
        <w:rPr>
          <w:rFonts w:ascii="Times New Roman"/>
          <w:b/>
          <w:i w:val="false"/>
          <w:color w:val="000000"/>
        </w:rPr>
        <w:t xml:space="preserve"> 7. Группа процедур получения Комиссией сведений о маркированных товарах и средствах их идентификации в целях мониторинга и контроля исполнения Соглашения</w:t>
      </w:r>
    </w:p>
    <w:bookmarkEnd w:id="117"/>
    <w:bookmarkStart w:name="z145" w:id="118"/>
    <w:p>
      <w:pPr>
        <w:spacing w:after="0"/>
        <w:ind w:left="0"/>
        <w:jc w:val="both"/>
      </w:pPr>
      <w:r>
        <w:rPr>
          <w:rFonts w:ascii="Times New Roman"/>
          <w:b w:val="false"/>
          <w:i w:val="false"/>
          <w:color w:val="000000"/>
          <w:sz w:val="28"/>
        </w:rPr>
        <w:t>
      24. Комиссия в целях осуществления мониторинга и контроля исполнения Соглашения запрашивает в уполномоченном органе государства-члена, представляющем сведения, сведения о маркированных товарах и средствах их идентификации. Уполномоченный орган государства-члена, представляющий сведения, обрабатывает полученный запрос и представляет сведения в соответствии с параметрами, указанными в запросе.</w:t>
      </w:r>
    </w:p>
    <w:bookmarkEnd w:id="118"/>
    <w:bookmarkStart w:name="z146" w:id="119"/>
    <w:p>
      <w:pPr>
        <w:spacing w:after="0"/>
        <w:ind w:left="0"/>
        <w:jc w:val="both"/>
      </w:pPr>
      <w:r>
        <w:rPr>
          <w:rFonts w:ascii="Times New Roman"/>
          <w:b w:val="false"/>
          <w:i w:val="false"/>
          <w:color w:val="000000"/>
          <w:sz w:val="28"/>
        </w:rPr>
        <w:t>
      При осуществлении информационного взаимодействия выполняется процедура "Получение Комиссией сведений о маркированных товарах и средствах их идентификации в целях мониторинга и контроля исполнения Соглашения" (P.LS.03.PRC.020).</w:t>
      </w:r>
    </w:p>
    <w:bookmarkEnd w:id="119"/>
    <w:bookmarkStart w:name="z147" w:id="120"/>
    <w:p>
      <w:pPr>
        <w:spacing w:after="0"/>
        <w:ind w:left="0"/>
        <w:jc w:val="both"/>
      </w:pPr>
      <w:r>
        <w:rPr>
          <w:rFonts w:ascii="Times New Roman"/>
          <w:b w:val="false"/>
          <w:i w:val="false"/>
          <w:color w:val="000000"/>
          <w:sz w:val="28"/>
        </w:rPr>
        <w:t>
      25. Приведенное описание группы процедур получения Комиссией сведений о маркированных товарах и средствах их идентификации в целях осуществления мониторинга и контроля исполнения Соглашения представлено на рисунке 5.</w:t>
      </w:r>
    </w:p>
    <w:bookmarkEnd w:id="120"/>
    <w:bookmarkStart w:name="z148" w:id="121"/>
    <w:p>
      <w:pPr>
        <w:spacing w:after="0"/>
        <w:ind w:left="0"/>
        <w:jc w:val="left"/>
      </w:pPr>
    </w:p>
    <w:bookmarkEnd w:id="121"/>
    <w:p>
      <w:pPr>
        <w:spacing w:after="0"/>
        <w:ind w:left="0"/>
        <w:jc w:val="both"/>
      </w:pPr>
      <w:r>
        <w:drawing>
          <wp:inline distT="0" distB="0" distL="0" distR="0">
            <wp:extent cx="78105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930400"/>
                    </a:xfrm>
                    <a:prstGeom prst="rect">
                      <a:avLst/>
                    </a:prstGeom>
                  </pic:spPr>
                </pic:pic>
              </a:graphicData>
            </a:graphic>
          </wp:inline>
        </w:drawing>
      </w:r>
    </w:p>
    <w:p>
      <w:pPr>
        <w:spacing w:after="0"/>
        <w:ind w:left="0"/>
        <w:jc w:val="left"/>
      </w:pPr>
      <w:r>
        <w:br/>
      </w:r>
    </w:p>
    <w:bookmarkStart w:name="z149" w:id="122"/>
    <w:p>
      <w:pPr>
        <w:spacing w:after="0"/>
        <w:ind w:left="0"/>
        <w:jc w:val="left"/>
      </w:pPr>
      <w:r>
        <w:rPr>
          <w:rFonts w:ascii="Times New Roman"/>
          <w:b/>
          <w:i w:val="false"/>
          <w:color w:val="000000"/>
        </w:rPr>
        <w:t xml:space="preserve"> Рис. 5. Общая схема группы процедур получения Комиссией сведений о маркированных товарах и средствах их идентификации в целях мониторинга и контроля исполнения Соглашения</w:t>
      </w:r>
    </w:p>
    <w:bookmarkEnd w:id="122"/>
    <w:bookmarkStart w:name="z150" w:id="123"/>
    <w:p>
      <w:pPr>
        <w:spacing w:after="0"/>
        <w:ind w:left="0"/>
        <w:jc w:val="both"/>
      </w:pPr>
      <w:r>
        <w:rPr>
          <w:rFonts w:ascii="Times New Roman"/>
          <w:b w:val="false"/>
          <w:i w:val="false"/>
          <w:color w:val="000000"/>
          <w:sz w:val="28"/>
        </w:rPr>
        <w:t>
      26. Перечень процедур общего процесса, входящих в группу процедур получения Комиссией сведений о маркированных товарах и средствах их идентификации в целях мониторинга и контроля исполнения Соглашения, приведен в таблице 5.</w:t>
      </w:r>
    </w:p>
    <w:bookmarkEnd w:id="123"/>
    <w:bookmarkStart w:name="z151" w:id="124"/>
    <w:p>
      <w:pPr>
        <w:spacing w:after="0"/>
        <w:ind w:left="0"/>
        <w:jc w:val="both"/>
      </w:pPr>
      <w:r>
        <w:rPr>
          <w:rFonts w:ascii="Times New Roman"/>
          <w:b w:val="false"/>
          <w:i w:val="false"/>
          <w:color w:val="000000"/>
          <w:sz w:val="28"/>
        </w:rPr>
        <w:t xml:space="preserve">
      Таблица 5 </w:t>
      </w:r>
    </w:p>
    <w:bookmarkEnd w:id="124"/>
    <w:bookmarkStart w:name="z152" w:id="125"/>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Комиссией сведений о маркированных товарах и средствах их идентификации в целях мониторинга и контроля исполнения Соглашения</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Комиссией сведений о маркированных товарах и средствах их идентификации в целях мониторинга и контроля исполнения Соглашения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Комиссией по запросу сведений о маркированных товарах и средствах их идентификации в целях мониторинга и контроля исполнения Соглашения</w:t>
            </w:r>
          </w:p>
        </w:tc>
      </w:tr>
    </w:tbl>
    <w:bookmarkStart w:name="z153" w:id="126"/>
    <w:p>
      <w:pPr>
        <w:spacing w:after="0"/>
        <w:ind w:left="0"/>
        <w:jc w:val="left"/>
      </w:pPr>
      <w:r>
        <w:rPr>
          <w:rFonts w:ascii="Times New Roman"/>
          <w:b/>
          <w:i w:val="false"/>
          <w:color w:val="000000"/>
        </w:rPr>
        <w:t xml:space="preserve"> 8. Группа процедур представления заинтересованному лицу сведений о маркированном товаре и средстве идентификации</w:t>
      </w:r>
    </w:p>
    <w:bookmarkEnd w:id="126"/>
    <w:bookmarkStart w:name="z154" w:id="127"/>
    <w:p>
      <w:pPr>
        <w:spacing w:after="0"/>
        <w:ind w:left="0"/>
        <w:jc w:val="both"/>
      </w:pPr>
      <w:r>
        <w:rPr>
          <w:rFonts w:ascii="Times New Roman"/>
          <w:b w:val="false"/>
          <w:i w:val="false"/>
          <w:color w:val="000000"/>
          <w:sz w:val="28"/>
        </w:rPr>
        <w:t>
      27. Заинтересованное лицо получает сведения о маркированном товаре и средстве идентификации посредством использования информационных сервисов национального компонента информационной системы маркировки товаров либо информационных сервисов в составе интеграционного компонента информационной системы маркировки товаров, размещенных на информационном портале Союза.</w:t>
      </w:r>
    </w:p>
    <w:bookmarkEnd w:id="127"/>
    <w:bookmarkStart w:name="z155" w:id="128"/>
    <w:p>
      <w:pPr>
        <w:spacing w:after="0"/>
        <w:ind w:left="0"/>
        <w:jc w:val="both"/>
      </w:pPr>
      <w:r>
        <w:rPr>
          <w:rFonts w:ascii="Times New Roman"/>
          <w:b w:val="false"/>
          <w:i w:val="false"/>
          <w:color w:val="000000"/>
          <w:sz w:val="28"/>
        </w:rPr>
        <w:t>
      При представлении заинтересованному лицу сведений о маркированном товаре и средстве идентификации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 выполняется процедура "Представление сведений о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 (P.LS.03.PRC.021), в ходе выполнения которой заинтересованное лицо формирует запрос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 в соответствии с которым Комиссия запрашивает и получает сведения о маркированном товаре и средстве идентификации от уполномоченного органа, представляющего сведения, а при получении результатов обработки запроса представляет полученные сведения заинтересованному лицу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w:t>
      </w:r>
    </w:p>
    <w:bookmarkEnd w:id="128"/>
    <w:bookmarkStart w:name="z156" w:id="129"/>
    <w:p>
      <w:pPr>
        <w:spacing w:after="0"/>
        <w:ind w:left="0"/>
        <w:jc w:val="both"/>
      </w:pPr>
      <w:r>
        <w:rPr>
          <w:rFonts w:ascii="Times New Roman"/>
          <w:b w:val="false"/>
          <w:i w:val="false"/>
          <w:color w:val="000000"/>
          <w:sz w:val="28"/>
        </w:rPr>
        <w:t>
      28. Приведенное описание группы процедур представления заинтересованному лицу сведений о маркированном товаре и средстве идентификации представлено на рисунке 6.</w:t>
      </w:r>
    </w:p>
    <w:bookmarkEnd w:id="129"/>
    <w:bookmarkStart w:name="z157" w:id="130"/>
    <w:p>
      <w:pPr>
        <w:spacing w:after="0"/>
        <w:ind w:left="0"/>
        <w:jc w:val="left"/>
      </w:pPr>
    </w:p>
    <w:bookmarkEnd w:id="130"/>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467100"/>
                    </a:xfrm>
                    <a:prstGeom prst="rect">
                      <a:avLst/>
                    </a:prstGeom>
                  </pic:spPr>
                </pic:pic>
              </a:graphicData>
            </a:graphic>
          </wp:inline>
        </w:drawing>
      </w:r>
    </w:p>
    <w:p>
      <w:pPr>
        <w:spacing w:after="0"/>
        <w:ind w:left="0"/>
        <w:jc w:val="left"/>
      </w:pPr>
      <w:r>
        <w:br/>
      </w:r>
    </w:p>
    <w:bookmarkStart w:name="z158" w:id="131"/>
    <w:p>
      <w:pPr>
        <w:spacing w:after="0"/>
        <w:ind w:left="0"/>
        <w:jc w:val="left"/>
      </w:pPr>
      <w:r>
        <w:rPr>
          <w:rFonts w:ascii="Times New Roman"/>
          <w:b/>
          <w:i w:val="false"/>
          <w:color w:val="000000"/>
        </w:rPr>
        <w:t xml:space="preserve"> Рис. 6. Общая схема группы процедур представления заинтересованному лицу сведений о маркированном товаре и средстве идентификации</w:t>
      </w:r>
    </w:p>
    <w:bookmarkEnd w:id="131"/>
    <w:bookmarkStart w:name="z159" w:id="132"/>
    <w:p>
      <w:pPr>
        <w:spacing w:after="0"/>
        <w:ind w:left="0"/>
        <w:jc w:val="both"/>
      </w:pPr>
      <w:r>
        <w:rPr>
          <w:rFonts w:ascii="Times New Roman"/>
          <w:b w:val="false"/>
          <w:i w:val="false"/>
          <w:color w:val="000000"/>
          <w:sz w:val="28"/>
        </w:rPr>
        <w:t>
      29. Перечень процедур общего процесса, входящих в группу процедур представления заинтересованному лицу сведений о маркированном товаре и средстве идентификации, приведен в таблице 6.</w:t>
      </w:r>
    </w:p>
    <w:bookmarkEnd w:id="132"/>
    <w:bookmarkStart w:name="z160" w:id="133"/>
    <w:p>
      <w:pPr>
        <w:spacing w:after="0"/>
        <w:ind w:left="0"/>
        <w:jc w:val="both"/>
      </w:pPr>
      <w:r>
        <w:rPr>
          <w:rFonts w:ascii="Times New Roman"/>
          <w:b w:val="false"/>
          <w:i w:val="false"/>
          <w:color w:val="000000"/>
          <w:sz w:val="28"/>
        </w:rPr>
        <w:t xml:space="preserve">
      Таблица 6 </w:t>
      </w:r>
    </w:p>
    <w:bookmarkEnd w:id="133"/>
    <w:bookmarkStart w:name="z161" w:id="134"/>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заинтересованному лицу сведений о маркированном товаре и средстве идентификации</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заинтересованным лицом сведений о маркированном товаре и средстве идентификации с использованием информационных сервисов интеграционного компонента информационной системы маркировки товаров, размещенных на информационном портале Союза</w:t>
            </w:r>
          </w:p>
        </w:tc>
      </w:tr>
    </w:tbl>
    <w:bookmarkStart w:name="z162" w:id="135"/>
    <w:p>
      <w:pPr>
        <w:spacing w:after="0"/>
        <w:ind w:left="0"/>
        <w:jc w:val="left"/>
      </w:pPr>
      <w:r>
        <w:rPr>
          <w:rFonts w:ascii="Times New Roman"/>
          <w:b/>
          <w:i w:val="false"/>
          <w:color w:val="000000"/>
        </w:rPr>
        <w:t xml:space="preserve"> 9. Группа процедур подтверждения эмиссии и подлинности средств идентификации</w:t>
      </w:r>
    </w:p>
    <w:bookmarkEnd w:id="135"/>
    <w:bookmarkStart w:name="z163" w:id="136"/>
    <w:p>
      <w:pPr>
        <w:spacing w:after="0"/>
        <w:ind w:left="0"/>
        <w:jc w:val="both"/>
      </w:pPr>
      <w:r>
        <w:rPr>
          <w:rFonts w:ascii="Times New Roman"/>
          <w:b w:val="false"/>
          <w:i w:val="false"/>
          <w:color w:val="000000"/>
          <w:sz w:val="28"/>
        </w:rPr>
        <w:t>
      30. В случае поступления в национальный компонент информационной системы маркировки товаров от хозяйствующего субъекта информации о маркированных товарах, ввозимых из третьей страны и маркированных средствами идентификации, эмитированными в другом государстве-члене, с которым реализовано взаимное признание средств идентификации, уполномоченный орган государства-члена, в котором зарегистрирован участник внешней торговли (импортер), направляет в уполномоченный орган государства-члена, в котором зарегистрирован эмитент, запрос подтверждения эмиссии и возможности ввода в оборот товаров, содержащий сведения о категориях товаров, ввозимых из третьих стран, и сведения о нанесенных на них средствах идентификации. Уполномоченный орган государства-члена, в котором зарегистрирован эмитент, формирует и представляет в уполномоченный орган государства-члена, в котором зарегистрирован участник внешней торговли (импортер), ответ, содержащий сведения о результатах обработки полученного запроса. При осуществлении информационного взаимодействия выполняется процедура "Подтверждение эмиссии средств идентификации и возможности ввода в оборот товаров, импортируемых из третьих стран" (P.LS.03.PRC.022).</w:t>
      </w:r>
    </w:p>
    <w:bookmarkEnd w:id="136"/>
    <w:bookmarkStart w:name="z164" w:id="137"/>
    <w:p>
      <w:pPr>
        <w:spacing w:after="0"/>
        <w:ind w:left="0"/>
        <w:jc w:val="both"/>
      </w:pPr>
      <w:r>
        <w:rPr>
          <w:rFonts w:ascii="Times New Roman"/>
          <w:b w:val="false"/>
          <w:i w:val="false"/>
          <w:color w:val="000000"/>
          <w:sz w:val="28"/>
        </w:rPr>
        <w:t>
      При необходимости осуществления проверки подлинности средств идентификации маркированных товаров, реализованных в рамках трансграничной торговли, уполномоченный орган государства-члена, в котором зарегистрирован импортер, направляет в уполномоченный орган государства-члена, в котором зарегистрирован эмитент, запрос подтверждения подлинности средств идентификации, содержащий сведения о средствах идентификации. Уполномоченный орган государства-члена, в котором зарегистрирован эмитент, формирует и представляет в уполномоченный орган государства-члена, в котором зарегистрирован импортер, ответ, содержащий сведения о результатах обработки полученного запроса. При осуществлении информационного взаимодействия выполняется процедура "Подтверждение подлинности средств идентификации" (P.LS.03.PRC.023).</w:t>
      </w:r>
    </w:p>
    <w:bookmarkEnd w:id="137"/>
    <w:bookmarkStart w:name="z165" w:id="138"/>
    <w:p>
      <w:pPr>
        <w:spacing w:after="0"/>
        <w:ind w:left="0"/>
        <w:jc w:val="both"/>
      </w:pPr>
      <w:r>
        <w:rPr>
          <w:rFonts w:ascii="Times New Roman"/>
          <w:b w:val="false"/>
          <w:i w:val="false"/>
          <w:color w:val="000000"/>
          <w:sz w:val="28"/>
        </w:rPr>
        <w:t>
      31. Приведенное описание группы процедур подтверждения эмиссии и подлинности средств идентификации представлено на рисунке 7.</w:t>
      </w:r>
    </w:p>
    <w:bookmarkEnd w:id="138"/>
    <w:bookmarkStart w:name="z166" w:id="139"/>
    <w:p>
      <w:pPr>
        <w:spacing w:after="0"/>
        <w:ind w:left="0"/>
        <w:jc w:val="left"/>
      </w:pPr>
    </w:p>
    <w:bookmarkEnd w:id="139"/>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683000"/>
                    </a:xfrm>
                    <a:prstGeom prst="rect">
                      <a:avLst/>
                    </a:prstGeom>
                  </pic:spPr>
                </pic:pic>
              </a:graphicData>
            </a:graphic>
          </wp:inline>
        </w:drawing>
      </w:r>
    </w:p>
    <w:p>
      <w:pPr>
        <w:spacing w:after="0"/>
        <w:ind w:left="0"/>
        <w:jc w:val="left"/>
      </w:pPr>
      <w:r>
        <w:br/>
      </w:r>
    </w:p>
    <w:bookmarkStart w:name="z167" w:id="140"/>
    <w:p>
      <w:pPr>
        <w:spacing w:after="0"/>
        <w:ind w:left="0"/>
        <w:jc w:val="left"/>
      </w:pPr>
      <w:r>
        <w:rPr>
          <w:rFonts w:ascii="Times New Roman"/>
          <w:b/>
          <w:i w:val="false"/>
          <w:color w:val="000000"/>
        </w:rPr>
        <w:t xml:space="preserve"> Рис. 7. Общая схема группы процедур подтверждения эмиссии </w:t>
      </w:r>
      <w:r>
        <w:br/>
      </w:r>
      <w:r>
        <w:rPr>
          <w:rFonts w:ascii="Times New Roman"/>
          <w:b/>
          <w:i w:val="false"/>
          <w:color w:val="000000"/>
        </w:rPr>
        <w:t>и подлинности средств идентификации</w:t>
      </w:r>
    </w:p>
    <w:bookmarkEnd w:id="140"/>
    <w:bookmarkStart w:name="z168" w:id="141"/>
    <w:p>
      <w:pPr>
        <w:spacing w:after="0"/>
        <w:ind w:left="0"/>
        <w:jc w:val="both"/>
      </w:pPr>
      <w:r>
        <w:rPr>
          <w:rFonts w:ascii="Times New Roman"/>
          <w:b w:val="false"/>
          <w:i w:val="false"/>
          <w:color w:val="000000"/>
          <w:sz w:val="28"/>
        </w:rPr>
        <w:t>
      32. Перечень процедур общего процесса, входящих в группу процедур подтверждения эмиссии и подлинности средств идентификации, приведен в таблице 7.</w:t>
      </w:r>
    </w:p>
    <w:bookmarkEnd w:id="141"/>
    <w:bookmarkStart w:name="z169" w:id="142"/>
    <w:p>
      <w:pPr>
        <w:spacing w:after="0"/>
        <w:ind w:left="0"/>
        <w:jc w:val="both"/>
      </w:pPr>
      <w:r>
        <w:rPr>
          <w:rFonts w:ascii="Times New Roman"/>
          <w:b w:val="false"/>
          <w:i w:val="false"/>
          <w:color w:val="000000"/>
          <w:sz w:val="28"/>
        </w:rPr>
        <w:t xml:space="preserve">
      Таблица 7 </w:t>
      </w:r>
    </w:p>
    <w:bookmarkEnd w:id="142"/>
    <w:bookmarkStart w:name="z170" w:id="143"/>
    <w:p>
      <w:pPr>
        <w:spacing w:after="0"/>
        <w:ind w:left="0"/>
        <w:jc w:val="left"/>
      </w:pPr>
      <w:r>
        <w:rPr>
          <w:rFonts w:ascii="Times New Roman"/>
          <w:b/>
          <w:i w:val="false"/>
          <w:color w:val="000000"/>
        </w:rPr>
        <w:t xml:space="preserve"> Перечень процедур общего процесса, входящих в группу процедур подтверждения эмиссии и подлинности средств идентификации</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эмиссии средств идентификации и возможности ввода в оборот товаров, импортируемых из третьих стран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представления запроса подтверждения эмиссии средств идентификации и возможности ввода в оборот товаров, ввозимых из третьей страны и маркированных средствами идентификации, эмитированными в другом государстве-члене, и получения результата обработки указанного запроса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подлинности средств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запроса подтверждения подлинности средств идентификации и получения результата обработки указанного запроса</w:t>
            </w:r>
          </w:p>
        </w:tc>
      </w:tr>
    </w:tbl>
    <w:bookmarkStart w:name="z171" w:id="144"/>
    <w:p>
      <w:pPr>
        <w:spacing w:after="0"/>
        <w:ind w:left="0"/>
        <w:jc w:val="left"/>
      </w:pPr>
      <w:r>
        <w:rPr>
          <w:rFonts w:ascii="Times New Roman"/>
          <w:b/>
          <w:i w:val="false"/>
          <w:color w:val="000000"/>
        </w:rPr>
        <w:t xml:space="preserve"> V. Информационные объекты общего процесса</w:t>
      </w:r>
    </w:p>
    <w:bookmarkEnd w:id="144"/>
    <w:bookmarkStart w:name="z172" w:id="145"/>
    <w:p>
      <w:pPr>
        <w:spacing w:after="0"/>
        <w:ind w:left="0"/>
        <w:jc w:val="both"/>
      </w:pPr>
      <w:r>
        <w:rPr>
          <w:rFonts w:ascii="Times New Roman"/>
          <w:b w:val="false"/>
          <w:i w:val="false"/>
          <w:color w:val="000000"/>
          <w:sz w:val="28"/>
        </w:rPr>
        <w:t>
      33.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8.</w:t>
      </w:r>
    </w:p>
    <w:bookmarkEnd w:id="145"/>
    <w:bookmarkStart w:name="z173" w:id="146"/>
    <w:p>
      <w:pPr>
        <w:spacing w:after="0"/>
        <w:ind w:left="0"/>
        <w:jc w:val="both"/>
      </w:pPr>
      <w:r>
        <w:rPr>
          <w:rFonts w:ascii="Times New Roman"/>
          <w:b w:val="false"/>
          <w:i w:val="false"/>
          <w:color w:val="000000"/>
          <w:sz w:val="28"/>
        </w:rPr>
        <w:t xml:space="preserve">
      Таблица 8 </w:t>
      </w:r>
    </w:p>
    <w:bookmarkEnd w:id="146"/>
    <w:bookmarkStart w:name="z174" w:id="147"/>
    <w:p>
      <w:pPr>
        <w:spacing w:after="0"/>
        <w:ind w:left="0"/>
        <w:jc w:val="left"/>
      </w:pPr>
      <w:r>
        <w:rPr>
          <w:rFonts w:ascii="Times New Roman"/>
          <w:b/>
          <w:i w:val="false"/>
          <w:color w:val="000000"/>
        </w:rPr>
        <w:t xml:space="preserve"> Перечень информационных объектов</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обороте маркированных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совокупность сведений </w:t>
            </w:r>
          </w:p>
          <w:p>
            <w:pPr>
              <w:spacing w:after="20"/>
              <w:ind w:left="20"/>
              <w:jc w:val="both"/>
            </w:pPr>
            <w:r>
              <w:rPr>
                <w:rFonts w:ascii="Times New Roman"/>
                <w:b w:val="false"/>
                <w:i w:val="false"/>
                <w:color w:val="000000"/>
                <w:sz w:val="20"/>
              </w:rPr>
              <w:t>об обороте маркированных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P.LS.03.BEN.004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совокупность сведений </w:t>
            </w:r>
          </w:p>
          <w:p>
            <w:pPr>
              <w:spacing w:after="20"/>
              <w:ind w:left="20"/>
              <w:jc w:val="both"/>
            </w:pPr>
            <w:r>
              <w:rPr>
                <w:rFonts w:ascii="Times New Roman"/>
                <w:b w:val="false"/>
                <w:i w:val="false"/>
                <w:color w:val="000000"/>
                <w:sz w:val="20"/>
              </w:rPr>
              <w:t xml:space="preserve">о средствах идентификации </w:t>
            </w:r>
          </w:p>
          <w:p>
            <w:pPr>
              <w:spacing w:after="20"/>
              <w:ind w:left="20"/>
              <w:jc w:val="both"/>
            </w:pPr>
            <w:r>
              <w:rPr>
                <w:rFonts w:ascii="Times New Roman"/>
                <w:b w:val="false"/>
                <w:i w:val="false"/>
                <w:color w:val="000000"/>
                <w:sz w:val="20"/>
              </w:rPr>
              <w:t>и товаре, на который были нанесены средства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P.LS.03.BEN.005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совокупность сведений </w:t>
            </w:r>
          </w:p>
          <w:p>
            <w:pPr>
              <w:spacing w:after="20"/>
              <w:ind w:left="20"/>
              <w:jc w:val="both"/>
            </w:pPr>
            <w:r>
              <w:rPr>
                <w:rFonts w:ascii="Times New Roman"/>
                <w:b w:val="false"/>
                <w:i w:val="false"/>
                <w:color w:val="000000"/>
                <w:sz w:val="20"/>
              </w:rPr>
              <w:t xml:space="preserve">о товарах, включенных </w:t>
            </w:r>
          </w:p>
          <w:p>
            <w:pPr>
              <w:spacing w:after="20"/>
              <w:ind w:left="20"/>
              <w:jc w:val="both"/>
            </w:pPr>
            <w:r>
              <w:rPr>
                <w:rFonts w:ascii="Times New Roman"/>
                <w:b w:val="false"/>
                <w:i w:val="false"/>
                <w:color w:val="000000"/>
                <w:sz w:val="20"/>
              </w:rPr>
              <w:t>в национальные компоненты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P.LS.03.BEN.006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кодах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совокупность сведений </w:t>
            </w:r>
          </w:p>
          <w:p>
            <w:pPr>
              <w:spacing w:after="20"/>
              <w:ind w:left="20"/>
              <w:jc w:val="both"/>
            </w:pPr>
            <w:r>
              <w:rPr>
                <w:rFonts w:ascii="Times New Roman"/>
                <w:b w:val="false"/>
                <w:i w:val="false"/>
                <w:color w:val="000000"/>
                <w:sz w:val="20"/>
              </w:rPr>
              <w:t xml:space="preserve">о кодах маркировки, используемых </w:t>
            </w:r>
          </w:p>
          <w:p>
            <w:pPr>
              <w:spacing w:after="20"/>
              <w:ind w:left="20"/>
              <w:jc w:val="both"/>
            </w:pPr>
            <w:r>
              <w:rPr>
                <w:rFonts w:ascii="Times New Roman"/>
                <w:b w:val="false"/>
                <w:i w:val="false"/>
                <w:color w:val="000000"/>
                <w:sz w:val="20"/>
              </w:rPr>
              <w:t>для формирования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P.LS.03.BEN.007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средствах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совокупность сведений </w:t>
            </w:r>
          </w:p>
          <w:p>
            <w:pPr>
              <w:spacing w:after="20"/>
              <w:ind w:left="20"/>
              <w:jc w:val="both"/>
            </w:pPr>
            <w:r>
              <w:rPr>
                <w:rFonts w:ascii="Times New Roman"/>
                <w:b w:val="false"/>
                <w:i w:val="false"/>
                <w:color w:val="000000"/>
                <w:sz w:val="20"/>
              </w:rPr>
              <w:t>о средствах идентификации, нанесенных на товары</w:t>
            </w:r>
          </w:p>
        </w:tc>
      </w:tr>
    </w:tbl>
    <w:bookmarkStart w:name="z175" w:id="148"/>
    <w:p>
      <w:pPr>
        <w:spacing w:after="0"/>
        <w:ind w:left="0"/>
        <w:jc w:val="left"/>
      </w:pPr>
      <w:r>
        <w:rPr>
          <w:rFonts w:ascii="Times New Roman"/>
          <w:b/>
          <w:i w:val="false"/>
          <w:color w:val="000000"/>
        </w:rPr>
        <w:t xml:space="preserve"> VI. Ответственность участников общего процесса</w:t>
      </w:r>
    </w:p>
    <w:bookmarkEnd w:id="148"/>
    <w:bookmarkStart w:name="z176" w:id="149"/>
    <w:p>
      <w:pPr>
        <w:spacing w:after="0"/>
        <w:ind w:left="0"/>
        <w:jc w:val="both"/>
      </w:pPr>
      <w:r>
        <w:rPr>
          <w:rFonts w:ascii="Times New Roman"/>
          <w:b w:val="false"/>
          <w:i w:val="false"/>
          <w:color w:val="000000"/>
          <w:sz w:val="28"/>
        </w:rPr>
        <w:t>
      34.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Договором о Евразийском экономическом союзе от 29 мая 2014 года, иными международными договорами и актами, 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w:t>
      </w:r>
    </w:p>
    <w:bookmarkEnd w:id="149"/>
    <w:bookmarkStart w:name="z177" w:id="150"/>
    <w:p>
      <w:pPr>
        <w:spacing w:after="0"/>
        <w:ind w:left="0"/>
        <w:jc w:val="left"/>
      </w:pPr>
      <w:r>
        <w:rPr>
          <w:rFonts w:ascii="Times New Roman"/>
          <w:b/>
          <w:i w:val="false"/>
          <w:color w:val="000000"/>
        </w:rPr>
        <w:t xml:space="preserve"> VII. Справочники и классификаторы общего процесса</w:t>
      </w:r>
    </w:p>
    <w:bookmarkEnd w:id="150"/>
    <w:bookmarkStart w:name="z178" w:id="151"/>
    <w:p>
      <w:pPr>
        <w:spacing w:after="0"/>
        <w:ind w:left="0"/>
        <w:jc w:val="both"/>
      </w:pPr>
      <w:r>
        <w:rPr>
          <w:rFonts w:ascii="Times New Roman"/>
          <w:b w:val="false"/>
          <w:i w:val="false"/>
          <w:color w:val="000000"/>
          <w:sz w:val="28"/>
        </w:rPr>
        <w:t>
      35. Перечень справочников и классификаторов общего процесса приведен в таблице 9.</w:t>
      </w:r>
    </w:p>
    <w:bookmarkEnd w:id="151"/>
    <w:bookmarkStart w:name="z179" w:id="152"/>
    <w:p>
      <w:pPr>
        <w:spacing w:after="0"/>
        <w:ind w:left="0"/>
        <w:jc w:val="both"/>
      </w:pPr>
      <w:r>
        <w:rPr>
          <w:rFonts w:ascii="Times New Roman"/>
          <w:b w:val="false"/>
          <w:i w:val="false"/>
          <w:color w:val="000000"/>
          <w:sz w:val="28"/>
        </w:rPr>
        <w:t xml:space="preserve">
      Таблица 9 </w:t>
      </w:r>
    </w:p>
    <w:bookmarkEnd w:id="152"/>
    <w:bookmarkStart w:name="z180" w:id="153"/>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стран и соответствующие им коды (применяется в соответствии с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единая Товарная номенклатура внешнеэкономической деятельности Евразийского экономического союза (ТН ВЭД ЕАЭС)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товаров, основанный на Гармонизированной системе описания и кодирования товаров Всемирной таможенной организации и единой Товарной номенклатуре внешнеэкономической деятельности Содружества Независимых Государств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документов и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наименование видов документов, используемых для заполнения таможенных документов (применяется в соответствии с Решением Комиссии Таможенного союза от 20 сентября 2010 г. № 378 приложение №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груза, упаковки и упаковочных материалов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груза, упаковки и упаковочных материалов и соответствующие им коды (применяется в соответствии с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языков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языков и их коды (применяется в соответствии с Решением Коллегии Комиссии от 10 сентября 2019 г. № 152)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единиц измерения и счета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условных обозначений и наименований единиц измерения и счета (применяется в соответствии с Решением Коллегии Комиссии от 27 октября 2020 г. № 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P.LS.03.CLS.003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способов выпуска товара в оборот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способов выпуска товара в оборот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P.LS.03.CLS.004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статусов маркированных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статусов маркированных товаров, определяющих состояние товара по отношению к процессу оборота маркированного товара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P.LS.03.CLS.005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средств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видов средств идентификации, используемых при маркировке товаров в Союзе, и их коды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P.LS.03.CLS.006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типов потребительской упаковки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типов потребительской упаковки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P.LS.03.CLS.007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материалов потребительской упаковки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материалов потребительской упаковки</w:t>
            </w:r>
          </w:p>
        </w:tc>
      </w:tr>
    </w:tbl>
    <w:bookmarkStart w:name="z181" w:id="154"/>
    <w:p>
      <w:pPr>
        <w:spacing w:after="0"/>
        <w:ind w:left="0"/>
        <w:jc w:val="left"/>
      </w:pPr>
      <w:r>
        <w:rPr>
          <w:rFonts w:ascii="Times New Roman"/>
          <w:b/>
          <w:i w:val="false"/>
          <w:color w:val="000000"/>
        </w:rPr>
        <w:t xml:space="preserve"> VIII. Процедуры общего процесса</w:t>
      </w:r>
    </w:p>
    <w:bookmarkEnd w:id="154"/>
    <w:bookmarkStart w:name="z182" w:id="155"/>
    <w:p>
      <w:pPr>
        <w:spacing w:after="0"/>
        <w:ind w:left="0"/>
        <w:jc w:val="left"/>
      </w:pPr>
      <w:r>
        <w:rPr>
          <w:rFonts w:ascii="Times New Roman"/>
          <w:b/>
          <w:i w:val="false"/>
          <w:color w:val="000000"/>
        </w:rPr>
        <w:t xml:space="preserve"> 1. Процедуры представления сведений об обороте маркированного товара в рамках трансграничной торговли</w:t>
      </w:r>
    </w:p>
    <w:bookmarkEnd w:id="155"/>
    <w:bookmarkStart w:name="z183" w:id="156"/>
    <w:p>
      <w:pPr>
        <w:spacing w:after="0"/>
        <w:ind w:left="0"/>
        <w:jc w:val="left"/>
      </w:pPr>
      <w:r>
        <w:rPr>
          <w:rFonts w:ascii="Times New Roman"/>
          <w:b/>
          <w:i w:val="false"/>
          <w:color w:val="000000"/>
        </w:rPr>
        <w:t xml:space="preserve"> Процедура "Запрос и представление сведений о маркированных товарах, приобретенных в рамках трансграничной торговли" (P.LS.03.PRC.010)</w:t>
      </w:r>
    </w:p>
    <w:bookmarkEnd w:id="156"/>
    <w:p>
      <w:pPr>
        <w:spacing w:after="0"/>
        <w:ind w:left="0"/>
        <w:jc w:val="both"/>
      </w:pPr>
      <w:bookmarkStart w:name="z184" w:id="157"/>
      <w:r>
        <w:rPr>
          <w:rFonts w:ascii="Times New Roman"/>
          <w:b w:val="false"/>
          <w:i w:val="false"/>
          <w:color w:val="000000"/>
          <w:sz w:val="28"/>
        </w:rPr>
        <w:t xml:space="preserve">
      36. Схема выполнения процедуры "Запрос и представление сведений о маркированных товарах, приобретенных в рамках трансграничной торговли" (P.LS.03.PRC.010) представлена </w:t>
      </w:r>
    </w:p>
    <w:bookmarkEnd w:id="157"/>
    <w:p>
      <w:pPr>
        <w:spacing w:after="0"/>
        <w:ind w:left="0"/>
        <w:jc w:val="both"/>
      </w:pPr>
      <w:r>
        <w:rPr>
          <w:rFonts w:ascii="Times New Roman"/>
          <w:b w:val="false"/>
          <w:i w:val="false"/>
          <w:color w:val="000000"/>
          <w:sz w:val="28"/>
        </w:rPr>
        <w:t>на рисунке 8.</w:t>
      </w:r>
    </w:p>
    <w:bookmarkStart w:name="z185" w:id="158"/>
    <w:p>
      <w:pPr>
        <w:spacing w:after="0"/>
        <w:ind w:left="0"/>
        <w:jc w:val="left"/>
      </w:pPr>
    </w:p>
    <w:bookmarkEnd w:id="158"/>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839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bookmarkStart w:name="z186" w:id="159"/>
    <w:p>
      <w:pPr>
        <w:spacing w:after="0"/>
        <w:ind w:left="0"/>
        <w:jc w:val="left"/>
      </w:pPr>
      <w:r>
        <w:rPr>
          <w:rFonts w:ascii="Times New Roman"/>
          <w:b/>
          <w:i w:val="false"/>
          <w:color w:val="000000"/>
        </w:rPr>
        <w:t xml:space="preserve"> Рис. 8. Схема выполнения процедуры "Запрос и представление сведений </w:t>
      </w:r>
      <w:r>
        <w:br/>
      </w:r>
      <w:r>
        <w:rPr>
          <w:rFonts w:ascii="Times New Roman"/>
          <w:b/>
          <w:i w:val="false"/>
          <w:color w:val="000000"/>
        </w:rPr>
        <w:t>о маркированных товарах, приобретенных в рамках трансграничной торговли" (P.LS.03.PRC.010)</w:t>
      </w:r>
    </w:p>
    <w:bookmarkEnd w:id="159"/>
    <w:bookmarkStart w:name="z187" w:id="160"/>
    <w:p>
      <w:pPr>
        <w:spacing w:after="0"/>
        <w:ind w:left="0"/>
        <w:jc w:val="both"/>
      </w:pPr>
      <w:r>
        <w:rPr>
          <w:rFonts w:ascii="Times New Roman"/>
          <w:b w:val="false"/>
          <w:i w:val="false"/>
          <w:color w:val="000000"/>
          <w:sz w:val="28"/>
        </w:rPr>
        <w:t>
      37. Процедура "Запрос и представление сведений о маркированных товарах, приобретенных в рамках трансграничной торговли" (P.LS.03.PRC.010) выполняется уполномоченным органом государства-члена, в котором зарегистрирован импортер, при поступлении от импортера сведений о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приобретенных в рамках трансграничной торговли, если маркировка таких видов упаковок предусмотрена правом Союза.</w:t>
      </w:r>
    </w:p>
    <w:bookmarkEnd w:id="160"/>
    <w:bookmarkStart w:name="z188" w:id="161"/>
    <w:p>
      <w:pPr>
        <w:spacing w:after="0"/>
        <w:ind w:left="0"/>
        <w:jc w:val="both"/>
      </w:pPr>
      <w:r>
        <w:rPr>
          <w:rFonts w:ascii="Times New Roman"/>
          <w:b w:val="false"/>
          <w:i w:val="false"/>
          <w:color w:val="000000"/>
          <w:sz w:val="28"/>
        </w:rPr>
        <w:t>
      Процедура "Запрос и представление сведений о маркированных товарах, приобретенных в рамках трансграничной торговли" (P.LS.03.PRC.010) выполняется при соблюдении одного из следующих условий:</w:t>
      </w:r>
    </w:p>
    <w:bookmarkEnd w:id="161"/>
    <w:bookmarkStart w:name="z189" w:id="162"/>
    <w:p>
      <w:pPr>
        <w:spacing w:after="0"/>
        <w:ind w:left="0"/>
        <w:jc w:val="both"/>
      </w:pPr>
      <w:r>
        <w:rPr>
          <w:rFonts w:ascii="Times New Roman"/>
          <w:b w:val="false"/>
          <w:i w:val="false"/>
          <w:color w:val="000000"/>
          <w:sz w:val="28"/>
        </w:rPr>
        <w:t>
      а) сведения о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приобретенных в рамках трансграничной торговли, представленные импортером, отсутствуют в национальном компоненте информационной системы маркировки товаров государства-члена, в котором зарегистрирован импортер;</w:t>
      </w:r>
    </w:p>
    <w:bookmarkEnd w:id="162"/>
    <w:bookmarkStart w:name="z190" w:id="163"/>
    <w:p>
      <w:pPr>
        <w:spacing w:after="0"/>
        <w:ind w:left="0"/>
        <w:jc w:val="both"/>
      </w:pPr>
      <w:r>
        <w:rPr>
          <w:rFonts w:ascii="Times New Roman"/>
          <w:b w:val="false"/>
          <w:i w:val="false"/>
          <w:color w:val="000000"/>
          <w:sz w:val="28"/>
        </w:rPr>
        <w:t>
      б) сведения о товарах и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приобретенных в рамках трансграничной торговли, представленные импортером, присутствуют в национальном компоненте информационной системы маркировки товаров государства-члена, в котором зарегистрирован импортер, при этом текущий статус таких маркированных товаров в национальном компоненте информационной системы маркировки товаров государства-члена, в котором зарегистрирован импортер, соответствует одному из следующих значений:</w:t>
      </w:r>
    </w:p>
    <w:bookmarkEnd w:id="163"/>
    <w:bookmarkStart w:name="z191" w:id="164"/>
    <w:p>
      <w:pPr>
        <w:spacing w:after="0"/>
        <w:ind w:left="0"/>
        <w:jc w:val="both"/>
      </w:pPr>
      <w:r>
        <w:rPr>
          <w:rFonts w:ascii="Times New Roman"/>
          <w:b w:val="false"/>
          <w:i w:val="false"/>
          <w:color w:val="000000"/>
          <w:sz w:val="28"/>
        </w:rPr>
        <w:t>
      "товар выведен из оборота", установленному в связи с принятием импортером другого государства-члена к учету товара, приобретенного в рамках трансграничной торговли;</w:t>
      </w:r>
    </w:p>
    <w:bookmarkEnd w:id="164"/>
    <w:bookmarkStart w:name="z192" w:id="165"/>
    <w:p>
      <w:pPr>
        <w:spacing w:after="0"/>
        <w:ind w:left="0"/>
        <w:jc w:val="both"/>
      </w:pPr>
      <w:r>
        <w:rPr>
          <w:rFonts w:ascii="Times New Roman"/>
          <w:b w:val="false"/>
          <w:i w:val="false"/>
          <w:color w:val="000000"/>
          <w:sz w:val="28"/>
        </w:rPr>
        <w:t>
      "состояние не определено", установленному в связи с возвратом товара экспортеру в рамках трансграничной торговли или в связи с аннулированием представленной экспортером информации о товаре, реализованном (предназначенном для реализации) в рамках трансграничной торговли.</w:t>
      </w:r>
    </w:p>
    <w:bookmarkEnd w:id="165"/>
    <w:bookmarkStart w:name="z193" w:id="166"/>
    <w:p>
      <w:pPr>
        <w:spacing w:after="0"/>
        <w:ind w:left="0"/>
        <w:jc w:val="both"/>
      </w:pPr>
      <w:r>
        <w:rPr>
          <w:rFonts w:ascii="Times New Roman"/>
          <w:b w:val="false"/>
          <w:i w:val="false"/>
          <w:color w:val="000000"/>
          <w:sz w:val="28"/>
        </w:rPr>
        <w:t>
      38. В случае соблюдения условий, определенных в пункте 37 настоящих Правил, выполняется операция "Запрос сведений о маркированных товарах, приобретенных в рамках трансграничной торговли" (P.LS.03.OPR.034), по результатам выполнения которой уполномоченным органом государства-члена, в котором зарегистрирован импортер, формируется и направляется в уполномоченный орган государства-члена, в котором зарегистрирован экспортер, запрос сведений о маркированных товарах, приобретенных в рамках трансграничной торговли, содержащий сведения о средствах идентификации, нанесенных на товары и (или) нанесенных на единичную потребительскую упаковку товаров, групповую или транспортную упаковку товаров, приобретенных в рамках трансграничной торговли.</w:t>
      </w:r>
    </w:p>
    <w:bookmarkEnd w:id="166"/>
    <w:bookmarkStart w:name="z194" w:id="167"/>
    <w:p>
      <w:pPr>
        <w:spacing w:after="0"/>
        <w:ind w:left="0"/>
        <w:jc w:val="both"/>
      </w:pPr>
      <w:r>
        <w:rPr>
          <w:rFonts w:ascii="Times New Roman"/>
          <w:b w:val="false"/>
          <w:i w:val="false"/>
          <w:color w:val="000000"/>
          <w:sz w:val="28"/>
        </w:rPr>
        <w:t>
      39. При получении уполномоченным органом государства-члена, в котором зарегистрирован экспортер, запроса сведений о маркированных товарах, приобретенных в рамках трансграничной торговли, выполняется операция "Прием и обработка уполномоченным органом государства-члена, в котором зарегистрирован экспортер, запроса сведений о маркированных товарах, приобретенных в рамках трансграничной торговли" (P.LS.03.OPR.035).</w:t>
      </w:r>
    </w:p>
    <w:bookmarkEnd w:id="167"/>
    <w:bookmarkStart w:name="z195" w:id="168"/>
    <w:p>
      <w:pPr>
        <w:spacing w:after="0"/>
        <w:ind w:left="0"/>
        <w:jc w:val="both"/>
      </w:pPr>
      <w:r>
        <w:rPr>
          <w:rFonts w:ascii="Times New Roman"/>
          <w:b w:val="false"/>
          <w:i w:val="false"/>
          <w:color w:val="000000"/>
          <w:sz w:val="28"/>
        </w:rPr>
        <w:t>
      По результатам выполнения операции "Прием и обработка уполномоченным органом государства-члена, в котором зарегистрирован экспортер, запроса сведений о маркированном товаре, приобретенном в рамках трансграничной торговли" (P.LS.03.OPR.035) уполномоченный орган государства-члена, в котором зарегистрирован экспортер, формирует и направляет в уполномоченный орган государства-члена, в котором зарегистрирован импортер, уведомление о результате обработки запроса сведений о маркированных товарах, приобретенных в рамках трансграничной торговли, содержащее сведения о товарах и их статусах в соответствии с данными в национальном компоненте информационной системы маркировки товаров государства-члена, в котором зарегистрирован экспортер, в том числе, сведения о товарах, имеющих единичную потребительскую упаковку и (или) включенных в групповую или транспортную упаковку товаров, на которые нанесены средства идентификации, указанные в полученном запросе.</w:t>
      </w:r>
    </w:p>
    <w:bookmarkEnd w:id="168"/>
    <w:bookmarkStart w:name="z196" w:id="169"/>
    <w:p>
      <w:pPr>
        <w:spacing w:after="0"/>
        <w:ind w:left="0"/>
        <w:jc w:val="both"/>
      </w:pPr>
      <w:r>
        <w:rPr>
          <w:rFonts w:ascii="Times New Roman"/>
          <w:b w:val="false"/>
          <w:i w:val="false"/>
          <w:color w:val="000000"/>
          <w:sz w:val="28"/>
        </w:rPr>
        <w:t>
      40. При поступлении уведомления о результате обработки запроса сведений о маркированных товарах, приобретенных в рамках трансграничной торговли, уполномоченным органом государства-члена, в котором зарегистрирован импортер, выполняется операция "Прием сведений о маркированных товарах, приобретенных в рамках трансграничной торговли" (P.LS.03.OPR.036). В результате выполнения операции сведения о маркированных товарах, их статусе, результатах обработки, в том числе, сведения о товарах, имеющих единичную потребительскую упаковку, а также сведения о товарах, включенных в групповую или транспортную упаковки товаров, представленные уполномоченным органом государства-члена, в котором зарегистрирован экспортер, учитываются в рамках национального компонента информационной системы маркировки товаров государства-члена, в котором зарегистрирован импортер, в соответствии со следующими правилами:</w:t>
      </w:r>
    </w:p>
    <w:bookmarkEnd w:id="169"/>
    <w:bookmarkStart w:name="z197" w:id="170"/>
    <w:p>
      <w:pPr>
        <w:spacing w:after="0"/>
        <w:ind w:left="0"/>
        <w:jc w:val="both"/>
      </w:pPr>
      <w:r>
        <w:rPr>
          <w:rFonts w:ascii="Times New Roman"/>
          <w:b w:val="false"/>
          <w:i w:val="false"/>
          <w:color w:val="000000"/>
          <w:sz w:val="28"/>
        </w:rPr>
        <w:t>
      а) в национальном компоненте информационной системы маркировки товаров государства-члена, в котором зарегистрирован импортер, устанавливается статус, соответствующий значению "товар реализован (предназначен для реализации) в рамках трансграничной торговли" для маркированных товаров (в том числе, для товаров, имеющих единичную потребительскую упаковку или включенных в групповую или транспортную упаковку товаров), полученные сведения о которых одновременно соответствуют условиям:</w:t>
      </w:r>
    </w:p>
    <w:bookmarkEnd w:id="170"/>
    <w:bookmarkStart w:name="z198" w:id="171"/>
    <w:p>
      <w:pPr>
        <w:spacing w:after="0"/>
        <w:ind w:left="0"/>
        <w:jc w:val="both"/>
      </w:pPr>
      <w:r>
        <w:rPr>
          <w:rFonts w:ascii="Times New Roman"/>
          <w:b w:val="false"/>
          <w:i w:val="false"/>
          <w:color w:val="000000"/>
          <w:sz w:val="28"/>
        </w:rPr>
        <w:t>
      полученные сведения о маркированных товарах содержат код статуса товаров, соответствующий значению "товар реализован (предназначен для реализации) в рамках трансграничной торговли";</w:t>
      </w:r>
    </w:p>
    <w:bookmarkEnd w:id="171"/>
    <w:bookmarkStart w:name="z199" w:id="172"/>
    <w:p>
      <w:pPr>
        <w:spacing w:after="0"/>
        <w:ind w:left="0"/>
        <w:jc w:val="both"/>
      </w:pPr>
      <w:r>
        <w:rPr>
          <w:rFonts w:ascii="Times New Roman"/>
          <w:b w:val="false"/>
          <w:i w:val="false"/>
          <w:color w:val="000000"/>
          <w:sz w:val="28"/>
        </w:rPr>
        <w:t>
      полученные сведения о маркированных товарах содержат код результата обработки сведений, соответствующих значению "сведения обработаны";</w:t>
      </w:r>
    </w:p>
    <w:bookmarkEnd w:id="172"/>
    <w:bookmarkStart w:name="z200" w:id="173"/>
    <w:p>
      <w:pPr>
        <w:spacing w:after="0"/>
        <w:ind w:left="0"/>
        <w:jc w:val="both"/>
      </w:pPr>
      <w:r>
        <w:rPr>
          <w:rFonts w:ascii="Times New Roman"/>
          <w:b w:val="false"/>
          <w:i w:val="false"/>
          <w:color w:val="000000"/>
          <w:sz w:val="28"/>
        </w:rPr>
        <w:t>
      сведения об экспортере (продавце) и импортере (покупателе) маркированных товаров в составе полученных сведений о маркированных товарах соответствуют сведениям об экспортере (продавце) и импортере (покупателе) маркированных товаров, представленным импортером и хранящимся в национальном компоненте информационной системы маркировки товаров государства-члена, в котором зарегистрирован импортер;</w:t>
      </w:r>
    </w:p>
    <w:bookmarkEnd w:id="173"/>
    <w:bookmarkStart w:name="z201" w:id="174"/>
    <w:p>
      <w:pPr>
        <w:spacing w:after="0"/>
        <w:ind w:left="0"/>
        <w:jc w:val="both"/>
      </w:pPr>
      <w:r>
        <w:rPr>
          <w:rFonts w:ascii="Times New Roman"/>
          <w:b w:val="false"/>
          <w:i w:val="false"/>
          <w:color w:val="000000"/>
          <w:sz w:val="28"/>
        </w:rPr>
        <w:t>
      б) для маркированных товаров, полученные сведения о которых не соответствуют условиям, приведенным в подпункте "а" настоящего пункта, в национальном компоненте информационной системы маркировки товаров государства-члена, в котором зарегистрирован импортер, обеспечивается невозможность установления статуса, соответствующего значению "товар реализован (предназначен для реализации) в рамках трансграничной торговли" в целях обеспечения дальнейшего анализа и контроля за оборотом товаров.</w:t>
      </w:r>
    </w:p>
    <w:bookmarkEnd w:id="174"/>
    <w:p>
      <w:pPr>
        <w:spacing w:after="0"/>
        <w:ind w:left="0"/>
        <w:jc w:val="both"/>
      </w:pPr>
      <w:bookmarkStart w:name="z202" w:id="175"/>
      <w:r>
        <w:rPr>
          <w:rFonts w:ascii="Times New Roman"/>
          <w:b w:val="false"/>
          <w:i w:val="false"/>
          <w:color w:val="000000"/>
          <w:sz w:val="28"/>
        </w:rPr>
        <w:t xml:space="preserve">
      41. Результатом выполнения процедуры "Запрос и представление сведений о маркированных товарах, приобретенных в рамках трансграничной торговли" (P.LS.03.PRC.010) является обработка в национальном компоненте информационной системы маркировки товаров государства-члена, в котором зарегистрирован импортер, представленных уполномоченным органом государства-члена, в котором зарегистрирован экспортер, сведений о маркированных товарах и их статусе, в том числе, сведений о товарах, имеющих единичную потребительскую упаковку, и (или) о товарах, включенных в групповую или транспортную упаковку товаров, на которые нанесены средства идентификации, и учет таких сведений в национальном компоненте информационной системы маркировки товаров государства-члена, в котором зарегистрирован импортер: установление </w:t>
      </w:r>
    </w:p>
    <w:bookmarkEnd w:id="175"/>
    <w:p>
      <w:pPr>
        <w:spacing w:after="0"/>
        <w:ind w:left="0"/>
        <w:jc w:val="both"/>
      </w:pPr>
      <w:r>
        <w:rPr>
          <w:rFonts w:ascii="Times New Roman"/>
          <w:b w:val="false"/>
          <w:i w:val="false"/>
          <w:color w:val="000000"/>
          <w:sz w:val="28"/>
        </w:rPr>
        <w:t>для маркированных товаров статуса, соответствующего значению "товар реализован (предназначен для реализации) в рамках трансграничной торговли", и (или) учет информации о том, что для маркированного товара не может быть установлен такой статус с целью дальнейшего анализа и контроля за оборотом таких товаров.</w:t>
      </w:r>
    </w:p>
    <w:bookmarkStart w:name="z203" w:id="176"/>
    <w:p>
      <w:pPr>
        <w:spacing w:after="0"/>
        <w:ind w:left="0"/>
        <w:jc w:val="both"/>
      </w:pPr>
      <w:r>
        <w:rPr>
          <w:rFonts w:ascii="Times New Roman"/>
          <w:b w:val="false"/>
          <w:i w:val="false"/>
          <w:color w:val="000000"/>
          <w:sz w:val="28"/>
        </w:rPr>
        <w:t>
      42. Перечень операций общего процесса, выполняемых в рамках процедуры "Запрос и представление сведений о маркированных товарах, приобретенных в рамках трансграничной торговли" (P.LS.03.PRC.010), приведен в таблице 10.</w:t>
      </w:r>
    </w:p>
    <w:bookmarkEnd w:id="176"/>
    <w:bookmarkStart w:name="z204" w:id="177"/>
    <w:p>
      <w:pPr>
        <w:spacing w:after="0"/>
        <w:ind w:left="0"/>
        <w:jc w:val="both"/>
      </w:pPr>
      <w:r>
        <w:rPr>
          <w:rFonts w:ascii="Times New Roman"/>
          <w:b w:val="false"/>
          <w:i w:val="false"/>
          <w:color w:val="000000"/>
          <w:sz w:val="28"/>
        </w:rPr>
        <w:t>
      Таблица 10</w:t>
      </w:r>
    </w:p>
    <w:bookmarkEnd w:id="177"/>
    <w:bookmarkStart w:name="z205" w:id="178"/>
    <w:p>
      <w:pPr>
        <w:spacing w:after="0"/>
        <w:ind w:left="0"/>
        <w:jc w:val="left"/>
      </w:pPr>
      <w:r>
        <w:rPr>
          <w:rFonts w:ascii="Times New Roman"/>
          <w:b/>
          <w:i w:val="false"/>
          <w:color w:val="000000"/>
        </w:rPr>
        <w:t xml:space="preserve"> Перечень операций общего процесса, выполняемых в рамках процедуры "Запрос и представление сведений о маркированных товарах, приобретенных в рамках трансграничной торговли" (P.LS.03.PRC.010)</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уполномоченным органом государства-члена, </w:t>
            </w:r>
          </w:p>
          <w:p>
            <w:pPr>
              <w:spacing w:after="20"/>
              <w:ind w:left="20"/>
              <w:jc w:val="both"/>
            </w:pPr>
            <w:r>
              <w:rPr>
                <w:rFonts w:ascii="Times New Roman"/>
                <w:b w:val="false"/>
                <w:i w:val="false"/>
                <w:color w:val="000000"/>
                <w:sz w:val="20"/>
              </w:rPr>
              <w:t xml:space="preserve">в котором зарегистрирован экспортер, запроса сведений </w:t>
            </w:r>
          </w:p>
          <w:p>
            <w:pPr>
              <w:spacing w:after="20"/>
              <w:ind w:left="20"/>
              <w:jc w:val="both"/>
            </w:pPr>
            <w:r>
              <w:rPr>
                <w:rFonts w:ascii="Times New Roman"/>
                <w:b w:val="false"/>
                <w:i w:val="false"/>
                <w:color w:val="000000"/>
                <w:sz w:val="20"/>
              </w:rPr>
              <w:t>о маркированных товарах,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сведений о маркированных товарах,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bl>
    <w:bookmarkStart w:name="z206" w:id="179"/>
    <w:p>
      <w:pPr>
        <w:spacing w:after="0"/>
        <w:ind w:left="0"/>
        <w:jc w:val="both"/>
      </w:pPr>
      <w:r>
        <w:rPr>
          <w:rFonts w:ascii="Times New Roman"/>
          <w:b w:val="false"/>
          <w:i w:val="false"/>
          <w:color w:val="000000"/>
          <w:sz w:val="28"/>
        </w:rPr>
        <w:t>
      Таблица 11</w:t>
      </w:r>
    </w:p>
    <w:bookmarkEnd w:id="179"/>
    <w:bookmarkStart w:name="z207" w:id="180"/>
    <w:p>
      <w:pPr>
        <w:spacing w:after="0"/>
        <w:ind w:left="0"/>
        <w:jc w:val="left"/>
      </w:pPr>
      <w:r>
        <w:rPr>
          <w:rFonts w:ascii="Times New Roman"/>
          <w:b/>
          <w:i w:val="false"/>
          <w:color w:val="000000"/>
        </w:rPr>
        <w:t xml:space="preserve"> Описание операции "Запрос сведений о маркированных товарах, приобретенных в рамках трансграничной торговли" (P.LS.03.OPR.034)</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приобретенных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81"/>
          <w:p>
            <w:pPr>
              <w:spacing w:after="20"/>
              <w:ind w:left="20"/>
              <w:jc w:val="both"/>
            </w:pPr>
            <w:r>
              <w:rPr>
                <w:rFonts w:ascii="Times New Roman"/>
                <w:b w:val="false"/>
                <w:i w:val="false"/>
                <w:color w:val="000000"/>
                <w:sz w:val="20"/>
              </w:rPr>
              <w:t>
выполняется исполнителем при получении от импортера сведений о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приобретенных в рамках трансграничной торговли, при соблюдении одного из следующих условий:</w:t>
            </w:r>
          </w:p>
          <w:bookmarkEnd w:id="181"/>
          <w:p>
            <w:pPr>
              <w:spacing w:after="20"/>
              <w:ind w:left="20"/>
              <w:jc w:val="both"/>
            </w:pPr>
            <w:r>
              <w:rPr>
                <w:rFonts w:ascii="Times New Roman"/>
                <w:b w:val="false"/>
                <w:i w:val="false"/>
                <w:color w:val="000000"/>
                <w:sz w:val="20"/>
              </w:rPr>
              <w:t>
</w:t>
            </w:r>
            <w:r>
              <w:rPr>
                <w:rFonts w:ascii="Times New Roman"/>
                <w:b w:val="false"/>
                <w:i w:val="false"/>
                <w:color w:val="000000"/>
                <w:sz w:val="20"/>
              </w:rPr>
              <w:t>а) сведения о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приобретенных в рамках трансграничной торговли, представленные импортером, отсутствуют в национальном компоненте информационной системы маркировки товаров государства-члена, в котором зарегистрирован импортер;</w:t>
            </w:r>
          </w:p>
          <w:p>
            <w:pPr>
              <w:spacing w:after="20"/>
              <w:ind w:left="20"/>
              <w:jc w:val="both"/>
            </w:pPr>
            <w:r>
              <w:rPr>
                <w:rFonts w:ascii="Times New Roman"/>
                <w:b w:val="false"/>
                <w:i w:val="false"/>
                <w:color w:val="000000"/>
                <w:sz w:val="20"/>
              </w:rPr>
              <w:t>
</w:t>
            </w:r>
            <w:r>
              <w:rPr>
                <w:rFonts w:ascii="Times New Roman"/>
                <w:b w:val="false"/>
                <w:i w:val="false"/>
                <w:color w:val="000000"/>
                <w:sz w:val="20"/>
              </w:rPr>
              <w:t>б) сведения о товарах и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приобретенных в рамках трансграничной торговли, представленные импортером, присутствуют в национальном компоненте информационной системы маркировки товаров государства-члена, в котором зарегистрирован импортер. При этом текущий статус таких маркированных товаров в национальном компоненте информационной системы маркировки товаров государства-члена, в котором зарегистрирован импортер, соответствует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"20" – "товар выведен из оборота", установленному в связи с принятием импортером другого государства-члена к учету товара, приобретенного в рамках трансграничной торговли;</w:t>
            </w:r>
          </w:p>
          <w:p>
            <w:pPr>
              <w:spacing w:after="20"/>
              <w:ind w:left="20"/>
              <w:jc w:val="both"/>
            </w:pPr>
            <w:r>
              <w:rPr>
                <w:rFonts w:ascii="Times New Roman"/>
                <w:b w:val="false"/>
                <w:i w:val="false"/>
                <w:color w:val="000000"/>
                <w:sz w:val="20"/>
              </w:rPr>
              <w:t>
"00" – "состояние не определено", установленному в связи с возвратом товара экспортеру в рамках трансграничной торговли или в связи с аннулированием представленной экспортером информации о товаре, реализованном (предназначенном для реализации)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государства-члена, в котором зарегистрирован экспортер, запрос сведений о маркированных товарах, приобретенных в рамках трансграничной торговли,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приобретенных в рамках трансграничной торговли, направлен в уполномоченный орган государства-члена, в котором зарегистрирован экспортер</w:t>
            </w:r>
          </w:p>
        </w:tc>
      </w:tr>
    </w:tbl>
    <w:bookmarkStart w:name="z212" w:id="182"/>
    <w:p>
      <w:pPr>
        <w:spacing w:after="0"/>
        <w:ind w:left="0"/>
        <w:jc w:val="both"/>
      </w:pPr>
      <w:r>
        <w:rPr>
          <w:rFonts w:ascii="Times New Roman"/>
          <w:b w:val="false"/>
          <w:i w:val="false"/>
          <w:color w:val="000000"/>
          <w:sz w:val="28"/>
        </w:rPr>
        <w:t>
      Таблица 12</w:t>
      </w:r>
    </w:p>
    <w:bookmarkEnd w:id="182"/>
    <w:bookmarkStart w:name="z213" w:id="183"/>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государства-члена, в котором зарегистрирован экспортер, запроса сведений о маркированных товарах, приобретенных в рамках трансграничной торговли" (P.LS.03.OPR.035)</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экспортер, запроса сведений о маркированных товарах, приобретенных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государства-члена, в котором зарегистрирован экспортер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сведений о маркированных товарах, приобретенных в рамках трансграничной торговли (операция "Запрос сведений о маркированных товарах, приобретенных в рамках трансграничной торговли" (P.LS.03.OPR.034))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184"/>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184"/>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185"/>
          <w:p>
            <w:pPr>
              <w:spacing w:after="20"/>
              <w:ind w:left="20"/>
              <w:jc w:val="both"/>
            </w:pPr>
            <w:r>
              <w:rPr>
                <w:rFonts w:ascii="Times New Roman"/>
                <w:b w:val="false"/>
                <w:i w:val="false"/>
                <w:color w:val="000000"/>
                <w:sz w:val="20"/>
              </w:rPr>
              <w:t>
исполнитель выполняет обработку полученных сведений в соответствии с Регламентом информационного взаимодействия между уполномоченными органами государств-членов.</w:t>
            </w:r>
          </w:p>
          <w:bookmarkEnd w:id="185"/>
          <w:p>
            <w:pPr>
              <w:spacing w:after="20"/>
              <w:ind w:left="20"/>
              <w:jc w:val="both"/>
            </w:pPr>
            <w:r>
              <w:rPr>
                <w:rFonts w:ascii="Times New Roman"/>
                <w:b w:val="false"/>
                <w:i w:val="false"/>
                <w:color w:val="000000"/>
                <w:sz w:val="20"/>
              </w:rPr>
              <w:t>
</w:t>
            </w:r>
            <w:r>
              <w:rPr>
                <w:rFonts w:ascii="Times New Roman"/>
                <w:b w:val="false"/>
                <w:i w:val="false"/>
                <w:color w:val="000000"/>
                <w:sz w:val="20"/>
              </w:rPr>
              <w:t>По результатам выполнения обработки исполнитель формирует и направляет уведомление о результате обработки запроса сведений о маркированных товарах, приобретенных в рамках трансграничной торговли, в соответствии с Регламентом информационного взаимодействия между уполномоченными органами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формировании указанного уведомления представляются сведения о товарах, их статусах и результатах обработки в соответствии с каждым из средств идентификации, указанных в запросе, если указанные сведения о средствах идентификации присутствуют в национальном компоненте информационной системы маркировки товаров государства-члена, в котором зарегистрирован экспортер.</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этом, в случае если в запрос включены сведения о средствах идентификации, нанесенных на групповую или транспортную упаковку товаров, приобретенных в рамках трансграничной торговли, и если указанные сведения о средствах идентификации присутствуют в национальном компоненте информационной системы маркировки товаров государства-члена, в котором зарегистрирован экспортер, то представляются сведения о всех товарах, включенных в групповую или транспортную упаковку товаров, их статусах и результатах обработки, независимо от уровня агрегации упаковок, на которые нанесены средства идентификации, указанные в запросе.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Если в национальном компоненте информационной системы маркировки товаров государства-члена, в котором зарегистрирован экспортер, отсутствуют </w:t>
            </w:r>
          </w:p>
          <w:p>
            <w:pPr>
              <w:spacing w:after="20"/>
              <w:ind w:left="20"/>
              <w:jc w:val="both"/>
            </w:pPr>
            <w:r>
              <w:rPr>
                <w:rFonts w:ascii="Times New Roman"/>
                <w:b w:val="false"/>
                <w:i w:val="false"/>
                <w:color w:val="000000"/>
                <w:sz w:val="20"/>
              </w:rPr>
              <w:t>
сведения о маркированных товарах, приобретенных в рамках трансграничной торговли, соответствующие параметрам запроса, соответствующая информация представляется в составе уведомления о результате обработки запроса сведений о маркированных товарах, приобретенных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маркированных товарах, приобретенных в рамках трансграничной торговли, обработан; уведомление о результате обработки запроса сведений о маркированных товарах, приобретенных в рамках трансграничной торговли, направлено в уполномоченный орган </w:t>
            </w:r>
          </w:p>
          <w:p>
            <w:pPr>
              <w:spacing w:after="20"/>
              <w:ind w:left="20"/>
              <w:jc w:val="both"/>
            </w:pPr>
            <w:r>
              <w:rPr>
                <w:rFonts w:ascii="Times New Roman"/>
                <w:b w:val="false"/>
                <w:i w:val="false"/>
                <w:color w:val="000000"/>
                <w:sz w:val="20"/>
              </w:rPr>
              <w:t>государства-члена, в котором зарегистрирован импортер</w:t>
            </w:r>
          </w:p>
        </w:tc>
      </w:tr>
    </w:tbl>
    <w:bookmarkStart w:name="z220" w:id="186"/>
    <w:p>
      <w:pPr>
        <w:spacing w:after="0"/>
        <w:ind w:left="0"/>
        <w:jc w:val="both"/>
      </w:pPr>
      <w:r>
        <w:rPr>
          <w:rFonts w:ascii="Times New Roman"/>
          <w:b w:val="false"/>
          <w:i w:val="false"/>
          <w:color w:val="000000"/>
          <w:sz w:val="28"/>
        </w:rPr>
        <w:t>
      Таблица 13</w:t>
      </w:r>
    </w:p>
    <w:bookmarkEnd w:id="186"/>
    <w:bookmarkStart w:name="z221" w:id="187"/>
    <w:p>
      <w:pPr>
        <w:spacing w:after="0"/>
        <w:ind w:left="0"/>
        <w:jc w:val="left"/>
      </w:pPr>
      <w:r>
        <w:rPr>
          <w:rFonts w:ascii="Times New Roman"/>
          <w:b/>
          <w:i w:val="false"/>
          <w:color w:val="000000"/>
        </w:rPr>
        <w:t xml:space="preserve"> Описание операции "Прием сведений о маркированных товарах, приобретенных в рамках трансграничной торговли" (P.LS.03.OPR.036)</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сведений о маркированных товарах, приобретенных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обработки запроса сведений о маркированных товарах, приобретенных в рамках трансграничной торговли (операция "Прием и обработка уполномоченным органом государства-члена, в котором зарегистрирован экспортер, запроса сведений о маркированных товарах, приобретенных в рамках трансграничной торговли" (P.LS.03.OPR.035))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188"/>
          <w:p>
            <w:pPr>
              <w:spacing w:after="20"/>
              <w:ind w:left="20"/>
              <w:jc w:val="both"/>
            </w:pPr>
            <w:r>
              <w:rPr>
                <w:rFonts w:ascii="Times New Roman"/>
                <w:b w:val="false"/>
                <w:i w:val="false"/>
                <w:color w:val="000000"/>
                <w:sz w:val="20"/>
              </w:rPr>
              <w:t>
исполнитель выполняет обработку полученного уведомления о результате обработки запроса сведений о маркированных товарах, приобретенных в рамках трансграничной торговли, в соответствии с Регламентом информационного взаимодействия между уполномоченными органами государств-членов.</w:t>
            </w:r>
          </w:p>
          <w:bookmarkEnd w:id="188"/>
          <w:p>
            <w:pPr>
              <w:spacing w:after="20"/>
              <w:ind w:left="20"/>
              <w:jc w:val="both"/>
            </w:pPr>
            <w:r>
              <w:rPr>
                <w:rFonts w:ascii="Times New Roman"/>
                <w:b w:val="false"/>
                <w:i w:val="false"/>
                <w:color w:val="000000"/>
                <w:sz w:val="20"/>
              </w:rPr>
              <w:t>
По результатам обработки исполнитель учитывает сведения о маркированных товарах, приобретенных в рамках трансграничной торговли, в рамках национального компонента информационной системы маркировки товаров государства-члена, в котором зарегистрирован импортер, с учетом статуса маркированного товара, результата его обработки и сведений об импортере (покупателе) и экспортере (продавце), указанных в составе уведомления о результате обработки запроса сведений о маркированных товарах, в соответствии с пунктом 40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сведений о маркированных товарах, приобретенных в рамках трансграничной торговли, обработано</w:t>
            </w:r>
          </w:p>
        </w:tc>
      </w:tr>
    </w:tbl>
    <w:bookmarkStart w:name="z223" w:id="189"/>
    <w:p>
      <w:pPr>
        <w:spacing w:after="0"/>
        <w:ind w:left="0"/>
        <w:jc w:val="left"/>
      </w:pPr>
      <w:r>
        <w:rPr>
          <w:rFonts w:ascii="Times New Roman"/>
          <w:b/>
          <w:i w:val="false"/>
          <w:color w:val="000000"/>
        </w:rPr>
        <w:t xml:space="preserve"> Процедура "Представление сведений о маркированных товарах, приобретенных в рамках трансграничной торговли, принимаемых к учету" (P.LS.03.PRC.011)</w:t>
      </w:r>
    </w:p>
    <w:bookmarkEnd w:id="189"/>
    <w:bookmarkStart w:name="z224" w:id="190"/>
    <w:p>
      <w:pPr>
        <w:spacing w:after="0"/>
        <w:ind w:left="0"/>
        <w:jc w:val="both"/>
      </w:pPr>
      <w:r>
        <w:rPr>
          <w:rFonts w:ascii="Times New Roman"/>
          <w:b w:val="false"/>
          <w:i w:val="false"/>
          <w:color w:val="000000"/>
          <w:sz w:val="28"/>
        </w:rPr>
        <w:t>
      43. Схема выполнения процедуры "Представление сведений о маркированных товарах, приобретенных в рамках трансграничной торговли, принимаемых к учету" (P.LS.03.PRC.011) представлена на рисунке 9.</w:t>
      </w:r>
    </w:p>
    <w:bookmarkEnd w:id="190"/>
    <w:bookmarkStart w:name="z225" w:id="191"/>
    <w:p>
      <w:pPr>
        <w:spacing w:after="0"/>
        <w:ind w:left="0"/>
        <w:jc w:val="left"/>
      </w:pPr>
    </w:p>
    <w:bookmarkEnd w:id="191"/>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575300"/>
                    </a:xfrm>
                    <a:prstGeom prst="rect">
                      <a:avLst/>
                    </a:prstGeom>
                  </pic:spPr>
                </pic:pic>
              </a:graphicData>
            </a:graphic>
          </wp:inline>
        </w:drawing>
      </w:r>
    </w:p>
    <w:p>
      <w:pPr>
        <w:spacing w:after="0"/>
        <w:ind w:left="0"/>
        <w:jc w:val="left"/>
      </w:pPr>
      <w:r>
        <w:br/>
      </w:r>
    </w:p>
    <w:bookmarkStart w:name="z226" w:id="192"/>
    <w:p>
      <w:pPr>
        <w:spacing w:after="0"/>
        <w:ind w:left="0"/>
        <w:jc w:val="left"/>
      </w:pPr>
      <w:r>
        <w:rPr>
          <w:rFonts w:ascii="Times New Roman"/>
          <w:b/>
          <w:i w:val="false"/>
          <w:color w:val="000000"/>
        </w:rPr>
        <w:t xml:space="preserve"> Рис. 9. Схема выполнения процедуры "Представление сведений о маркированных товарах, приобретенных в рамках трансграничной торговли, принимаемых к учету" (P.LS.03.PRC.011)</w:t>
      </w:r>
    </w:p>
    <w:bookmarkEnd w:id="192"/>
    <w:bookmarkStart w:name="z227" w:id="193"/>
    <w:p>
      <w:pPr>
        <w:spacing w:after="0"/>
        <w:ind w:left="0"/>
        <w:jc w:val="both"/>
      </w:pPr>
      <w:r>
        <w:rPr>
          <w:rFonts w:ascii="Times New Roman"/>
          <w:b w:val="false"/>
          <w:i w:val="false"/>
          <w:color w:val="000000"/>
          <w:sz w:val="28"/>
        </w:rPr>
        <w:t>
      44. Процедура "Представление сведений о маркированных товарах, приобретенных в рамках трансграничной торговли, принимаемых к учету" (P.LS.03.PRC.011) выполняется уполномоченным органом государства-члена, в котором зарегистрирован импортер, при поступлении от импортера сведений о маркированных товарах, приобретенных в рамках трансграничной торговли, которые принимаются к учету импортером.</w:t>
      </w:r>
    </w:p>
    <w:bookmarkEnd w:id="193"/>
    <w:bookmarkStart w:name="z228" w:id="194"/>
    <w:p>
      <w:pPr>
        <w:spacing w:after="0"/>
        <w:ind w:left="0"/>
        <w:jc w:val="both"/>
      </w:pPr>
      <w:r>
        <w:rPr>
          <w:rFonts w:ascii="Times New Roman"/>
          <w:b w:val="false"/>
          <w:i w:val="false"/>
          <w:color w:val="000000"/>
          <w:sz w:val="28"/>
        </w:rPr>
        <w:t>
      Процедура "Представление сведений о маркированных товарах, приобретенных в рамках трансграничной торговли, принимаемых к учету" (P.LS.03.PRC.011) выполняется при соблюдении следующих условий:</w:t>
      </w:r>
    </w:p>
    <w:bookmarkEnd w:id="194"/>
    <w:bookmarkStart w:name="z229" w:id="195"/>
    <w:p>
      <w:pPr>
        <w:spacing w:after="0"/>
        <w:ind w:left="0"/>
        <w:jc w:val="both"/>
      </w:pPr>
      <w:r>
        <w:rPr>
          <w:rFonts w:ascii="Times New Roman"/>
          <w:b w:val="false"/>
          <w:i w:val="false"/>
          <w:color w:val="000000"/>
          <w:sz w:val="28"/>
        </w:rPr>
        <w:t>
      а) сведения о маркированных товарах и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приобретенных в рамках трансграничной торговли, сведения о которых представлены импортером, присутствуют в национальном компоненте информационной системы маркировки товаров государства-члена, в котором зарегистрирован импортер;</w:t>
      </w:r>
    </w:p>
    <w:bookmarkEnd w:id="195"/>
    <w:bookmarkStart w:name="z230" w:id="196"/>
    <w:p>
      <w:pPr>
        <w:spacing w:after="0"/>
        <w:ind w:left="0"/>
        <w:jc w:val="both"/>
      </w:pPr>
      <w:r>
        <w:rPr>
          <w:rFonts w:ascii="Times New Roman"/>
          <w:b w:val="false"/>
          <w:i w:val="false"/>
          <w:color w:val="000000"/>
          <w:sz w:val="28"/>
        </w:rPr>
        <w:t>
      б) в национальном компоненте информационной системы маркировки товаров государства-члена, в котором зарегистрирован импортер, текущий статус маркированных товаров, сведения о приеме к учету которых представлены импортером, в том числе, товаров, имеющих единичную потребительскую упаковку и (или) включенных в групповые или транспортные упаковки, на которые нанесены средства идентификации, представленные импортером, соответствует значению "товар реализован (предназначен для реализации) в рамках трансграничной торговли";</w:t>
      </w:r>
    </w:p>
    <w:bookmarkEnd w:id="196"/>
    <w:bookmarkStart w:name="z231" w:id="197"/>
    <w:p>
      <w:pPr>
        <w:spacing w:after="0"/>
        <w:ind w:left="0"/>
        <w:jc w:val="both"/>
      </w:pPr>
      <w:r>
        <w:rPr>
          <w:rFonts w:ascii="Times New Roman"/>
          <w:b w:val="false"/>
          <w:i w:val="false"/>
          <w:color w:val="000000"/>
          <w:sz w:val="28"/>
        </w:rPr>
        <w:t>
      в) сведения об экспортере (продавце) и импортере (покупателе) маркированных товаров, представленные импортером, соответствуют сведениям об экспортере (продавце) и импортере (покупателе) маркированных товаров, хранящимся в национальном компоненте информационной системы маркировки товаров государства-члена, в котором зарегистрирован импортер.</w:t>
      </w:r>
    </w:p>
    <w:bookmarkEnd w:id="197"/>
    <w:bookmarkStart w:name="z232" w:id="198"/>
    <w:p>
      <w:pPr>
        <w:spacing w:after="0"/>
        <w:ind w:left="0"/>
        <w:jc w:val="both"/>
      </w:pPr>
      <w:r>
        <w:rPr>
          <w:rFonts w:ascii="Times New Roman"/>
          <w:b w:val="false"/>
          <w:i w:val="false"/>
          <w:color w:val="000000"/>
          <w:sz w:val="28"/>
        </w:rPr>
        <w:t>
      45. В случае соблюдения условий, определенных в пункте 44 настоящих Правил, выполняется операция "Представление сведений о маркированных товарах, принимаемых к учету" (P.LS.03.OPR.037), по результатам выполнения которой уполномоченным органом государства-члена, в котором зарегистрирован импортер, формируются и направляются в уполномоченный орган государства-члена, в котором зарегистрирован экспортер, сведения о принимаемых к учету маркированных товарах, приобретенных в рамках трансграничной торговли, с указанием средств идентификации, нанесенных на товары и (или) единичную потребительскую упаковку товаров, или с указанием средств идентификации, нанесенных на групповую или транспортную упаковку таких товаров.</w:t>
      </w:r>
    </w:p>
    <w:bookmarkEnd w:id="198"/>
    <w:bookmarkStart w:name="z233" w:id="199"/>
    <w:p>
      <w:pPr>
        <w:spacing w:after="0"/>
        <w:ind w:left="0"/>
        <w:jc w:val="both"/>
      </w:pPr>
      <w:r>
        <w:rPr>
          <w:rFonts w:ascii="Times New Roman"/>
          <w:b w:val="false"/>
          <w:i w:val="false"/>
          <w:color w:val="000000"/>
          <w:sz w:val="28"/>
        </w:rPr>
        <w:t>
      46. При получении уполномоченным органом государства-члена, в котором зарегистрирован экспортер, сведений о принимаемых к учету маркированных товарах, приобретенных в рамках трансграничной торговли, выполняется операция "Прием и обработка уполномоченным органом государства-члена, в котором зарегистрирован экспортер, сведений о маркированных товарах, принимаемых к учету" (P.LS.03.OPR.038).</w:t>
      </w:r>
    </w:p>
    <w:bookmarkEnd w:id="199"/>
    <w:bookmarkStart w:name="z234" w:id="200"/>
    <w:p>
      <w:pPr>
        <w:spacing w:after="0"/>
        <w:ind w:left="0"/>
        <w:jc w:val="both"/>
      </w:pPr>
      <w:r>
        <w:rPr>
          <w:rFonts w:ascii="Times New Roman"/>
          <w:b w:val="false"/>
          <w:i w:val="false"/>
          <w:color w:val="000000"/>
          <w:sz w:val="28"/>
        </w:rPr>
        <w:t xml:space="preserve">
      По результатам выполнения операции "Прием и обработка уполномоченным органом государства-члена, в котором зарегистрирован экспортер, сведений о маркированных товарах, принимаемых к учету" (P.LS.03.OPR.038) уполномоченный орган государства-члена, в котором зарегистрирован экспортер, формирует и направляет в уполномоченный орган государства-члена, в котором зарегистрирован импортер, уведомление о результате обработки сведений о принимаемых к учету маркированных товарах, содержащее информацию о результатах обработки сведений по каждому из товаров, не включенных в групповые или транспортные упаковки, в том числе, имеющих единичную потребительскую упаковку, или информацию о результате обработки сведений о всех товарах, включенных в групповую или транспортную упаковку, на которые нанесены средства идентификации, представленные уполномоченным органом государства-члена, в котором зарегистрирован импортер. </w:t>
      </w:r>
    </w:p>
    <w:bookmarkEnd w:id="200"/>
    <w:bookmarkStart w:name="z235" w:id="201"/>
    <w:p>
      <w:pPr>
        <w:spacing w:after="0"/>
        <w:ind w:left="0"/>
        <w:jc w:val="both"/>
      </w:pPr>
      <w:r>
        <w:rPr>
          <w:rFonts w:ascii="Times New Roman"/>
          <w:b w:val="false"/>
          <w:i w:val="false"/>
          <w:color w:val="000000"/>
          <w:sz w:val="28"/>
        </w:rPr>
        <w:t>
      Результат обработки сведений по каждому из товаров, не включенных в групповые или транспортные упаковки, в том числе, имеющих единичную потребительскую упаковку, может включать следующие виды сведений:</w:t>
      </w:r>
    </w:p>
    <w:bookmarkEnd w:id="201"/>
    <w:bookmarkStart w:name="z236" w:id="202"/>
    <w:p>
      <w:pPr>
        <w:spacing w:after="0"/>
        <w:ind w:left="0"/>
        <w:jc w:val="both"/>
      </w:pPr>
      <w:r>
        <w:rPr>
          <w:rFonts w:ascii="Times New Roman"/>
          <w:b w:val="false"/>
          <w:i w:val="false"/>
          <w:color w:val="000000"/>
          <w:sz w:val="28"/>
        </w:rPr>
        <w:t>
      а) сведения об установлении для маркированного товара в национальном компоненте информационной системы маркировки товаров государства-члена, в котором зарегистрирован экспортер, статуса, соответствующего значению "товар выведен из оборота", установленному в связи с принятием импортером другого государства-члена к учету товара, приобретенного в рамках трансграничной торговли;</w:t>
      </w:r>
    </w:p>
    <w:bookmarkEnd w:id="202"/>
    <w:bookmarkStart w:name="z237" w:id="203"/>
    <w:p>
      <w:pPr>
        <w:spacing w:after="0"/>
        <w:ind w:left="0"/>
        <w:jc w:val="both"/>
      </w:pPr>
      <w:r>
        <w:rPr>
          <w:rFonts w:ascii="Times New Roman"/>
          <w:b w:val="false"/>
          <w:i w:val="false"/>
          <w:color w:val="000000"/>
          <w:sz w:val="28"/>
        </w:rPr>
        <w:t>
      б) сведения о невозможности установления в национальном компоненте информационной системы маркировки товаров государства-члена, в котором зарегистрирован экспортер, статуса, соответствующего значению "товар выведен из оборота", для маркированного товара, на который нанесено средство идентификации, представленное уполномоченным органом государства-члена, в котором зарегистрирован импортер, в связи с выполнением одного из следующих условий:</w:t>
      </w:r>
    </w:p>
    <w:bookmarkEnd w:id="203"/>
    <w:bookmarkStart w:name="z238" w:id="204"/>
    <w:p>
      <w:pPr>
        <w:spacing w:after="0"/>
        <w:ind w:left="0"/>
        <w:jc w:val="both"/>
      </w:pPr>
      <w:r>
        <w:rPr>
          <w:rFonts w:ascii="Times New Roman"/>
          <w:b w:val="false"/>
          <w:i w:val="false"/>
          <w:color w:val="000000"/>
          <w:sz w:val="28"/>
        </w:rPr>
        <w:t>
      в случае если на момент получения уполномоченным органом государства-члена, в котором зарегистрирован экспортер, сведений о принимаемом к учету маркированном товаре, приобретенном в рамках трансграничной торговли, статус товара в национальном компоненте информационной системы маркировки товаров государства-члена, в котором зарегистрирован экспортер, не соответствует значению "товар реализован (предназначен для реализации) в рамках трансграничной торговли";</w:t>
      </w:r>
    </w:p>
    <w:bookmarkEnd w:id="204"/>
    <w:bookmarkStart w:name="z239" w:id="205"/>
    <w:p>
      <w:pPr>
        <w:spacing w:after="0"/>
        <w:ind w:left="0"/>
        <w:jc w:val="both"/>
      </w:pPr>
      <w:r>
        <w:rPr>
          <w:rFonts w:ascii="Times New Roman"/>
          <w:b w:val="false"/>
          <w:i w:val="false"/>
          <w:color w:val="000000"/>
          <w:sz w:val="28"/>
        </w:rPr>
        <w:t>
      в случае если для маркированного товара сведения об экспортере (продавце) и импортере (покупателе) маркированного товара, указанные в составе сведений о принимаемых к учету маркированных товарах, приобретенных в рамках трансграничной торговли, не соответствуют сведениям об экспортере (продавце) и импортере (покупателе) маркированного товара, хранящимся в национальном компоненте информационной системы маркировки товаров государства-члена, в котором зарегистрирован экспортер;</w:t>
      </w:r>
    </w:p>
    <w:bookmarkEnd w:id="205"/>
    <w:bookmarkStart w:name="z240" w:id="206"/>
    <w:p>
      <w:pPr>
        <w:spacing w:after="0"/>
        <w:ind w:left="0"/>
        <w:jc w:val="both"/>
      </w:pPr>
      <w:r>
        <w:rPr>
          <w:rFonts w:ascii="Times New Roman"/>
          <w:b w:val="false"/>
          <w:i w:val="false"/>
          <w:color w:val="000000"/>
          <w:sz w:val="28"/>
        </w:rPr>
        <w:t>
      в случае если в национальном компоненте информационной системы маркировки товаров государства-члена, в котором зарегистрирован экспортер, не найдены сведения, указанные в составе сведений о принимаемом к учету маркированном товаре, приобретенном в рамках трансграничной торговли.</w:t>
      </w:r>
    </w:p>
    <w:bookmarkEnd w:id="206"/>
    <w:bookmarkStart w:name="z241" w:id="207"/>
    <w:p>
      <w:pPr>
        <w:spacing w:after="0"/>
        <w:ind w:left="0"/>
        <w:jc w:val="both"/>
      </w:pPr>
      <w:r>
        <w:rPr>
          <w:rFonts w:ascii="Times New Roman"/>
          <w:b w:val="false"/>
          <w:i w:val="false"/>
          <w:color w:val="000000"/>
          <w:sz w:val="28"/>
        </w:rPr>
        <w:t>
      Результат обработки сведений о всех товарах, включенных в групповую или транспортную упаковку, на которые нанесены средства идентификации, представленные уполномоченным органом государства-члена, в котором зарегистрирован импортер, может включать следующие виды сведений:</w:t>
      </w:r>
    </w:p>
    <w:bookmarkEnd w:id="207"/>
    <w:bookmarkStart w:name="z242" w:id="208"/>
    <w:p>
      <w:pPr>
        <w:spacing w:after="0"/>
        <w:ind w:left="0"/>
        <w:jc w:val="both"/>
      </w:pPr>
      <w:r>
        <w:rPr>
          <w:rFonts w:ascii="Times New Roman"/>
          <w:b w:val="false"/>
          <w:i w:val="false"/>
          <w:color w:val="000000"/>
          <w:sz w:val="28"/>
        </w:rPr>
        <w:t>
      а) сведения об установлении в национальном компоненте информационной системы маркировки товаров государства-члена, в котором зарегистрирован экспортер, статусов, соответствующих значению "товар выведен из оборота", установленному в связи с принятием импортером другого государства-члена к учету товаров, приобретенных в рамках трансграничной торговли, для всех маркированных товаров, включенных в групповые или транспортные упаковки товаров, на которые нанесены средства идентификации, представленные уполномоченным органом государства-члена, в котором зарегистрирован импортер;</w:t>
      </w:r>
    </w:p>
    <w:bookmarkEnd w:id="208"/>
    <w:bookmarkStart w:name="z243" w:id="209"/>
    <w:p>
      <w:pPr>
        <w:spacing w:after="0"/>
        <w:ind w:left="0"/>
        <w:jc w:val="both"/>
      </w:pPr>
      <w:r>
        <w:rPr>
          <w:rFonts w:ascii="Times New Roman"/>
          <w:b w:val="false"/>
          <w:i w:val="false"/>
          <w:color w:val="000000"/>
          <w:sz w:val="28"/>
        </w:rPr>
        <w:t>
      б) сведения о невозможности установления в национальном компоненте информационной системы маркировки товаров государства-члена, в котором зарегистрирован экспортер, статусов, соответствующего значению "товар выведен из оборота", для всех маркированных товаров, включенных в групповые или транспортные упаковки товаров, на которые нанесены средства идентификации, представленные уполномоченным органом государства-члена, в котором зарегистрирован импортер, в связи с выполнением одного из следующих условий:</w:t>
      </w:r>
    </w:p>
    <w:bookmarkEnd w:id="209"/>
    <w:bookmarkStart w:name="z244" w:id="210"/>
    <w:p>
      <w:pPr>
        <w:spacing w:after="0"/>
        <w:ind w:left="0"/>
        <w:jc w:val="both"/>
      </w:pPr>
      <w:r>
        <w:rPr>
          <w:rFonts w:ascii="Times New Roman"/>
          <w:b w:val="false"/>
          <w:i w:val="false"/>
          <w:color w:val="000000"/>
          <w:sz w:val="28"/>
        </w:rPr>
        <w:t>
      в случае если на момент получения уполномоченным органом государства-члена, в котором зарегистрирован экспортер, сведений о принимаемых к учету маркированных товарах, приобретенных в рамках трансграничной торговли, статус всех или части товаров, включенных в групповую или транспортную упаковку, в национальном компоненте информационной системы маркировки товаров государства-члена, в котором зарегистрирован экспортер, не соответствует значению "товар реализован (предназначен для реализации) в рамках трансграничной торговли";</w:t>
      </w:r>
    </w:p>
    <w:bookmarkEnd w:id="210"/>
    <w:bookmarkStart w:name="z245" w:id="211"/>
    <w:p>
      <w:pPr>
        <w:spacing w:after="0"/>
        <w:ind w:left="0"/>
        <w:jc w:val="both"/>
      </w:pPr>
      <w:r>
        <w:rPr>
          <w:rFonts w:ascii="Times New Roman"/>
          <w:b w:val="false"/>
          <w:i w:val="false"/>
          <w:color w:val="000000"/>
          <w:sz w:val="28"/>
        </w:rPr>
        <w:t>
      в случае если для всех или части маркированных товаров, включенных в групповую или транспортную упаковку, сведения об экспортере (продавце) и импортере (покупателе) маркированного товара, указанные в составе сведений о принимаемых к учету маркированных товарах, приобретенных в рамках трансграничной торговли, не соответствуют сведениям об экспортере (продавце) и импортере (покупателе) маркированного товара, хранящимся в национальном компоненте информационной системы маркировки товаров государства-члена, в котором зарегистрирован экспортер;</w:t>
      </w:r>
    </w:p>
    <w:bookmarkEnd w:id="211"/>
    <w:bookmarkStart w:name="z246" w:id="212"/>
    <w:p>
      <w:pPr>
        <w:spacing w:after="0"/>
        <w:ind w:left="0"/>
        <w:jc w:val="both"/>
      </w:pPr>
      <w:r>
        <w:rPr>
          <w:rFonts w:ascii="Times New Roman"/>
          <w:b w:val="false"/>
          <w:i w:val="false"/>
          <w:color w:val="000000"/>
          <w:sz w:val="28"/>
        </w:rPr>
        <w:t>
      в случае если в национальном компоненте информационной системы маркировки товаров государства-члена, в котором зарегистрирован экспортер, не найдены сведения о средстве идентификации, нанесенном на групповую или транспортную упаковку товаров, указанную в составе сведений о принимаемых к учету товарах, приобретенных в рамках трансграничной торговли.</w:t>
      </w:r>
    </w:p>
    <w:bookmarkEnd w:id="212"/>
    <w:bookmarkStart w:name="z247" w:id="213"/>
    <w:p>
      <w:pPr>
        <w:spacing w:after="0"/>
        <w:ind w:left="0"/>
        <w:jc w:val="both"/>
      </w:pPr>
      <w:r>
        <w:rPr>
          <w:rFonts w:ascii="Times New Roman"/>
          <w:b w:val="false"/>
          <w:i w:val="false"/>
          <w:color w:val="000000"/>
          <w:sz w:val="28"/>
        </w:rPr>
        <w:t>
      47. При поступлении уведомления о результате обработки сведений о принимаемых к учету маркированных товарах уполномоченным органом государства-члена, в котором зарегистрирован импортер, выполняется операция "Прием уведомления о результате обработки сведений о маркированных товарах, принимаемых к учету" (P.LS.03.OPR.039). В результате выполнения операции сведения, полученные в составе уведомления о результате обработки сведений о принимаемых к учету маркированных товарах, представленные уполномоченным органом государства-члена, в котором зарегистрирован экспортер, учитываются в рамках национального компонента информационной системы маркировки товаров государства-члена, в котором зарегистрирован импортер.</w:t>
      </w:r>
    </w:p>
    <w:bookmarkEnd w:id="213"/>
    <w:bookmarkStart w:name="z248" w:id="214"/>
    <w:p>
      <w:pPr>
        <w:spacing w:after="0"/>
        <w:ind w:left="0"/>
        <w:jc w:val="both"/>
      </w:pPr>
      <w:r>
        <w:rPr>
          <w:rFonts w:ascii="Times New Roman"/>
          <w:b w:val="false"/>
          <w:i w:val="false"/>
          <w:color w:val="000000"/>
          <w:sz w:val="28"/>
        </w:rPr>
        <w:t>
      Результаты обработки сведений по каждому из товаров, не включенных в групповые или транспортные упаковки, в том числе, имеющих единичную потребительскую упаковку, учитываются в рамках национального компонента информационной системы маркировки товаров государства-члена, в котором зарегистрирован импортер, в соответствии со следующими правилами:</w:t>
      </w:r>
    </w:p>
    <w:bookmarkEnd w:id="214"/>
    <w:bookmarkStart w:name="z249" w:id="215"/>
    <w:p>
      <w:pPr>
        <w:spacing w:after="0"/>
        <w:ind w:left="0"/>
        <w:jc w:val="both"/>
      </w:pPr>
      <w:r>
        <w:rPr>
          <w:rFonts w:ascii="Times New Roman"/>
          <w:b w:val="false"/>
          <w:i w:val="false"/>
          <w:color w:val="000000"/>
          <w:sz w:val="28"/>
        </w:rPr>
        <w:t>
      а) если сведения о маркированном товаре, представленные в составе уведомления о результате обработки сведений о принимаемых к учету маркированных товарах, содержат код статуса товара, соответствующий значению "товар выведен из оборота", установленному в связи с принятием импортером другого государства-члена к учету товара, приобретенного в рамках трансграничной торговли, и код результата обработки сведений соответствует значению "сведения обработаны", то для маркированного товара в рамках национального компонента информационной системы маркировки товаров государства-члена, в котором зарегистрирован импортер, устанавливается статус, соответствующий значению "товар введен в оборот в государстве-члене" в связи с принятием импортером к учету товара, реализованного в рамках трансграничной торговли;</w:t>
      </w:r>
    </w:p>
    <w:bookmarkEnd w:id="215"/>
    <w:bookmarkStart w:name="z250" w:id="216"/>
    <w:p>
      <w:pPr>
        <w:spacing w:after="0"/>
        <w:ind w:left="0"/>
        <w:jc w:val="both"/>
      </w:pPr>
      <w:r>
        <w:rPr>
          <w:rFonts w:ascii="Times New Roman"/>
          <w:b w:val="false"/>
          <w:i w:val="false"/>
          <w:color w:val="000000"/>
          <w:sz w:val="28"/>
        </w:rPr>
        <w:t>
      б) в других случаях для маркированных товаров в национальном компоненте информационной системы маркировки товаров государства-члена, в котором зарегистрирован импортер, обеспечивается невозможность установления статуса, соответствующего значению "товар введен в оборот в государстве-члене", в целях обеспечения дальнейшего анализа и контроля за оборотом таких товаров.</w:t>
      </w:r>
    </w:p>
    <w:bookmarkEnd w:id="216"/>
    <w:bookmarkStart w:name="z251" w:id="217"/>
    <w:p>
      <w:pPr>
        <w:spacing w:after="0"/>
        <w:ind w:left="0"/>
        <w:jc w:val="both"/>
      </w:pPr>
      <w:r>
        <w:rPr>
          <w:rFonts w:ascii="Times New Roman"/>
          <w:b w:val="false"/>
          <w:i w:val="false"/>
          <w:color w:val="000000"/>
          <w:sz w:val="28"/>
        </w:rPr>
        <w:t>
      Результат обработки сведений о всех товарах, включенных в групповую или транспортную упаковку, на которые нанесены средства идентификации, представленные уполномоченным органом государства-члена, в котором зарегистрирован импортер, учитываются в рамках национального компонента информационной системы маркировки товаров государства-члена, в котором зарегистрирован импортер, в соответствии со следующими правилами:</w:t>
      </w:r>
    </w:p>
    <w:bookmarkEnd w:id="217"/>
    <w:bookmarkStart w:name="z252" w:id="218"/>
    <w:p>
      <w:pPr>
        <w:spacing w:after="0"/>
        <w:ind w:left="0"/>
        <w:jc w:val="both"/>
      </w:pPr>
      <w:r>
        <w:rPr>
          <w:rFonts w:ascii="Times New Roman"/>
          <w:b w:val="false"/>
          <w:i w:val="false"/>
          <w:color w:val="000000"/>
          <w:sz w:val="28"/>
        </w:rPr>
        <w:t>
      а) в национальном компоненте информационной системы маркировки товаров государства-члена, в котором зарегистрирован импортер, для всех маркированных товаров, включенных в групповую или транспортную упаковку, устанавливается статус, соответствующий значению "товар введен в оборот в государстве-члене" в связи с принятием импортером к учету товара, реализованного в рамках трансграничной торговли, если код результата обработки сведений для групповой или транспортной упаковки соответствует значению "сведения обработаны";</w:t>
      </w:r>
    </w:p>
    <w:bookmarkEnd w:id="218"/>
    <w:bookmarkStart w:name="z253" w:id="219"/>
    <w:p>
      <w:pPr>
        <w:spacing w:after="0"/>
        <w:ind w:left="0"/>
        <w:jc w:val="both"/>
      </w:pPr>
      <w:r>
        <w:rPr>
          <w:rFonts w:ascii="Times New Roman"/>
          <w:b w:val="false"/>
          <w:i w:val="false"/>
          <w:color w:val="000000"/>
          <w:sz w:val="28"/>
        </w:rPr>
        <w:t>
      б) в других случаях для всех маркированных товаров, включенных в групповую или транспортную упаковку, в национальном компоненте информационной системы маркировки товаров государства-члена, в котором зарегистрирован импортер, обеспечивается невозможность установления статуса, соответствующего значению "товар введен в оборот в государстве-члене", в целях обеспечения дальнейшего анализа и контроля за оборотом таких товаров.</w:t>
      </w:r>
    </w:p>
    <w:bookmarkEnd w:id="219"/>
    <w:bookmarkStart w:name="z254" w:id="220"/>
    <w:p>
      <w:pPr>
        <w:spacing w:after="0"/>
        <w:ind w:left="0"/>
        <w:jc w:val="both"/>
      </w:pPr>
      <w:r>
        <w:rPr>
          <w:rFonts w:ascii="Times New Roman"/>
          <w:b w:val="false"/>
          <w:i w:val="false"/>
          <w:color w:val="000000"/>
          <w:sz w:val="28"/>
        </w:rPr>
        <w:t>
      48. Результатом выполнения процедуры "Представление сведений о маркированных товарах, приобретенных в рамках трансграничной торговли, принимаемых к учету" (P.LS.03.PRC.011) является обработка и учет в национальном компоненте информационной системы маркировки товаров государства-члена, в котором зарегистрирован экспортер, представленных уполномоченным органом государства-члена, в котором зарегистрирован импортер, сведений о принимаемых к учету маркированных товарах, приобретенных в рамках трансграничной торговли, в том числе, сведений о товарах, имеющих единичную потребительскую упаковку, или сведений о всех товарах, включенных в групповую или транспортную упаковку товаров, на которые нанесены средства идентификации, а также учет результатов такой обработки в национальном компоненте информационной системы маркировки товаров государства-члена, в котором зарегистрирован импортер, в соответствии с правилами, определенными в пункте 47 настоящих Правил.</w:t>
      </w:r>
    </w:p>
    <w:bookmarkEnd w:id="220"/>
    <w:bookmarkStart w:name="z255" w:id="221"/>
    <w:p>
      <w:pPr>
        <w:spacing w:after="0"/>
        <w:ind w:left="0"/>
        <w:jc w:val="both"/>
      </w:pPr>
      <w:r>
        <w:rPr>
          <w:rFonts w:ascii="Times New Roman"/>
          <w:b w:val="false"/>
          <w:i w:val="false"/>
          <w:color w:val="000000"/>
          <w:sz w:val="28"/>
        </w:rPr>
        <w:t>
      В случае если по результатам выполнения процедуры "Представление сведений о маркированных товарах, приобретенных в рамках трансграничной торговли, принимаемых к учету" (P.LS.03.PRC.011) уполномоченным органом государства-члена, в котором зарегистрирован импортер, в составе уведомления о результате обработки сведений о маркированных товарах, принимаемых к учету, получена информация, по результатам обработки которой в национальном компоненте информационной системы маркировки товаров государства-члена, в котором зарегистрирован импортер, невозможно установить статус, соответствующий значению "товар введен в оборот в государстве-члене", для всех маркированных товаров, включенных в групповую или транспортную упаковку, сведения о приеме к учету которой представлены импортером, дальнейшее взаимодействие может осуществляться посредством повторной передачи сведений о приеме к учету отдельных товаров (или групповых упаковок), входящих в такую групповую (или транспортную) упаковку, в рамках процедуры "Представление сведений о маркированных товарах, приобретенных в рамках трансграничной торговли, принимаемых к учету" (P.LS.03.PRC.011).</w:t>
      </w:r>
    </w:p>
    <w:bookmarkEnd w:id="221"/>
    <w:bookmarkStart w:name="z256" w:id="222"/>
    <w:p>
      <w:pPr>
        <w:spacing w:after="0"/>
        <w:ind w:left="0"/>
        <w:jc w:val="both"/>
      </w:pPr>
      <w:r>
        <w:rPr>
          <w:rFonts w:ascii="Times New Roman"/>
          <w:b w:val="false"/>
          <w:i w:val="false"/>
          <w:color w:val="000000"/>
          <w:sz w:val="28"/>
        </w:rPr>
        <w:t>
      49. Перечень операций общего процесса, выполняемых в рамках процедуры "Представление сведений о маркированных товарах, приобретенных в рамках трансграничной торговли, принимаемых к учету" (P.LS.03.PRC.011), приведен в таблице 14.</w:t>
      </w:r>
    </w:p>
    <w:bookmarkEnd w:id="222"/>
    <w:bookmarkStart w:name="z257" w:id="223"/>
    <w:p>
      <w:pPr>
        <w:spacing w:after="0"/>
        <w:ind w:left="0"/>
        <w:jc w:val="both"/>
      </w:pPr>
      <w:r>
        <w:rPr>
          <w:rFonts w:ascii="Times New Roman"/>
          <w:b w:val="false"/>
          <w:i w:val="false"/>
          <w:color w:val="000000"/>
          <w:sz w:val="28"/>
        </w:rPr>
        <w:t>
      Таблица 14</w:t>
      </w:r>
    </w:p>
    <w:bookmarkEnd w:id="223"/>
    <w:bookmarkStart w:name="z258" w:id="224"/>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маркированных товарах, приобретенных в рамках трансграничной торговли, принимаемых к учету" (P.LS.03.PRC.011)</w:t>
      </w:r>
    </w:p>
    <w:bookmarkEnd w:id="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принимаемых к учету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экспортер, сведений о маркированных товарах, принимаемых к учету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сведений о маркированных товарах, принимаемых к учету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bl>
    <w:bookmarkStart w:name="z259" w:id="225"/>
    <w:p>
      <w:pPr>
        <w:spacing w:after="0"/>
        <w:ind w:left="0"/>
        <w:jc w:val="both"/>
      </w:pPr>
      <w:r>
        <w:rPr>
          <w:rFonts w:ascii="Times New Roman"/>
          <w:b w:val="false"/>
          <w:i w:val="false"/>
          <w:color w:val="000000"/>
          <w:sz w:val="28"/>
        </w:rPr>
        <w:t>
      Таблица 15</w:t>
      </w:r>
    </w:p>
    <w:bookmarkEnd w:id="225"/>
    <w:bookmarkStart w:name="z260" w:id="226"/>
    <w:p>
      <w:pPr>
        <w:spacing w:after="0"/>
        <w:ind w:left="0"/>
        <w:jc w:val="left"/>
      </w:pPr>
      <w:r>
        <w:rPr>
          <w:rFonts w:ascii="Times New Roman"/>
          <w:b/>
          <w:i w:val="false"/>
          <w:color w:val="000000"/>
        </w:rPr>
        <w:t xml:space="preserve"> Описание операции "Представление сведений о маркированных товарах, принимаемых к учету" (P.LS.03.OPR.037)</w:t>
      </w:r>
    </w:p>
    <w:bookmarkEnd w:id="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принимаемых к учету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227"/>
          <w:p>
            <w:pPr>
              <w:spacing w:after="20"/>
              <w:ind w:left="20"/>
              <w:jc w:val="both"/>
            </w:pPr>
            <w:r>
              <w:rPr>
                <w:rFonts w:ascii="Times New Roman"/>
                <w:b w:val="false"/>
                <w:i w:val="false"/>
                <w:color w:val="000000"/>
                <w:sz w:val="20"/>
              </w:rPr>
              <w:t>
выполняется исполнителем при поступлении от импортера сведений о маркированных товарах, приобретенных в рамках трансграничной торговли, которые принимаются к учету, при соблюдении следующих условий:</w:t>
            </w:r>
          </w:p>
          <w:bookmarkEnd w:id="227"/>
          <w:p>
            <w:pPr>
              <w:spacing w:after="20"/>
              <w:ind w:left="20"/>
              <w:jc w:val="both"/>
            </w:pPr>
            <w:r>
              <w:rPr>
                <w:rFonts w:ascii="Times New Roman"/>
                <w:b w:val="false"/>
                <w:i w:val="false"/>
                <w:color w:val="000000"/>
                <w:sz w:val="20"/>
              </w:rPr>
              <w:t>
</w:t>
            </w:r>
            <w:r>
              <w:rPr>
                <w:rFonts w:ascii="Times New Roman"/>
                <w:b w:val="false"/>
                <w:i w:val="false"/>
                <w:color w:val="000000"/>
                <w:sz w:val="20"/>
              </w:rPr>
              <w:t>а) сведения о маркированных товарах и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приобретенных в рамках трансграничной торговли, сведения о которых представлены импортером, присутствуют в национальном компоненте информационной системы маркировки товаров государства-члена, в котором зарегистрирован импортер;</w:t>
            </w:r>
          </w:p>
          <w:p>
            <w:pPr>
              <w:spacing w:after="20"/>
              <w:ind w:left="20"/>
              <w:jc w:val="both"/>
            </w:pPr>
            <w:r>
              <w:rPr>
                <w:rFonts w:ascii="Times New Roman"/>
                <w:b w:val="false"/>
                <w:i w:val="false"/>
                <w:color w:val="000000"/>
                <w:sz w:val="20"/>
              </w:rPr>
              <w:t>
</w:t>
            </w:r>
            <w:r>
              <w:rPr>
                <w:rFonts w:ascii="Times New Roman"/>
                <w:b w:val="false"/>
                <w:i w:val="false"/>
                <w:color w:val="000000"/>
                <w:sz w:val="20"/>
              </w:rPr>
              <w:t>б) в национальном компоненте информационной системы маркировки товаров государства-члена, в котором зарегистрирован импортер, текущий статус маркированных товаров, сведения о приеме к учету которых представлены импортером, в том числе, товаров, имеющих единичную потребительскую упаковку и (или) включенных в групповые или транспортные упаковки, на которые нанесены средства идентификации, представленные импортером,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сведения об экспортере (продавце) и импортере (покупателе) маркированных товаров, представленные импортером, соответствуют сведениям об экспортере (продавце) и импортере (покупателе) маркированных товаров, хранящимся в национальном компоненте информационной системы маркировки товаров государства-члена, </w:t>
            </w:r>
          </w:p>
          <w:p>
            <w:pPr>
              <w:spacing w:after="20"/>
              <w:ind w:left="20"/>
              <w:jc w:val="both"/>
            </w:pPr>
            <w:r>
              <w:rPr>
                <w:rFonts w:ascii="Times New Roman"/>
                <w:b w:val="false"/>
                <w:i w:val="false"/>
                <w:color w:val="000000"/>
                <w:sz w:val="20"/>
              </w:rPr>
              <w:t>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государства-члена, в котором зарегистрирован экспортер, сведения о принимаемых к учету маркированных товарах, приобретенных в рамках трансграничной торговли,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принимаемых к учету маркированных товарах, приобретенных в рамках трансграничной торговли, направлены в уполномоченный орган государства-члена, в котором зарегистрирован экспортер</w:t>
            </w:r>
          </w:p>
        </w:tc>
      </w:tr>
    </w:tbl>
    <w:bookmarkStart w:name="z265" w:id="228"/>
    <w:p>
      <w:pPr>
        <w:spacing w:after="0"/>
        <w:ind w:left="0"/>
        <w:jc w:val="both"/>
      </w:pPr>
      <w:r>
        <w:rPr>
          <w:rFonts w:ascii="Times New Roman"/>
          <w:b w:val="false"/>
          <w:i w:val="false"/>
          <w:color w:val="000000"/>
          <w:sz w:val="28"/>
        </w:rPr>
        <w:t>
      Таблица 16</w:t>
      </w:r>
    </w:p>
    <w:bookmarkEnd w:id="228"/>
    <w:bookmarkStart w:name="z266" w:id="229"/>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государства-члена, в котором зарегистрирован экспортер, сведений о маркированных товарах, принимаемых к учету" (P.LS.03.OPR.038)</w:t>
      </w:r>
    </w:p>
    <w:bookmarkEnd w:id="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экспортер, сведений о маркированных товарах, принимаемых к учету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государства-члена, в котором зарегистрирован экспортер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сведений о принимаемых к учету маркированных товарах, приобретенных в рамках трансграничной торговли, (операция "Представление сведений о маркированных товарах, принимаемых к учету" (P.LS.03.OPR.037))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230"/>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230"/>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231"/>
          <w:p>
            <w:pPr>
              <w:spacing w:after="20"/>
              <w:ind w:left="20"/>
              <w:jc w:val="both"/>
            </w:pPr>
            <w:r>
              <w:rPr>
                <w:rFonts w:ascii="Times New Roman"/>
                <w:b w:val="false"/>
                <w:i w:val="false"/>
                <w:color w:val="000000"/>
                <w:sz w:val="20"/>
              </w:rPr>
              <w:t>
исполнитель выполняет обработку полученных сведений в соответствии с Регламентом информационного взаимодействия между уполномоченными органами государств-членов.</w:t>
            </w:r>
          </w:p>
          <w:bookmarkEnd w:id="23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По результатам обработки исполнитель формирует и направляет уведомление о результате обработки сведений о принимаемых к учету маркированных товарах, содержащее информацию о результатах обработки сведений по каждому из товаров, не включенных в групповые или транспортные упаковки, в том числе, имеющих единичную потребительскую упаковку, или информацию </w:t>
            </w:r>
          </w:p>
          <w:p>
            <w:pPr>
              <w:spacing w:after="20"/>
              <w:ind w:left="20"/>
              <w:jc w:val="both"/>
            </w:pPr>
            <w:r>
              <w:rPr>
                <w:rFonts w:ascii="Times New Roman"/>
                <w:b w:val="false"/>
                <w:i w:val="false"/>
                <w:color w:val="000000"/>
                <w:sz w:val="20"/>
              </w:rPr>
              <w:t>
</w:t>
            </w:r>
            <w:r>
              <w:rPr>
                <w:rFonts w:ascii="Times New Roman"/>
                <w:b w:val="false"/>
                <w:i w:val="false"/>
                <w:color w:val="000000"/>
                <w:sz w:val="20"/>
              </w:rPr>
              <w:t>о результате обработки сведений о всех товарах, включенных в групповую или транспортную упаковку, на которые нанесены средства идентификации, независимо от уровня агрегации упаковок, на которые нанесены средства идентификации, указанные в составе полученных сведений о принимаемых к учету маркированных товарах, приобретенных в рамках трансграничной торговли, представленные уполномоченным органом государства-члена, в котором зарегистрирован импортер.</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Результат обработки сведений по каждому из товаров, </w:t>
            </w:r>
          </w:p>
          <w:p>
            <w:pPr>
              <w:spacing w:after="20"/>
              <w:ind w:left="20"/>
              <w:jc w:val="both"/>
            </w:pPr>
            <w:r>
              <w:rPr>
                <w:rFonts w:ascii="Times New Roman"/>
                <w:b w:val="false"/>
                <w:i w:val="false"/>
                <w:color w:val="000000"/>
                <w:sz w:val="20"/>
              </w:rPr>
              <w:t>
</w:t>
            </w:r>
            <w:r>
              <w:rPr>
                <w:rFonts w:ascii="Times New Roman"/>
                <w:b w:val="false"/>
                <w:i w:val="false"/>
                <w:color w:val="000000"/>
                <w:sz w:val="20"/>
              </w:rPr>
              <w:t>не включенных в групповые или транспортные упаковки, в том числе, имеющих единичную потребительскую упаковку, может включать следующие виды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а) сведения об установлении для маркированного товара в национальном компоненте информационной системы маркировки товаров государства-члена, в котором зарегистрирован экспортер, статуса, соответствующего значению "20" – "товар выведен из оборота", установленному в связи с принятием импортером другого государства-члена к учету товара, приобретенного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б) сведения о невозможности установления в национальном компоненте информационной системы маркировки товаров государства-члена, в котором зарегистрирован экспортер, статуса, соответствующего значению "20" – "товар выведен из оборота", для маркированного товара, на который нанесено средство идентификации, представленное уполномоченным органом государства-члена, в котором зарегистрирован импортер, в связи с выполнением одного из следующих условий: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случае если на момент получения уполномоченным органом государства-члена, в котором зарегистрирован экспортер, сведений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 принимаемом к учету маркированном товаре, приобретенном в рамках трансграничной торговли, статус товара в национальном компоненте информационной системы маркировки товаров государства-члена, в котором зарегистрирован экспортер, </w:t>
            </w:r>
          </w:p>
          <w:p>
            <w:pPr>
              <w:spacing w:after="20"/>
              <w:ind w:left="20"/>
              <w:jc w:val="both"/>
            </w:pPr>
            <w:r>
              <w:rPr>
                <w:rFonts w:ascii="Times New Roman"/>
                <w:b w:val="false"/>
                <w:i w:val="false"/>
                <w:color w:val="000000"/>
                <w:sz w:val="20"/>
              </w:rPr>
              <w:t>
</w:t>
            </w:r>
            <w:r>
              <w:rPr>
                <w:rFonts w:ascii="Times New Roman"/>
                <w:b w:val="false"/>
                <w:i w:val="false"/>
                <w:color w:val="000000"/>
                <w:sz w:val="20"/>
              </w:rPr>
              <w:t>не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если для маркированного товара сведения об экспортере (продавце) и импортере (покупателе) маркированного товара, указанные в составе сведений о принимаемых к учету маркированных товарах, приобретенных в рамках трансграничной торговли, не соответствуют сведениям об экспортере (продавце) и импортере (покупателе) маркированного товара, хранящимся в национальном компоненте информационной системы маркировки товаров государства-члена, в котором зарегистрирован экспортер;</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если в национальном компоненте информационной системы маркировки товаров государства-члена, в котором зарегистрирован экспортер, не найдены сведения, указанные в составе сведений о принимаемом к учету маркированном товаре, приобретенном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 обработки сведений о всех товарах, включенных в групповую или транспортную упаковку, на которые нанесены средства идентификации, представленные уполномоченным органом государства-члена, в котором зарегистрирован импортер, может включать следующие виды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а) сведения об установлении в национальном компоненте информационной системы маркировки товаров государства-члена, в котором зарегистрирован экспортер, статусов, соответствующих значению "20" – "товар выведен из оборота", установленному в связи с принятием импортером другого государства-члена к учету товаров, приобретенных в рамках трансграничной торговли, для всех маркированных товаров, включенных в групповые или транспортные упаковки товаров, на которые нанесены средства идентификации, представленные уполномоченным органом государства-члена, в котором зарегистрирован импортер;</w:t>
            </w:r>
          </w:p>
          <w:p>
            <w:pPr>
              <w:spacing w:after="20"/>
              <w:ind w:left="20"/>
              <w:jc w:val="both"/>
            </w:pPr>
            <w:r>
              <w:rPr>
                <w:rFonts w:ascii="Times New Roman"/>
                <w:b w:val="false"/>
                <w:i w:val="false"/>
                <w:color w:val="000000"/>
                <w:sz w:val="20"/>
              </w:rPr>
              <w:t>
</w:t>
            </w:r>
            <w:r>
              <w:rPr>
                <w:rFonts w:ascii="Times New Roman"/>
                <w:b w:val="false"/>
                <w:i w:val="false"/>
                <w:color w:val="000000"/>
                <w:sz w:val="20"/>
              </w:rPr>
              <w:t>б) сведения о невозможности установления в национальном компоненте информационной системы маркировки товаров государства-члена, в котором зарегистрирован экспортер, статусов, соответствующего значению "20"– "товар выведен из оборота", для всех маркированных товаров, включенных в групповые или транспортные упаковки товаров, на которые нанесены средства идентификации, представленные уполномоченным органом государства-члена, в котором зарегистрирован импортер, в связи с выполнением одного из следующих условий: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случае если на момент получения уполномоченным органом государства-члена, в котором зарегистрирован экспортер, сведений </w:t>
            </w:r>
          </w:p>
          <w:p>
            <w:pPr>
              <w:spacing w:after="20"/>
              <w:ind w:left="20"/>
              <w:jc w:val="both"/>
            </w:pPr>
            <w:r>
              <w:rPr>
                <w:rFonts w:ascii="Times New Roman"/>
                <w:b w:val="false"/>
                <w:i w:val="false"/>
                <w:color w:val="000000"/>
                <w:sz w:val="20"/>
              </w:rPr>
              <w:t>
</w:t>
            </w:r>
            <w:r>
              <w:rPr>
                <w:rFonts w:ascii="Times New Roman"/>
                <w:b w:val="false"/>
                <w:i w:val="false"/>
                <w:color w:val="000000"/>
                <w:sz w:val="20"/>
              </w:rPr>
              <w:t>о принимаемых к учету маркированных товарах, приобретенных в рамках трансграничной торговли, статус всех или части товаров, включенных в групповую или транспортную упаковку, в национальном компоненте информационной системы маркировки товаров государства-члена, в котором зарегистрирован экспортер, не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случае если для всех или части маркированных товаров, включенных в групповую или транспортную упаковку, сведения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об экспортере (продавце) и импортере (покупателе) маркированного товара, указанные в составе сведений о принимаемых к учету маркированных товарах, приобретенных в рамках трансграничной торговли, не соответствуют сведениям об экспортере (продавце) и импортере (покупателе) маркированного товара, хранящимся </w:t>
            </w:r>
          </w:p>
          <w:p>
            <w:pPr>
              <w:spacing w:after="20"/>
              <w:ind w:left="20"/>
              <w:jc w:val="both"/>
            </w:pPr>
            <w:r>
              <w:rPr>
                <w:rFonts w:ascii="Times New Roman"/>
                <w:b w:val="false"/>
                <w:i w:val="false"/>
                <w:color w:val="000000"/>
                <w:sz w:val="20"/>
              </w:rPr>
              <w:t>
</w:t>
            </w:r>
            <w:r>
              <w:rPr>
                <w:rFonts w:ascii="Times New Roman"/>
                <w:b w:val="false"/>
                <w:i w:val="false"/>
                <w:color w:val="000000"/>
                <w:sz w:val="20"/>
              </w:rPr>
              <w:t>в национальном компоненте информационной системы маркировки товаров государства-члена, в котором зарегистрирован экспортер;</w:t>
            </w:r>
          </w:p>
          <w:p>
            <w:pPr>
              <w:spacing w:after="20"/>
              <w:ind w:left="20"/>
              <w:jc w:val="both"/>
            </w:pPr>
            <w:r>
              <w:rPr>
                <w:rFonts w:ascii="Times New Roman"/>
                <w:b w:val="false"/>
                <w:i w:val="false"/>
                <w:color w:val="000000"/>
                <w:sz w:val="20"/>
              </w:rPr>
              <w:t>
в случае если в национальном компоненте информационной системы маркировки товаров государства-члена, в котором зарегистрирован экспортер, не найдены сведения о средстве идентификации, нанесенном на групповую или транспортную упаковку товаров, указанную в составе сведений о принимаемых к учету товарах, приобретенных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принимаемых к учету маркированных товарах, приобретенных в рамках трансграничной торговли, обработаны; уведомление о результате обработки сведений о принимаемых к учету маркированных товарах направлено в уполномоченный орган государства-члена, в котором зарегистрирован импортер</w:t>
            </w:r>
          </w:p>
        </w:tc>
      </w:tr>
    </w:tbl>
    <w:bookmarkStart w:name="z288" w:id="232"/>
    <w:p>
      <w:pPr>
        <w:spacing w:after="0"/>
        <w:ind w:left="0"/>
        <w:jc w:val="both"/>
      </w:pPr>
      <w:r>
        <w:rPr>
          <w:rFonts w:ascii="Times New Roman"/>
          <w:b w:val="false"/>
          <w:i w:val="false"/>
          <w:color w:val="000000"/>
          <w:sz w:val="28"/>
        </w:rPr>
        <w:t>
      Таблица 17</w:t>
      </w:r>
    </w:p>
    <w:bookmarkEnd w:id="232"/>
    <w:bookmarkStart w:name="z289" w:id="233"/>
    <w:p>
      <w:pPr>
        <w:spacing w:after="0"/>
        <w:ind w:left="0"/>
        <w:jc w:val="left"/>
      </w:pPr>
      <w:r>
        <w:rPr>
          <w:rFonts w:ascii="Times New Roman"/>
          <w:b/>
          <w:i w:val="false"/>
          <w:color w:val="000000"/>
        </w:rPr>
        <w:t xml:space="preserve"> Описание операции "Прием уведомления о результате обработки сведений о маркированных товарах, принимаемых к учету" (P.LS.03.OPR.039)</w:t>
      </w:r>
    </w:p>
    <w:bookmarkEnd w:id="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сведений о маркированных товарах, принимаемых к учету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обработки сведений о принимаемых к учету маркированных товарах (операция "Прием и обработка уполномоченным органом государства-члена, в котором зарегистрирован экспортер, сведений о маркированных товарах, принимаемых к учету" (P.LS.03.OPR.038))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уведомления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34"/>
          <w:p>
            <w:pPr>
              <w:spacing w:after="20"/>
              <w:ind w:left="20"/>
              <w:jc w:val="both"/>
            </w:pPr>
            <w:r>
              <w:rPr>
                <w:rFonts w:ascii="Times New Roman"/>
                <w:b w:val="false"/>
                <w:i w:val="false"/>
                <w:color w:val="000000"/>
                <w:sz w:val="20"/>
              </w:rPr>
              <w:t>
исполнитель выполняет обработку полученного уведомления о результате обработки сведений о принимаемых к учету маркированных товарах в соответствии с Регламентом информационного взаимодействия между уполномоченными органами государств-членов.</w:t>
            </w:r>
          </w:p>
          <w:bookmarkEnd w:id="234"/>
          <w:p>
            <w:pPr>
              <w:spacing w:after="20"/>
              <w:ind w:left="20"/>
              <w:jc w:val="both"/>
            </w:pPr>
            <w:r>
              <w:rPr>
                <w:rFonts w:ascii="Times New Roman"/>
                <w:b w:val="false"/>
                <w:i w:val="false"/>
                <w:color w:val="000000"/>
                <w:sz w:val="20"/>
              </w:rPr>
              <w:t>
</w:t>
            </w:r>
            <w:r>
              <w:rPr>
                <w:rFonts w:ascii="Times New Roman"/>
                <w:b w:val="false"/>
                <w:i w:val="false"/>
                <w:color w:val="000000"/>
                <w:sz w:val="20"/>
              </w:rPr>
              <w:t>По результатам обработки исполнитель учитывает сведения о принимаемых к учету маркированных товарах в рамках национального компонента информационной системы маркировки товаров государства-члена, в котором зарегистрирован импортер, с учетом статуса маркированного товара, результата его обработки, указанных в составе уведомления о результате обработки сведений о принимаемых к учету маркированных товарах, в соответствии со следующими правилами.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Результаты обработки сведений по каждому из товаров, не включенных в групповые или транспортные упаковки, в том числе, имеющих единичную потребительскую упаковку, учитываются </w:t>
            </w:r>
          </w:p>
          <w:p>
            <w:pPr>
              <w:spacing w:after="20"/>
              <w:ind w:left="20"/>
              <w:jc w:val="both"/>
            </w:pPr>
            <w:r>
              <w:rPr>
                <w:rFonts w:ascii="Times New Roman"/>
                <w:b w:val="false"/>
                <w:i w:val="false"/>
                <w:color w:val="000000"/>
                <w:sz w:val="20"/>
              </w:rPr>
              <w:t>
</w:t>
            </w:r>
            <w:r>
              <w:rPr>
                <w:rFonts w:ascii="Times New Roman"/>
                <w:b w:val="false"/>
                <w:i w:val="false"/>
                <w:color w:val="000000"/>
                <w:sz w:val="20"/>
              </w:rPr>
              <w:t>в рамках национального компонента информационной системы маркировки товаров государства-члена, в котором зарегистрирован импортер, в соответствии со следующими правилами:</w:t>
            </w:r>
          </w:p>
          <w:p>
            <w:pPr>
              <w:spacing w:after="20"/>
              <w:ind w:left="20"/>
              <w:jc w:val="both"/>
            </w:pPr>
            <w:r>
              <w:rPr>
                <w:rFonts w:ascii="Times New Roman"/>
                <w:b w:val="false"/>
                <w:i w:val="false"/>
                <w:color w:val="000000"/>
                <w:sz w:val="20"/>
              </w:rPr>
              <w:t>
</w:t>
            </w:r>
            <w:r>
              <w:rPr>
                <w:rFonts w:ascii="Times New Roman"/>
                <w:b w:val="false"/>
                <w:i w:val="false"/>
                <w:color w:val="000000"/>
                <w:sz w:val="20"/>
              </w:rPr>
              <w:t>а) если сведения о маркированном товаре, представленные в составе уведомления о результате обработки сведений о принимаемых к учету маркированных товарах, содержат код статуса товара, соответствующий значению "20" – "товар выведен из оборота", установленному в связи с принятием импортером другого государства-члена к учету товара, приобретенного в рамках трансграничной торговли, и код результата обработки сведений соответствует значению "600" – "сведения обработаны", то для маркированного товара в рамках национального компонента информационной системы маркировки товаров государства-члена, в котором зарегистрирован импортер, устанавливается статус, соответствующий значению "10" – "товар введен в оборот в государстве-члене" в связи с принятием импортером к учету товара, реализованного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б) в других случаях для маркированных товаров в национальном компоненте информационной системы маркировки товаров государства-члена, в котором зарегистрирован импортер, обеспечивается невозможность установления статуса, соответствующего значению "10" – "товар введен в оборот в государстве-члене", в целях обеспечения дальнейшего анализа и контроля за оборотом таких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Результат обработки сведений о всех товарах, включенных в групповую или транспортную упаковку, на которые нанесены средства идентификации, представленные уполномоченным органом государства-члена, в котором зарегистрирован импортер, учитываются </w:t>
            </w:r>
          </w:p>
          <w:p>
            <w:pPr>
              <w:spacing w:after="20"/>
              <w:ind w:left="20"/>
              <w:jc w:val="both"/>
            </w:pPr>
            <w:r>
              <w:rPr>
                <w:rFonts w:ascii="Times New Roman"/>
                <w:b w:val="false"/>
                <w:i w:val="false"/>
                <w:color w:val="000000"/>
                <w:sz w:val="20"/>
              </w:rPr>
              <w:t>
</w:t>
            </w:r>
            <w:r>
              <w:rPr>
                <w:rFonts w:ascii="Times New Roman"/>
                <w:b w:val="false"/>
                <w:i w:val="false"/>
                <w:color w:val="000000"/>
                <w:sz w:val="20"/>
              </w:rPr>
              <w:t>в рамках национального компонента информационной системы маркировки товаров государства-члена, в котором зарегистрирован импортер, в соответствии со следующими правилами: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 в национальном компоненте информационной системы маркировки товаров государства-члена, в котором зарегистрирован импортер, для всех маркированных товаров, включенных в групповую или транспортную упаковку, устанавливается статус, соответствующий значению "10" – "товар введен </w:t>
            </w:r>
          </w:p>
          <w:p>
            <w:pPr>
              <w:spacing w:after="20"/>
              <w:ind w:left="20"/>
              <w:jc w:val="both"/>
            </w:pPr>
            <w:r>
              <w:rPr>
                <w:rFonts w:ascii="Times New Roman"/>
                <w:b w:val="false"/>
                <w:i w:val="false"/>
                <w:color w:val="000000"/>
                <w:sz w:val="20"/>
              </w:rPr>
              <w:t xml:space="preserve">в оборот в государстве-члене" в связи </w:t>
            </w:r>
          </w:p>
          <w:p>
            <w:pPr>
              <w:spacing w:after="20"/>
              <w:ind w:left="20"/>
              <w:jc w:val="both"/>
            </w:pPr>
            <w:r>
              <w:rPr>
                <w:rFonts w:ascii="Times New Roman"/>
                <w:b w:val="false"/>
                <w:i w:val="false"/>
                <w:color w:val="000000"/>
                <w:sz w:val="20"/>
              </w:rPr>
              <w:t>
</w:t>
            </w:r>
            <w:r>
              <w:rPr>
                <w:rFonts w:ascii="Times New Roman"/>
                <w:b w:val="false"/>
                <w:i w:val="false"/>
                <w:color w:val="000000"/>
                <w:sz w:val="20"/>
              </w:rPr>
              <w:t>с принятием импортером к учету товара, реализованного в рамках трансграничной торговли, если код результата обработки сведений для групповой или транспортной упаковки соответствует значению "600" – "сведения обработаны";</w:t>
            </w:r>
          </w:p>
          <w:p>
            <w:pPr>
              <w:spacing w:after="20"/>
              <w:ind w:left="20"/>
              <w:jc w:val="both"/>
            </w:pPr>
            <w:r>
              <w:rPr>
                <w:rFonts w:ascii="Times New Roman"/>
                <w:b w:val="false"/>
                <w:i w:val="false"/>
                <w:color w:val="000000"/>
                <w:sz w:val="20"/>
              </w:rPr>
              <w:t>
б) в других случаях для всех маркированных товаров, включенных в групповую или транспортную упаковку, в национальном компоненте информационной системы маркировки товаров государства-члена, в котором зарегистрирован импортер, обеспечивается невозможность установления статуса, соответствующего значению "10" – "товар введен в оборот в государстве-члене", в целях обеспечения дальнейшего анализа и контроля за оборотом таких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сведений </w:t>
            </w:r>
          </w:p>
          <w:p>
            <w:pPr>
              <w:spacing w:after="20"/>
              <w:ind w:left="20"/>
              <w:jc w:val="both"/>
            </w:pPr>
            <w:r>
              <w:rPr>
                <w:rFonts w:ascii="Times New Roman"/>
                <w:b w:val="false"/>
                <w:i w:val="false"/>
                <w:color w:val="000000"/>
                <w:sz w:val="20"/>
              </w:rPr>
              <w:t>о принимаемых к учету маркированных товарах обработано</w:t>
            </w:r>
          </w:p>
        </w:tc>
      </w:tr>
    </w:tbl>
    <w:bookmarkStart w:name="z300" w:id="235"/>
    <w:p>
      <w:pPr>
        <w:spacing w:after="0"/>
        <w:ind w:left="0"/>
        <w:jc w:val="left"/>
      </w:pPr>
      <w:r>
        <w:rPr>
          <w:rFonts w:ascii="Times New Roman"/>
          <w:b/>
          <w:i w:val="false"/>
          <w:color w:val="000000"/>
        </w:rPr>
        <w:t xml:space="preserve"> Процедура "Представление сведений об отказе в приеме к учету маркированных товаров, приобретенных в рамках трансграничной торговли" (P.LS.03.PRC.012)</w:t>
      </w:r>
    </w:p>
    <w:bookmarkEnd w:id="235"/>
    <w:bookmarkStart w:name="z301" w:id="236"/>
    <w:p>
      <w:pPr>
        <w:spacing w:after="0"/>
        <w:ind w:left="0"/>
        <w:jc w:val="both"/>
      </w:pPr>
      <w:r>
        <w:rPr>
          <w:rFonts w:ascii="Times New Roman"/>
          <w:b w:val="false"/>
          <w:i w:val="false"/>
          <w:color w:val="000000"/>
          <w:sz w:val="28"/>
        </w:rPr>
        <w:t>
      50. Схема выполнения процедуры "Представление сведений об отказе в приеме к учету маркированных товаров, приобретенных в рамках трансграничной торговли" (P.LS.03.PRC.012) представлена на рисунке 10.</w:t>
      </w:r>
    </w:p>
    <w:bookmarkEnd w:id="236"/>
    <w:bookmarkStart w:name="z302" w:id="237"/>
    <w:p>
      <w:pPr>
        <w:spacing w:after="0"/>
        <w:ind w:left="0"/>
        <w:jc w:val="left"/>
      </w:pPr>
    </w:p>
    <w:bookmarkEnd w:id="237"/>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839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bookmarkStart w:name="z303" w:id="238"/>
    <w:p>
      <w:pPr>
        <w:spacing w:after="0"/>
        <w:ind w:left="0"/>
        <w:jc w:val="left"/>
      </w:pPr>
      <w:r>
        <w:rPr>
          <w:rFonts w:ascii="Times New Roman"/>
          <w:b/>
          <w:i w:val="false"/>
          <w:color w:val="000000"/>
        </w:rPr>
        <w:t xml:space="preserve"> Рис. 10. Схема выполнения процедуры "Представление сведений об отказе в приеме </w:t>
      </w:r>
      <w:r>
        <w:br/>
      </w:r>
      <w:r>
        <w:rPr>
          <w:rFonts w:ascii="Times New Roman"/>
          <w:b/>
          <w:i w:val="false"/>
          <w:color w:val="000000"/>
        </w:rPr>
        <w:t>к учету маркированных товаров, приобретенных в рамках трансграничной торговли" (P.LS.03.PRC.012)</w:t>
      </w:r>
    </w:p>
    <w:bookmarkEnd w:id="238"/>
    <w:bookmarkStart w:name="z304" w:id="239"/>
    <w:p>
      <w:pPr>
        <w:spacing w:after="0"/>
        <w:ind w:left="0"/>
        <w:jc w:val="both"/>
      </w:pPr>
      <w:r>
        <w:rPr>
          <w:rFonts w:ascii="Times New Roman"/>
          <w:b w:val="false"/>
          <w:i w:val="false"/>
          <w:color w:val="000000"/>
          <w:sz w:val="28"/>
        </w:rPr>
        <w:t>
      51. Процедура "Представление сведений об отказе в приеме к учету маркированных товаров, приобретенных в рамках трансграничной торговли" (P.LS.03.PRC.012) выполняется уполномоченным органом государства-члена, в котором зарегистрирован импортер, при поступлении от импортера сведений о маркированных товарах, приобретенных в рамках трансграничной торговли, в отношении которых импортером принято решение об отказе в приеме к учету и которые возвращаются экспортеру таких товаров.</w:t>
      </w:r>
    </w:p>
    <w:bookmarkEnd w:id="239"/>
    <w:bookmarkStart w:name="z305" w:id="240"/>
    <w:p>
      <w:pPr>
        <w:spacing w:after="0"/>
        <w:ind w:left="0"/>
        <w:jc w:val="both"/>
      </w:pPr>
      <w:r>
        <w:rPr>
          <w:rFonts w:ascii="Times New Roman"/>
          <w:b w:val="false"/>
          <w:i w:val="false"/>
          <w:color w:val="000000"/>
          <w:sz w:val="28"/>
        </w:rPr>
        <w:t>
      Процедура "Представление сведений об отказе в приеме к учету маркированных товаров, приобретенных в рамках трансграничной торговли" (P.LS.03.PRC.012) выполняется при соблюдении следующих условий:</w:t>
      </w:r>
    </w:p>
    <w:bookmarkEnd w:id="240"/>
    <w:bookmarkStart w:name="z306" w:id="241"/>
    <w:p>
      <w:pPr>
        <w:spacing w:after="0"/>
        <w:ind w:left="0"/>
        <w:jc w:val="both"/>
      </w:pPr>
      <w:r>
        <w:rPr>
          <w:rFonts w:ascii="Times New Roman"/>
          <w:b w:val="false"/>
          <w:i w:val="false"/>
          <w:color w:val="000000"/>
          <w:sz w:val="28"/>
        </w:rPr>
        <w:t>
      а) сведения о маркированных товарах и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приобретенных в рамках трансграничной торговли, сведения о которых представлены импортером, присутствуют в национальном компоненте информационной системы маркировки товаров государства-члена, в котором зарегистрирован импортер;</w:t>
      </w:r>
    </w:p>
    <w:bookmarkEnd w:id="241"/>
    <w:bookmarkStart w:name="z307" w:id="242"/>
    <w:p>
      <w:pPr>
        <w:spacing w:after="0"/>
        <w:ind w:left="0"/>
        <w:jc w:val="both"/>
      </w:pPr>
      <w:r>
        <w:rPr>
          <w:rFonts w:ascii="Times New Roman"/>
          <w:b w:val="false"/>
          <w:i w:val="false"/>
          <w:color w:val="000000"/>
          <w:sz w:val="28"/>
        </w:rPr>
        <w:t>
      б) в национальном компоненте информационной системы маркировки товаров государства-члена, в котором зарегистрирован импортер, текущий статус маркированных товаров, сведения об отказе в приеме к учету которых представлены импортером, в том числе, товаров, имеющих единичную потребительскую упаковку и (или) включенных в групповые или транспортные упаковки, на которые нанесены средства идентификации, представленные импортером, соответствует значению "товар реализован (предназначен для реализации) в рамках трансграничной торговли";</w:t>
      </w:r>
    </w:p>
    <w:bookmarkEnd w:id="242"/>
    <w:bookmarkStart w:name="z308" w:id="243"/>
    <w:p>
      <w:pPr>
        <w:spacing w:after="0"/>
        <w:ind w:left="0"/>
        <w:jc w:val="both"/>
      </w:pPr>
      <w:r>
        <w:rPr>
          <w:rFonts w:ascii="Times New Roman"/>
          <w:b w:val="false"/>
          <w:i w:val="false"/>
          <w:color w:val="000000"/>
          <w:sz w:val="28"/>
        </w:rPr>
        <w:t>
      в) сведения об экспортере (продавце) и импортере (покупателе) маркированных товаров, представленные импортером, соответствуют сведениям об экспортере (продавце) и импортере (покупателе) маркированных товаров, хранящимся в национальном компоненте информационной системы маркировки товаров государства-члена, в котором зарегистрирован импортер.</w:t>
      </w:r>
    </w:p>
    <w:bookmarkEnd w:id="243"/>
    <w:bookmarkStart w:name="z309" w:id="244"/>
    <w:p>
      <w:pPr>
        <w:spacing w:after="0"/>
        <w:ind w:left="0"/>
        <w:jc w:val="both"/>
      </w:pPr>
      <w:r>
        <w:rPr>
          <w:rFonts w:ascii="Times New Roman"/>
          <w:b w:val="false"/>
          <w:i w:val="false"/>
          <w:color w:val="000000"/>
          <w:sz w:val="28"/>
        </w:rPr>
        <w:t>
      52. В случае соблюдения условий, определенных в пункте 51 настоящих Правил, выполняется операция "Представление сведений о маркированных товарах в приеме к учету которых отказано" (P.LS.03.OPR.040), по результатам выполнения которой уполномоченным органом государства-члена, в котором зарегистрирован импортер, формируются и направляются в уполномоченный орган государства-члена, в котором зарегистрирован экспортер, сведения об отказе в приеме к учету маркированных товаров, приобретенных в рамках трансграничной торговли, с указанием средств идентификации, нанесенных на товары и (или) единичную потребительскую упаковку товаров, или с указанием средств идентификации, нанесенных на групповую или транспортную упаковку таких товаров.</w:t>
      </w:r>
    </w:p>
    <w:bookmarkEnd w:id="244"/>
    <w:bookmarkStart w:name="z310" w:id="245"/>
    <w:p>
      <w:pPr>
        <w:spacing w:after="0"/>
        <w:ind w:left="0"/>
        <w:jc w:val="both"/>
      </w:pPr>
      <w:r>
        <w:rPr>
          <w:rFonts w:ascii="Times New Roman"/>
          <w:b w:val="false"/>
          <w:i w:val="false"/>
          <w:color w:val="000000"/>
          <w:sz w:val="28"/>
        </w:rPr>
        <w:t>
      53. При получении уполномоченным органом государства-члена, в котором зарегистрирован экспортер, сведений об отказе в приеме к учету маркированных товаров, приобретенных в рамках трансграничной торговли, выполняется операция "Прием и обработка уполномоченным органом государства-члена, в котором зарегистрирован экспортер, сведений об отказе в приеме к учету маркированных товаров, приобретенных в рамках трансграничной торговли" (P.LS.03.OPR.041).</w:t>
      </w:r>
    </w:p>
    <w:bookmarkEnd w:id="245"/>
    <w:bookmarkStart w:name="z311" w:id="246"/>
    <w:p>
      <w:pPr>
        <w:spacing w:after="0"/>
        <w:ind w:left="0"/>
        <w:jc w:val="both"/>
      </w:pPr>
      <w:r>
        <w:rPr>
          <w:rFonts w:ascii="Times New Roman"/>
          <w:b w:val="false"/>
          <w:i w:val="false"/>
          <w:color w:val="000000"/>
          <w:sz w:val="28"/>
        </w:rPr>
        <w:t>
      По результатам выполнения операции "Прием и обработка уполномоченным органом государства-члена, в котором зарегистрирован экспортер, сведений об отказе в приеме к учету маркированных товаров, приобретенных в рамках трансграничной торговли" (P.LS.03.OPR.041) уполномоченный орган государства-члена, в котором зарегистрирован экспортер, формирует и направляет в уполномоченный орган государства-члена, в котором зарегистрирован импортер, уведомление о результате обработки сведений об отказе в приеме к учету маркированных товаров, содержащее информацию о результатах обработки сведений по каждому из товаров, не включенных в групповые или транспортные упаковки, в том числе, имеющих единичную потребительскую упаковку, или информацию о результате обработки сведений о всех товарах, включенных в групповую или транспортную упаковку, на которые нанесены средства идентификации, представленные уполномоченным органом государства-члена, в котором зарегистрирован импортер.</w:t>
      </w:r>
    </w:p>
    <w:bookmarkEnd w:id="246"/>
    <w:bookmarkStart w:name="z312" w:id="247"/>
    <w:p>
      <w:pPr>
        <w:spacing w:after="0"/>
        <w:ind w:left="0"/>
        <w:jc w:val="both"/>
      </w:pPr>
      <w:r>
        <w:rPr>
          <w:rFonts w:ascii="Times New Roman"/>
          <w:b w:val="false"/>
          <w:i w:val="false"/>
          <w:color w:val="000000"/>
          <w:sz w:val="28"/>
        </w:rPr>
        <w:t>
      Результат обработки сведений по каждому из товаров, не включенных в групповые или транспортные упаковки, в том числе, имеющих единичную потребительскую упаковку, может включать следующие виды сведений:</w:t>
      </w:r>
    </w:p>
    <w:bookmarkEnd w:id="247"/>
    <w:bookmarkStart w:name="z313" w:id="248"/>
    <w:p>
      <w:pPr>
        <w:spacing w:after="0"/>
        <w:ind w:left="0"/>
        <w:jc w:val="both"/>
      </w:pPr>
      <w:r>
        <w:rPr>
          <w:rFonts w:ascii="Times New Roman"/>
          <w:b w:val="false"/>
          <w:i w:val="false"/>
          <w:color w:val="000000"/>
          <w:sz w:val="28"/>
        </w:rPr>
        <w:t>
      а) сведения об установлении для маркированного товара в национальном компоненте информационной системы маркировки товаров государства-члена, в котором зарегистрирован экспортер, статуса, соответствующего значению "товар введен в оборот в государстве-члене", установленному в связи с возвратом товаров экспортеру в рамках трансграничной торговли;</w:t>
      </w:r>
    </w:p>
    <w:bookmarkEnd w:id="248"/>
    <w:bookmarkStart w:name="z314" w:id="249"/>
    <w:p>
      <w:pPr>
        <w:spacing w:after="0"/>
        <w:ind w:left="0"/>
        <w:jc w:val="both"/>
      </w:pPr>
      <w:r>
        <w:rPr>
          <w:rFonts w:ascii="Times New Roman"/>
          <w:b w:val="false"/>
          <w:i w:val="false"/>
          <w:color w:val="000000"/>
          <w:sz w:val="28"/>
        </w:rPr>
        <w:t>
      б) сведения о невозможности установления в национальном компоненте информационной системы маркировки товаров государства-члена, в котором зарегистрирован экспортер, статуса, соответствующего значению "товар введен в оборот в государстве-члене", для маркированного товара, на который нанесено средство идентификации, представленное уполномоченным органом государства-члена, в котором зарегистрирован импортер, в связи с выполнением одного из следующих условий:</w:t>
      </w:r>
    </w:p>
    <w:bookmarkEnd w:id="249"/>
    <w:bookmarkStart w:name="z315" w:id="250"/>
    <w:p>
      <w:pPr>
        <w:spacing w:after="0"/>
        <w:ind w:left="0"/>
        <w:jc w:val="both"/>
      </w:pPr>
      <w:r>
        <w:rPr>
          <w:rFonts w:ascii="Times New Roman"/>
          <w:b w:val="false"/>
          <w:i w:val="false"/>
          <w:color w:val="000000"/>
          <w:sz w:val="28"/>
        </w:rPr>
        <w:t>
      в случае если на момент получения уполномоченным органом государства-члена, в котором зарегистрирован экспортер, сведений об отказе в приеме к учету маркированного товара, приобретенного в рамках трансграничной торговли, статус товара в национальном компоненте информационной системы маркировки товаров государства-члена, в котором зарегистрирован экспортер, не соответствует значению "товар реализован (предназначен для реализации) в рамках трансграничной торговли";</w:t>
      </w:r>
    </w:p>
    <w:bookmarkEnd w:id="250"/>
    <w:bookmarkStart w:name="z316" w:id="251"/>
    <w:p>
      <w:pPr>
        <w:spacing w:after="0"/>
        <w:ind w:left="0"/>
        <w:jc w:val="both"/>
      </w:pPr>
      <w:r>
        <w:rPr>
          <w:rFonts w:ascii="Times New Roman"/>
          <w:b w:val="false"/>
          <w:i w:val="false"/>
          <w:color w:val="000000"/>
          <w:sz w:val="28"/>
        </w:rPr>
        <w:t>
      в случае если для маркированного товара сведения об экспортере (продавце) и импортере (покупателе) маркированного товара, указанные в составе сведений об отказе в приеме к учету маркированных товаров, приобретенных в рамках трансграничной торговли, не соответствуют сведениям об экспортере (продавце) и импортере (покупателе) маркированного товара, хранящимся в национальном компоненте информационной системы маркировки товаров государства-члена, в котором зарегистрирован экспортер;</w:t>
      </w:r>
    </w:p>
    <w:bookmarkEnd w:id="251"/>
    <w:bookmarkStart w:name="z317" w:id="252"/>
    <w:p>
      <w:pPr>
        <w:spacing w:after="0"/>
        <w:ind w:left="0"/>
        <w:jc w:val="both"/>
      </w:pPr>
      <w:r>
        <w:rPr>
          <w:rFonts w:ascii="Times New Roman"/>
          <w:b w:val="false"/>
          <w:i w:val="false"/>
          <w:color w:val="000000"/>
          <w:sz w:val="28"/>
        </w:rPr>
        <w:t>
      в случае если в национальном компоненте информационной системы маркировки товаров государства-члена, в котором зарегистрирован экспортер, не найдены сведения, указанные в составе сведений об отказе в приеме к учету маркированного товара, приобретенного в рамках трансграничной торговли.</w:t>
      </w:r>
    </w:p>
    <w:bookmarkEnd w:id="252"/>
    <w:bookmarkStart w:name="z318" w:id="253"/>
    <w:p>
      <w:pPr>
        <w:spacing w:after="0"/>
        <w:ind w:left="0"/>
        <w:jc w:val="both"/>
      </w:pPr>
      <w:r>
        <w:rPr>
          <w:rFonts w:ascii="Times New Roman"/>
          <w:b w:val="false"/>
          <w:i w:val="false"/>
          <w:color w:val="000000"/>
          <w:sz w:val="28"/>
        </w:rPr>
        <w:t>
      Результат обработки сведений о всех товарах, включенных в групповую или транспортную упаковку, на которые нанесены средства идентификации, представленные уполномоченным органом государства-члена, в котором зарегистрирован импортер, может включать следующие виды сведений:</w:t>
      </w:r>
    </w:p>
    <w:bookmarkEnd w:id="253"/>
    <w:bookmarkStart w:name="z319" w:id="254"/>
    <w:p>
      <w:pPr>
        <w:spacing w:after="0"/>
        <w:ind w:left="0"/>
        <w:jc w:val="both"/>
      </w:pPr>
      <w:r>
        <w:rPr>
          <w:rFonts w:ascii="Times New Roman"/>
          <w:b w:val="false"/>
          <w:i w:val="false"/>
          <w:color w:val="000000"/>
          <w:sz w:val="28"/>
        </w:rPr>
        <w:t>
      а) сведения об установлении в национальном компоненте информационной системы маркировки товаров государства-члена, в котором зарегистрирован экспортер, статусов, соответствующих значению "товар введен в оборот в государстве-члене", установленному в связи с возвратом товаров экспортеру в рамках трансграничной торговли, для всех маркированных товаров, включенных в групповые или транспортные упаковки товаров, на которые нанесены средства идентификации, представленные уполномоченным органом государства-члена, в котором зарегистрирован импортер;</w:t>
      </w:r>
    </w:p>
    <w:bookmarkEnd w:id="254"/>
    <w:bookmarkStart w:name="z320" w:id="255"/>
    <w:p>
      <w:pPr>
        <w:spacing w:after="0"/>
        <w:ind w:left="0"/>
        <w:jc w:val="both"/>
      </w:pPr>
      <w:r>
        <w:rPr>
          <w:rFonts w:ascii="Times New Roman"/>
          <w:b w:val="false"/>
          <w:i w:val="false"/>
          <w:color w:val="000000"/>
          <w:sz w:val="28"/>
        </w:rPr>
        <w:t>
      б) сведения о невозможности установления в национальном компоненте информационной системы маркировки товаров государства-члена, в котором зарегистрирован экспортер, статусов, соответствующего значению "товар введен в оборот в государстве-члене", для всех маркированных товаров, включенных в групповые или транспортные упаковки товаров, на которые нанесены средства идентификации, представленные уполномоченным органом государства-члена, в котором зарегистрирован импортер, в связи с выполнением одного из следующих условий:</w:t>
      </w:r>
    </w:p>
    <w:bookmarkEnd w:id="255"/>
    <w:bookmarkStart w:name="z321" w:id="256"/>
    <w:p>
      <w:pPr>
        <w:spacing w:after="0"/>
        <w:ind w:left="0"/>
        <w:jc w:val="both"/>
      </w:pPr>
      <w:r>
        <w:rPr>
          <w:rFonts w:ascii="Times New Roman"/>
          <w:b w:val="false"/>
          <w:i w:val="false"/>
          <w:color w:val="000000"/>
          <w:sz w:val="28"/>
        </w:rPr>
        <w:t>
      в случае если на момент получения уполномоченным органом государства-члена, в котором зарегистрирован экспортер, сведений об отказе в приеме к учету маркированных товаров, приобретенных в рамках трансграничной торговли, статус всех или части товаров, включенных в групповую или транспортную упаковку, в национальном компоненте информационной системы маркировки товаров государства-члена, в котором зарегистрирован экспортер, не соответствует значению "товар реализован (предназначен для реализации) в рамках трансграничной торговли";</w:t>
      </w:r>
    </w:p>
    <w:bookmarkEnd w:id="256"/>
    <w:bookmarkStart w:name="z322" w:id="257"/>
    <w:p>
      <w:pPr>
        <w:spacing w:after="0"/>
        <w:ind w:left="0"/>
        <w:jc w:val="both"/>
      </w:pPr>
      <w:r>
        <w:rPr>
          <w:rFonts w:ascii="Times New Roman"/>
          <w:b w:val="false"/>
          <w:i w:val="false"/>
          <w:color w:val="000000"/>
          <w:sz w:val="28"/>
        </w:rPr>
        <w:t>
      в случае если для всех или части маркированных товаров, включенных в групповую или транспортную упаковку, сведения об экспортере (продавце) и импортере (покупателе) маркированного товара, указанные в составе сведений об отказе в приеме к учету маркированных товаров, приобретенных в рамках трансграничной торговли, не соответствуют сведениям об экспортере (продавце) и импортере (покупателе) маркированного товара, хранящимся в национальном компоненте информационной системы маркировки товаров государства-члена, в котором зарегистрирован экспортер;</w:t>
      </w:r>
    </w:p>
    <w:bookmarkEnd w:id="257"/>
    <w:bookmarkStart w:name="z323" w:id="258"/>
    <w:p>
      <w:pPr>
        <w:spacing w:after="0"/>
        <w:ind w:left="0"/>
        <w:jc w:val="both"/>
      </w:pPr>
      <w:r>
        <w:rPr>
          <w:rFonts w:ascii="Times New Roman"/>
          <w:b w:val="false"/>
          <w:i w:val="false"/>
          <w:color w:val="000000"/>
          <w:sz w:val="28"/>
        </w:rPr>
        <w:t>
      в случае если в национальном компоненте информационной системы маркировки товаров государства-члена, в котором зарегистрирован экспортер, не найдены сведения о средстве идентификации, нанесенном на групповую или транспортную упаковку товаров, указанную в составе сведений об отказе в приеме к учету маркированных товаров, приобретенных в рамках трансграничной торговли.</w:t>
      </w:r>
    </w:p>
    <w:bookmarkEnd w:id="258"/>
    <w:bookmarkStart w:name="z324" w:id="259"/>
    <w:p>
      <w:pPr>
        <w:spacing w:after="0"/>
        <w:ind w:left="0"/>
        <w:jc w:val="both"/>
      </w:pPr>
      <w:r>
        <w:rPr>
          <w:rFonts w:ascii="Times New Roman"/>
          <w:b w:val="false"/>
          <w:i w:val="false"/>
          <w:color w:val="000000"/>
          <w:sz w:val="28"/>
        </w:rPr>
        <w:t>
      54. При поступлении уведомления о результате обработки сведений об отказе в приеме к учету маркированных товаров уполномоченным органом государства-члена, в котором зарегистрирован импортер, выполняется операция "Прием уведомления о результате обработки сведений об отказе в приеме к учету маркированных товаров" (P.LS.03.OPR.042). В результате выполнения операции сведения, полученные в составе уведомления о результате обработки сведений об отказе в приеме к учету маркированных товаров представленные уполномоченным органом государства-члена, в котором зарегистрирован экспортер, учитываются в рамках национального компонента информационной системы маркировки товаров государства-члена, в котором зарегистрирован импортер.</w:t>
      </w:r>
    </w:p>
    <w:bookmarkEnd w:id="259"/>
    <w:bookmarkStart w:name="z325" w:id="260"/>
    <w:p>
      <w:pPr>
        <w:spacing w:after="0"/>
        <w:ind w:left="0"/>
        <w:jc w:val="both"/>
      </w:pPr>
      <w:r>
        <w:rPr>
          <w:rFonts w:ascii="Times New Roman"/>
          <w:b w:val="false"/>
          <w:i w:val="false"/>
          <w:color w:val="000000"/>
          <w:sz w:val="28"/>
        </w:rPr>
        <w:t>
      Результаты обработки сведений по каждому из товаров, не включенных в групповые или транспортные упаковки, в том числе, имеющих единичную потребительскую упаковку, учитываются в рамках национального компонента информационной системы маркировки товаров государства-члена, в котором зарегистрирован импортер, в соответствии со следующими правилами:</w:t>
      </w:r>
    </w:p>
    <w:bookmarkEnd w:id="260"/>
    <w:bookmarkStart w:name="z326" w:id="261"/>
    <w:p>
      <w:pPr>
        <w:spacing w:after="0"/>
        <w:ind w:left="0"/>
        <w:jc w:val="both"/>
      </w:pPr>
      <w:r>
        <w:rPr>
          <w:rFonts w:ascii="Times New Roman"/>
          <w:b w:val="false"/>
          <w:i w:val="false"/>
          <w:color w:val="000000"/>
          <w:sz w:val="28"/>
        </w:rPr>
        <w:t>
      а) если сведения о маркированном товаре, представленные в составе уведомления о результате обработки сведений об отказе в приеме к учету маркированных товаров, содержат код статуса товара, соответствующий значению "товар введен в оборот в государстве-члене", установленному в связи с возвратом товаров экспортеру в рамках трансграничной торговли, и код результата обработки сведений соответствует значению "сведения обработаны", то для маркированного товара в рамках национального компонента информационной системы маркировки товаров государства-члена, в котором зарегистрирован импортер, устанавливается статус, соответствующий значению "состояние не определено", которое устанавливается в связи с возвратом товара экспортеру в рамках трансграничной торговли;</w:t>
      </w:r>
    </w:p>
    <w:bookmarkEnd w:id="261"/>
    <w:bookmarkStart w:name="z327" w:id="262"/>
    <w:p>
      <w:pPr>
        <w:spacing w:after="0"/>
        <w:ind w:left="0"/>
        <w:jc w:val="both"/>
      </w:pPr>
      <w:r>
        <w:rPr>
          <w:rFonts w:ascii="Times New Roman"/>
          <w:b w:val="false"/>
          <w:i w:val="false"/>
          <w:color w:val="000000"/>
          <w:sz w:val="28"/>
        </w:rPr>
        <w:t>
      б) в других случаях для маркированных товаров в национальном компоненте информационной системы маркировки товаров государства-члена, в котором зарегистрирован импортер, обеспечивается невозможность установления статуса, соответствующего значению "состояние не определено", в целях обеспечения дальнейшего анализа и контроля за оборотом таких товаров.</w:t>
      </w:r>
    </w:p>
    <w:bookmarkEnd w:id="262"/>
    <w:bookmarkStart w:name="z328" w:id="263"/>
    <w:p>
      <w:pPr>
        <w:spacing w:after="0"/>
        <w:ind w:left="0"/>
        <w:jc w:val="both"/>
      </w:pPr>
      <w:r>
        <w:rPr>
          <w:rFonts w:ascii="Times New Roman"/>
          <w:b w:val="false"/>
          <w:i w:val="false"/>
          <w:color w:val="000000"/>
          <w:sz w:val="28"/>
        </w:rPr>
        <w:t>
      Результат обработки сведений о всех товарах, включенных в групповую или транспортную упаковку, на которые нанесены средства идентификации, представленные уполномоченным органом государства-члена, в котором зарегистрирован импортер, учитываются в рамках национального компонента информационной системы маркировки товаров государства-члена, в котором зарегистрирован импортер, в соответствии со следующими правилами:</w:t>
      </w:r>
    </w:p>
    <w:bookmarkEnd w:id="263"/>
    <w:bookmarkStart w:name="z329" w:id="264"/>
    <w:p>
      <w:pPr>
        <w:spacing w:after="0"/>
        <w:ind w:left="0"/>
        <w:jc w:val="both"/>
      </w:pPr>
      <w:r>
        <w:rPr>
          <w:rFonts w:ascii="Times New Roman"/>
          <w:b w:val="false"/>
          <w:i w:val="false"/>
          <w:color w:val="000000"/>
          <w:sz w:val="28"/>
        </w:rPr>
        <w:t>
      а) в национальном компоненте информационной системы маркировки товаров государства-члена, в котором зарегистрирован импортер, для всех маркированных товаров, включенных в групповую или транспортную упаковку, устанавливается статус, соответствующий значению "состояние не определено", которое устанавливается в связи с возвратом товаров экспортеру в рамках трансграничной торговли, если код результата обработки сведений для групповой или транспортной упаковки соответствует значению "сведения обработаны";</w:t>
      </w:r>
    </w:p>
    <w:bookmarkEnd w:id="264"/>
    <w:bookmarkStart w:name="z330" w:id="265"/>
    <w:p>
      <w:pPr>
        <w:spacing w:after="0"/>
        <w:ind w:left="0"/>
        <w:jc w:val="both"/>
      </w:pPr>
      <w:r>
        <w:rPr>
          <w:rFonts w:ascii="Times New Roman"/>
          <w:b w:val="false"/>
          <w:i w:val="false"/>
          <w:color w:val="000000"/>
          <w:sz w:val="28"/>
        </w:rPr>
        <w:t>
      б) в других случаях для всех маркированных товаров, включенных в групповую или транспортную упаковку, в национальном компоненте информационной системы маркировки товаров государства-члена, в котором зарегистрирован импортер, обеспечивается невозможность установления статуса, соответствующего значению "состояние не определено", в целях обеспечения дальнейшего анализа и контроля за оборотом таких товаров.</w:t>
      </w:r>
    </w:p>
    <w:bookmarkEnd w:id="265"/>
    <w:bookmarkStart w:name="z331" w:id="266"/>
    <w:p>
      <w:pPr>
        <w:spacing w:after="0"/>
        <w:ind w:left="0"/>
        <w:jc w:val="both"/>
      </w:pPr>
      <w:r>
        <w:rPr>
          <w:rFonts w:ascii="Times New Roman"/>
          <w:b w:val="false"/>
          <w:i w:val="false"/>
          <w:color w:val="000000"/>
          <w:sz w:val="28"/>
        </w:rPr>
        <w:t>
      55. Результатом выполнения процедуры "Представление сведений об отказе в приеме к учету маркированных товаров, приобретенных в рамках трансграничной торговли" (P.LS.03.PRC.012) является обработка и учет в национальном компоненте информационной системы маркировки товаров государства-члена, в котором зарегистрирован экспортер, представленных уполномоченным органом государства-члена, в котором зарегистрирован импортер, сведений об отказе в приеме к учету маркированных товаров, приобретенных в рамках трансграничной торговли, в том числе, сведений о товарах, имеющих единичную потребительскую упаковку, или сведений о всех товарах, включенных в групповую или транспортную упаковку товаров, на которые нанесены средства идентификации, а также учет результатов такой обработки в национальном компоненте информационной системы маркировки товаров государства-члена, в котором зарегистрирован импортер, в соответствии с правилами, определенными в пункте 54 настоящих Правил.</w:t>
      </w:r>
    </w:p>
    <w:bookmarkEnd w:id="266"/>
    <w:bookmarkStart w:name="z332" w:id="267"/>
    <w:p>
      <w:pPr>
        <w:spacing w:after="0"/>
        <w:ind w:left="0"/>
        <w:jc w:val="both"/>
      </w:pPr>
      <w:r>
        <w:rPr>
          <w:rFonts w:ascii="Times New Roman"/>
          <w:b w:val="false"/>
          <w:i w:val="false"/>
          <w:color w:val="000000"/>
          <w:sz w:val="28"/>
        </w:rPr>
        <w:t>
      В случае если по результатам выполнения процедуры "Представление сведений об отказе в приеме к учету маркированных товаров, приобретенных в рамках трансграничной торговли" (P.LS.03.PRC.012) уполномоченным органом государства-члена, в котором зарегистрирован импортер, в составе уведомления о результате обработки сведений об отказе в приеме к учету маркированных товаров получена информация, по результатам обработки которой в национальном компоненте информационной системы маркировки товаров государства-члена, в котором зарегистрирован импортер, невозможно установить статус, соответствующий значению "состояние не определено", для всех маркированных товаров, включенных в групповую или транспортную упаковку, сведения об отказе в приеме к учету которой представлены импортером, дальнейшее взаимодействие может осуществляться посредством повторной передачи сведений об отказе в приеме к учету отдельных товаров (или групповых упаковок), входящих в такую групповую (или транспортную) упаковку, в рамках процедуры "Представление сведений об отказе в приеме к учету маркированных товаров, приобретенных в рамках трансграничной торговли" (P.LS.03.PRC.012).</w:t>
      </w:r>
    </w:p>
    <w:bookmarkEnd w:id="267"/>
    <w:bookmarkStart w:name="z333" w:id="268"/>
    <w:p>
      <w:pPr>
        <w:spacing w:after="0"/>
        <w:ind w:left="0"/>
        <w:jc w:val="both"/>
      </w:pPr>
      <w:r>
        <w:rPr>
          <w:rFonts w:ascii="Times New Roman"/>
          <w:b w:val="false"/>
          <w:i w:val="false"/>
          <w:color w:val="000000"/>
          <w:sz w:val="28"/>
        </w:rPr>
        <w:t>
      56. Перечень операций общего процесса, выполняемых в рамках процедуры "Представление сведений об отказе в приеме к учету маркированных товаров, приобретенных в рамках трансграничной торговли" (P.LS.03.PRC.012), приведен в таблице 18.</w:t>
      </w:r>
    </w:p>
    <w:bookmarkEnd w:id="268"/>
    <w:bookmarkStart w:name="z334" w:id="269"/>
    <w:p>
      <w:pPr>
        <w:spacing w:after="0"/>
        <w:ind w:left="0"/>
        <w:jc w:val="both"/>
      </w:pPr>
      <w:r>
        <w:rPr>
          <w:rFonts w:ascii="Times New Roman"/>
          <w:b w:val="false"/>
          <w:i w:val="false"/>
          <w:color w:val="000000"/>
          <w:sz w:val="28"/>
        </w:rPr>
        <w:t>
      Таблица 18</w:t>
      </w:r>
    </w:p>
    <w:bookmarkEnd w:id="269"/>
    <w:bookmarkStart w:name="z335" w:id="270"/>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об отказе в приеме к учету маркированных товаров, приобретенных в рамках трансграничной торговли" (P.LS.03.PRC.012)</w:t>
      </w:r>
    </w:p>
    <w:bookmarkEnd w:id="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в приеме к учету которых отказано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экспортер, сведений об отказе в приеме к учету маркированных товаров,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сведений об отказе в приеме к учету маркированных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bl>
    <w:bookmarkStart w:name="z336" w:id="271"/>
    <w:p>
      <w:pPr>
        <w:spacing w:after="0"/>
        <w:ind w:left="0"/>
        <w:jc w:val="both"/>
      </w:pPr>
      <w:r>
        <w:rPr>
          <w:rFonts w:ascii="Times New Roman"/>
          <w:b w:val="false"/>
          <w:i w:val="false"/>
          <w:color w:val="000000"/>
          <w:sz w:val="28"/>
        </w:rPr>
        <w:t>
      Таблица 19</w:t>
      </w:r>
    </w:p>
    <w:bookmarkEnd w:id="271"/>
    <w:bookmarkStart w:name="z337" w:id="272"/>
    <w:p>
      <w:pPr>
        <w:spacing w:after="0"/>
        <w:ind w:left="0"/>
        <w:jc w:val="left"/>
      </w:pPr>
      <w:r>
        <w:rPr>
          <w:rFonts w:ascii="Times New Roman"/>
          <w:b/>
          <w:i w:val="false"/>
          <w:color w:val="000000"/>
        </w:rPr>
        <w:t xml:space="preserve"> Описание операции "Представление сведений о маркированных товарах в приеме к учету которых отказано" (P.LS.03.OPR.040)</w:t>
      </w:r>
    </w:p>
    <w:bookmarkEnd w:id="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в приеме к учету которых отказано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273"/>
          <w:p>
            <w:pPr>
              <w:spacing w:after="20"/>
              <w:ind w:left="20"/>
              <w:jc w:val="both"/>
            </w:pPr>
            <w:r>
              <w:rPr>
                <w:rFonts w:ascii="Times New Roman"/>
                <w:b w:val="false"/>
                <w:i w:val="false"/>
                <w:color w:val="000000"/>
                <w:sz w:val="20"/>
              </w:rPr>
              <w:t>
выполняется исполнителем при поступлении от импортера сведений о маркированных товарах, приобретенных в рамках трансграничной торговли, в приеме которых импортером к учету отказано, при соблюдении при соблюдении следующих условий:</w:t>
            </w:r>
          </w:p>
          <w:bookmarkEnd w:id="273"/>
          <w:p>
            <w:pPr>
              <w:spacing w:after="20"/>
              <w:ind w:left="20"/>
              <w:jc w:val="both"/>
            </w:pPr>
            <w:r>
              <w:rPr>
                <w:rFonts w:ascii="Times New Roman"/>
                <w:b w:val="false"/>
                <w:i w:val="false"/>
                <w:color w:val="000000"/>
                <w:sz w:val="20"/>
              </w:rPr>
              <w:t>
</w:t>
            </w:r>
            <w:r>
              <w:rPr>
                <w:rFonts w:ascii="Times New Roman"/>
                <w:b w:val="false"/>
                <w:i w:val="false"/>
                <w:color w:val="000000"/>
                <w:sz w:val="20"/>
              </w:rPr>
              <w:t>а) сведения о маркированных товарах и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приобретенных в рамках трансграничной торговли, сведения о которых представлены импортером, присутствуют в национальном компоненте информационной системы маркировки товаров государства-члена, в котором зарегистрирован импортер;</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 в национальном компоненте информационной системы маркировки товаров государства-члена, в котором зарегистрирован импортер, текущий статус маркированных товаров, сведения об отказе </w:t>
            </w:r>
          </w:p>
          <w:p>
            <w:pPr>
              <w:spacing w:after="20"/>
              <w:ind w:left="20"/>
              <w:jc w:val="both"/>
            </w:pPr>
            <w:r>
              <w:rPr>
                <w:rFonts w:ascii="Times New Roman"/>
                <w:b w:val="false"/>
                <w:i w:val="false"/>
                <w:color w:val="000000"/>
                <w:sz w:val="20"/>
              </w:rPr>
              <w:t>
</w:t>
            </w:r>
            <w:r>
              <w:rPr>
                <w:rFonts w:ascii="Times New Roman"/>
                <w:b w:val="false"/>
                <w:i w:val="false"/>
                <w:color w:val="000000"/>
                <w:sz w:val="20"/>
              </w:rPr>
              <w:t>в приеме к учету которых представлены импортером, в том числе, товаров, имеющих единичную потребительскую упаковку и (или) включенных в групповые или транспортные упаковки, на которые нанесены средства идентификации, представленные импортером,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сведения об экспортере (продавце) и импортере (покупателе) маркированных товаров, представленные импортером, соответствуют сведениям об экспортере (продавце) и импортере (покупателе) маркированных товаров, хранящимся в национальном компоненте информационной системы маркировки товаров государства-члена, </w:t>
            </w:r>
          </w:p>
          <w:p>
            <w:pPr>
              <w:spacing w:after="20"/>
              <w:ind w:left="20"/>
              <w:jc w:val="both"/>
            </w:pPr>
            <w:r>
              <w:rPr>
                <w:rFonts w:ascii="Times New Roman"/>
                <w:b w:val="false"/>
                <w:i w:val="false"/>
                <w:color w:val="000000"/>
                <w:sz w:val="20"/>
              </w:rPr>
              <w:t>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государства-члена, в котором зарегистрирован экспортер, сведения об отказе в приеме к учету маркированных товаров, приобретенных в рамках трансграничной торговли,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отказе в приеме к учету маркированных товаров, приобретенных в рамках трансграничной торговли, направлены в уполномоченный орган государства-члена, в котором зарегистрирован экспортер</w:t>
            </w:r>
          </w:p>
        </w:tc>
      </w:tr>
    </w:tbl>
    <w:bookmarkStart w:name="z343" w:id="274"/>
    <w:p>
      <w:pPr>
        <w:spacing w:after="0"/>
        <w:ind w:left="0"/>
        <w:jc w:val="both"/>
      </w:pPr>
      <w:r>
        <w:rPr>
          <w:rFonts w:ascii="Times New Roman"/>
          <w:b w:val="false"/>
          <w:i w:val="false"/>
          <w:color w:val="000000"/>
          <w:sz w:val="28"/>
        </w:rPr>
        <w:t>
      Таблица 20</w:t>
      </w:r>
    </w:p>
    <w:bookmarkEnd w:id="274"/>
    <w:bookmarkStart w:name="z344" w:id="275"/>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государства-члена, в котором зарегистрирован экспортер, сведений об отказе в приеме к учету маркированных товаров, приобретенных в рамках трансграничной торговли" (P.LS.03.OPR.041)</w:t>
      </w:r>
    </w:p>
    <w:bookmarkEnd w:id="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экспортер, сведений об отказе в приеме к учету маркированных товаров, приобретенных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государства-члена, в котором зарегистрирован экспортер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сведения об отказе в приеме к учету маркированных товаров, приобретенных в рамках трансграничной торговли (операция "Представление сведений о маркированных товарах, в приеме к учету которых отказано" (P.LS.03.OPR.040))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276"/>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276"/>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277"/>
          <w:p>
            <w:pPr>
              <w:spacing w:after="20"/>
              <w:ind w:left="20"/>
              <w:jc w:val="both"/>
            </w:pPr>
            <w:r>
              <w:rPr>
                <w:rFonts w:ascii="Times New Roman"/>
                <w:b w:val="false"/>
                <w:i w:val="false"/>
                <w:color w:val="000000"/>
                <w:sz w:val="20"/>
              </w:rPr>
              <w:t>
исполнитель выполняет обработку полученных сведений в соответствии с Регламентом информационного взаимодействия между уполномоченными органами государств-членов.</w:t>
            </w:r>
          </w:p>
          <w:bookmarkEnd w:id="277"/>
          <w:p>
            <w:pPr>
              <w:spacing w:after="20"/>
              <w:ind w:left="20"/>
              <w:jc w:val="both"/>
            </w:pPr>
            <w:r>
              <w:rPr>
                <w:rFonts w:ascii="Times New Roman"/>
                <w:b w:val="false"/>
                <w:i w:val="false"/>
                <w:color w:val="000000"/>
                <w:sz w:val="20"/>
              </w:rPr>
              <w:t>
</w:t>
            </w:r>
            <w:r>
              <w:rPr>
                <w:rFonts w:ascii="Times New Roman"/>
                <w:b w:val="false"/>
                <w:i w:val="false"/>
                <w:color w:val="000000"/>
                <w:sz w:val="20"/>
              </w:rPr>
              <w:t>По результатам обработки исполнитель формирует и направляет уведомление о результате обработки сведений об отказе в приеме к учету маркированных товаров, содержащее информацию о результатах обработки сведений по каждому из товаров, не включенных в групповые или транспортные упаковки, в том числе, имеющих единичную потребительскую упаковку, или информацию о результате обработки сведений о всех товарах, включенных в групповую или транспортную упаковку, на которые нанесены средства идентификации, независимо от уровня агрегации упаковок, на которые нанесены средства идентификации, указанные в составе полученных сведений об отказе в приеме к учету маркированных товаров, приобретенных в рамках трансграничной торговли, представленные уполномоченным органом государства-члена, в котором зарегистрирован импортер.</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Результат обработки сведений по каждому из товаров, </w:t>
            </w:r>
          </w:p>
          <w:p>
            <w:pPr>
              <w:spacing w:after="20"/>
              <w:ind w:left="20"/>
              <w:jc w:val="both"/>
            </w:pPr>
            <w:r>
              <w:rPr>
                <w:rFonts w:ascii="Times New Roman"/>
                <w:b w:val="false"/>
                <w:i w:val="false"/>
                <w:color w:val="000000"/>
                <w:sz w:val="20"/>
              </w:rPr>
              <w:t>
</w:t>
            </w:r>
            <w:r>
              <w:rPr>
                <w:rFonts w:ascii="Times New Roman"/>
                <w:b w:val="false"/>
                <w:i w:val="false"/>
                <w:color w:val="000000"/>
                <w:sz w:val="20"/>
              </w:rPr>
              <w:t>не включенных в групповые или транспортные упаковки, в том числе, имеющих единичную потребительскую упаковку, может включать следующие виды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а) сведения об установлении для маркированного товара в национальном компоненте информационной системы маркировки товаров государства-члена, в котором зарегистрирован экспортер, статуса, соответствующего значению "10" – "товар введен в оборот в государстве-члене", установленному в связи с возвратом товаров экспортеру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 сведения о невозможности установления в национальном компоненте информационной системы маркировки товаров государства-члена, в котором зарегистрирован экспортер, статуса, соответствующего значению "10" – "товар введен в оборот в государстве-члене", для маркированного товара, на который нанесено средство идентификации, представленное уполномоченным органом государства-члена, в котором зарегистрирован импортер, в связи </w:t>
            </w:r>
          </w:p>
          <w:p>
            <w:pPr>
              <w:spacing w:after="20"/>
              <w:ind w:left="20"/>
              <w:jc w:val="both"/>
            </w:pPr>
            <w:r>
              <w:rPr>
                <w:rFonts w:ascii="Times New Roman"/>
                <w:b w:val="false"/>
                <w:i w:val="false"/>
                <w:color w:val="000000"/>
                <w:sz w:val="20"/>
              </w:rPr>
              <w:t>
</w:t>
            </w:r>
            <w:r>
              <w:rPr>
                <w:rFonts w:ascii="Times New Roman"/>
                <w:b w:val="false"/>
                <w:i w:val="false"/>
                <w:color w:val="000000"/>
                <w:sz w:val="20"/>
              </w:rPr>
              <w:t>с выполнением одного из следующих условий: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случае если на момент получения уполномоченным органом государства-члена, в котором зарегистрирован экспортер, сведений </w:t>
            </w:r>
          </w:p>
          <w:p>
            <w:pPr>
              <w:spacing w:after="20"/>
              <w:ind w:left="20"/>
              <w:jc w:val="both"/>
            </w:pPr>
            <w:r>
              <w:rPr>
                <w:rFonts w:ascii="Times New Roman"/>
                <w:b w:val="false"/>
                <w:i w:val="false"/>
                <w:color w:val="000000"/>
                <w:sz w:val="20"/>
              </w:rPr>
              <w:t>
</w:t>
            </w:r>
            <w:r>
              <w:rPr>
                <w:rFonts w:ascii="Times New Roman"/>
                <w:b w:val="false"/>
                <w:i w:val="false"/>
                <w:color w:val="000000"/>
                <w:sz w:val="20"/>
              </w:rPr>
              <w:t>об отказе в приеме к учету маркированного товара, приобретенного в рамках трансграничной торговли, статус товара в национальном компоненте информационной системы маркировки товаров государства-члена, в котором зарегистрирован экспортер, не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случае если для маркированного товара сведения об экспортере (продавце) и импортере (покупателе) маркированного товара, указанные в составе сведений об отказе в приеме к учету маркированных товаров, приобретенных в рамках трансграничной торговли, не соответствуют сведениям об экспортере (продавце) и импортере (покупателе) маркированного товара, хранящимся в национальном компоненте информационной системы маркировки товаров государства-члена, </w:t>
            </w:r>
          </w:p>
          <w:p>
            <w:pPr>
              <w:spacing w:after="20"/>
              <w:ind w:left="20"/>
              <w:jc w:val="both"/>
            </w:pPr>
            <w:r>
              <w:rPr>
                <w:rFonts w:ascii="Times New Roman"/>
                <w:b w:val="false"/>
                <w:i w:val="false"/>
                <w:color w:val="000000"/>
                <w:sz w:val="20"/>
              </w:rPr>
              <w:t>
</w:t>
            </w:r>
            <w:r>
              <w:rPr>
                <w:rFonts w:ascii="Times New Roman"/>
                <w:b w:val="false"/>
                <w:i w:val="false"/>
                <w:color w:val="000000"/>
                <w:sz w:val="20"/>
              </w:rPr>
              <w:t>в котором зарегистрирован экспортер;</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если в национальном компоненте информационной системы маркировки товаров государства-члена, в котором зарегистрирован экспортер, не найдены сведения, указанные в составе сведений об отказе в приеме к учету маркированного товара, приобретенного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 обработки сведений о всех товарах, включенных в групповую или транспортную упаковку, на которые нанесены средства идентификации, представленные уполномоченным органом государства-члена, в котором зарегистрирован импортер, может включать следующие виды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а) сведения об установлении в национальном компоненте информационной системы маркировки товаров государства-члена, в котором зарегистрирован экспортер, статусов, соответствующих значению "10" – "товар введен в оборот в государстве-члене", установленному в связи с возвратом товаров экспортеру в рамках трансграничной торговли, для всех маркированных товаров, включенных в групповые или транспортные упаковки товаров, на которые нанесены средства идентификации, представленные уполномоченным органом государства-члена, в котором зарегистрирован импортер;</w:t>
            </w:r>
          </w:p>
          <w:p>
            <w:pPr>
              <w:spacing w:after="20"/>
              <w:ind w:left="20"/>
              <w:jc w:val="both"/>
            </w:pPr>
            <w:r>
              <w:rPr>
                <w:rFonts w:ascii="Times New Roman"/>
                <w:b w:val="false"/>
                <w:i w:val="false"/>
                <w:color w:val="000000"/>
                <w:sz w:val="20"/>
              </w:rPr>
              <w:t>
</w:t>
            </w:r>
            <w:r>
              <w:rPr>
                <w:rFonts w:ascii="Times New Roman"/>
                <w:b w:val="false"/>
                <w:i w:val="false"/>
                <w:color w:val="000000"/>
                <w:sz w:val="20"/>
              </w:rPr>
              <w:t>б) сведения о невозможности установления в национальном компоненте информационной системы маркировки товаров государства-члена, в котором зарегистрирован экспортер, статусов, соответствующего значению "товар введен в оборот в государстве-члене", для всех маркированных товаров, включенных в групповые или транспортные упаковки товаров, на которые нанесены средства идентификации, представленные уполномоченным органом государства-члена, в котором зарегистрирован импортер, в связи с выполнением одного из следующих условий: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случае если на момент получения уполномоченным органом государства-члена, в котором зарегистрирован экспортер, сведений </w:t>
            </w:r>
          </w:p>
          <w:p>
            <w:pPr>
              <w:spacing w:after="20"/>
              <w:ind w:left="20"/>
              <w:jc w:val="both"/>
            </w:pPr>
            <w:r>
              <w:rPr>
                <w:rFonts w:ascii="Times New Roman"/>
                <w:b w:val="false"/>
                <w:i w:val="false"/>
                <w:color w:val="000000"/>
                <w:sz w:val="20"/>
              </w:rPr>
              <w:t>
</w:t>
            </w:r>
            <w:r>
              <w:rPr>
                <w:rFonts w:ascii="Times New Roman"/>
                <w:b w:val="false"/>
                <w:i w:val="false"/>
                <w:color w:val="000000"/>
                <w:sz w:val="20"/>
              </w:rPr>
              <w:t>об отказе в приеме к учету маркированных товаров, приобретенных в рамках трансграничной торговли, статус всех или части товаров, включенных в групповую или транспортную упаковку, в национальном компоненте информационной системы маркировки товаров государства-члена, в котором зарегистрирован экспортер, не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если для всех или части маркированных товаров, включенных в групповую или транспортную упаковку, сведения об экспортере (продавце) и импортере (покупателе) маркированного товара, указанные в составе сведений об отказе в приеме к учету маркированных товаров, приобретенных в рамках трансграничной торговли, не соответствуют сведениям об экспортере (продавце) и импортере (покупателе) маркированного товара, хранящимся в национальном компоненте информационной системы маркировки товаров государства-члена, в котором зарегистрирован экспортер;</w:t>
            </w:r>
          </w:p>
          <w:p>
            <w:pPr>
              <w:spacing w:after="20"/>
              <w:ind w:left="20"/>
              <w:jc w:val="both"/>
            </w:pPr>
            <w:r>
              <w:rPr>
                <w:rFonts w:ascii="Times New Roman"/>
                <w:b w:val="false"/>
                <w:i w:val="false"/>
                <w:color w:val="000000"/>
                <w:sz w:val="20"/>
              </w:rPr>
              <w:t>
в случае если в национальном компоненте информационной системы маркировки товаров государства-члена, в котором зарегистрирован экспортер, не найдены сведения о средстве идентификации, нанесенном на групповую или транспортную упаковку товаров, указанную в составе сведений об отказе в приеме к учету маркированных товаров, приобретенных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отказе в приеме к учету маркированных товаров, приобретенных в рамках трансграничной торговли, обработаны; уведомление о результате обработки сведений об отказе в приеме к учету маркированных товаров направлено в уполномоченный орган государства-члена, в котором зарегистрирован импортер</w:t>
            </w:r>
          </w:p>
        </w:tc>
      </w:tr>
    </w:tbl>
    <w:bookmarkStart w:name="z364" w:id="278"/>
    <w:p>
      <w:pPr>
        <w:spacing w:after="0"/>
        <w:ind w:left="0"/>
        <w:jc w:val="both"/>
      </w:pPr>
      <w:r>
        <w:rPr>
          <w:rFonts w:ascii="Times New Roman"/>
          <w:b w:val="false"/>
          <w:i w:val="false"/>
          <w:color w:val="000000"/>
          <w:sz w:val="28"/>
        </w:rPr>
        <w:t>
      Таблица 21</w:t>
      </w:r>
    </w:p>
    <w:bookmarkEnd w:id="278"/>
    <w:bookmarkStart w:name="z365" w:id="279"/>
    <w:p>
      <w:pPr>
        <w:spacing w:after="0"/>
        <w:ind w:left="0"/>
        <w:jc w:val="left"/>
      </w:pPr>
      <w:r>
        <w:rPr>
          <w:rFonts w:ascii="Times New Roman"/>
          <w:b/>
          <w:i w:val="false"/>
          <w:color w:val="000000"/>
        </w:rPr>
        <w:t xml:space="preserve"> Описание операции "Прием уведомления о результате обработки сведений об отказе в приеме к учету маркированных товаров" (P.LS.03.OPR.042)</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сведений об отказе в приеме к учету маркированных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обработки сведений об отказе в приеме к учету маркированных товаров (операция "Прием и обработка уполномоченным органом государства-члена, в котором зарегистрирован экспортер, сведений об отказе в приеме к учету маркированных товаров, приобретенных в рамках трансграничной торговли" (P.LS.03.OPR.041))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280"/>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которые являются участниками общего процесса.</w:t>
            </w:r>
          </w:p>
          <w:bookmarkEnd w:id="280"/>
          <w:p>
            <w:pPr>
              <w:spacing w:after="20"/>
              <w:ind w:left="20"/>
              <w:jc w:val="both"/>
            </w:pPr>
            <w:r>
              <w:rPr>
                <w:rFonts w:ascii="Times New Roman"/>
                <w:b w:val="false"/>
                <w:i w:val="false"/>
                <w:color w:val="000000"/>
                <w:sz w:val="20"/>
              </w:rPr>
              <w:t>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281"/>
          <w:p>
            <w:pPr>
              <w:spacing w:after="20"/>
              <w:ind w:left="20"/>
              <w:jc w:val="both"/>
            </w:pPr>
            <w:r>
              <w:rPr>
                <w:rFonts w:ascii="Times New Roman"/>
                <w:b w:val="false"/>
                <w:i w:val="false"/>
                <w:color w:val="000000"/>
                <w:sz w:val="20"/>
              </w:rPr>
              <w:t xml:space="preserve">
исполнитель выполняет обработку полученного уведомления о результате обработки сведений </w:t>
            </w:r>
          </w:p>
          <w:bookmarkEnd w:id="281"/>
          <w:p>
            <w:pPr>
              <w:spacing w:after="20"/>
              <w:ind w:left="20"/>
              <w:jc w:val="both"/>
            </w:pPr>
            <w:r>
              <w:rPr>
                <w:rFonts w:ascii="Times New Roman"/>
                <w:b w:val="false"/>
                <w:i w:val="false"/>
                <w:color w:val="000000"/>
                <w:sz w:val="20"/>
              </w:rPr>
              <w:t>об отказе в приеме к учету маркированных товаров в соответствии с Регламентом информационного взаимодействия между уполномоченными органами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По результатам обработки исполнитель учитывает сведения об отказе в приеме к учету маркированных товаров в рамках национального компонента информационной системы маркировки товаров государства-члена, в котором зарегистрирован импортер, с учетом статуса маркированного товара и результата его обработки, указанных в составе уведомления об отказе в приеме к учету маркированных товаров, в соответствии со следующими правилами.</w:t>
            </w:r>
          </w:p>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Результаты обработки сведений по каждому из товаров, не включенных в групповые или транспортные упаковки, в том числе, имеющих единичную потребительскую упаковку, учитываются в рамках национального компонента информационной системы маркировки товаров государства-члена, в котором зарегистрирован импортер, в соответствии со следующими правилами:</w:t>
            </w:r>
          </w:p>
          <w:p>
            <w:pPr>
              <w:spacing w:after="20"/>
              <w:ind w:left="20"/>
              <w:jc w:val="both"/>
            </w:pPr>
            <w:r>
              <w:rPr>
                <w:rFonts w:ascii="Times New Roman"/>
                <w:b w:val="false"/>
                <w:i w:val="false"/>
                <w:color w:val="000000"/>
                <w:sz w:val="20"/>
              </w:rPr>
              <w:t>
</w:t>
            </w:r>
            <w:r>
              <w:rPr>
                <w:rFonts w:ascii="Times New Roman"/>
                <w:b w:val="false"/>
                <w:i w:val="false"/>
                <w:color w:val="000000"/>
                <w:sz w:val="20"/>
              </w:rPr>
              <w:t>а) если сведения о маркированном товаре, представленные в составе уведомления о результате обработки сведений об отказе в приеме к учету маркированных товаров, содержат код статуса товара, соответствующий значению "10" – "товар введен в оборот в государстве-члене", установленному в связи с возвратом товаров экспортеру в рамках трансграничной торговли, и код результата обработки сведений соответствует значению "600" – "сведения обработаны", то для маркированного товара в рамках национального компонента информационной системы маркировки товаров государства-члена, в котором зарегистрирован импортер, устанавливается статус, соответствующий значению "00" – "состояние не определено", которое устанавливается в связи с возвратом товара экспортеру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б) в других случаях для маркированных товаров в национальном компоненте информационной системы маркировки товаров государства-члена, в котором зарегистрирован импортер, обеспечивается невозможность установления статуса, соответствующего значению "состояние не определено", в целях обеспечения дальнейшего анализа и контроля за оборотом таких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 обработки сведений о всех товарах, включенных в групповую или транспортную упаковку, на которые нанесены средства идентификации, представленные уполномоченным органом государства-члена, в котором зарегистрирован импортер, учитываются в рамках национального компонента информационной системы маркировки товаров государства-члена, в котором зарегистрирован импортер, в соответствии со следующими правилами: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 в национальном компоненте информационной системы маркировки товаров государства-члена, в котором зарегистрирован импортер, для всех маркированных товаров, включенных в групповую или транспортную упаковку, устанавливается статус, соответствующий значению "00" – "состояние не определено", которое устанавливается в связи </w:t>
            </w:r>
          </w:p>
          <w:p>
            <w:pPr>
              <w:spacing w:after="20"/>
              <w:ind w:left="20"/>
              <w:jc w:val="both"/>
            </w:pPr>
            <w:r>
              <w:rPr>
                <w:rFonts w:ascii="Times New Roman"/>
                <w:b w:val="false"/>
                <w:i w:val="false"/>
                <w:color w:val="000000"/>
                <w:sz w:val="20"/>
              </w:rPr>
              <w:t>
</w:t>
            </w:r>
            <w:r>
              <w:rPr>
                <w:rFonts w:ascii="Times New Roman"/>
                <w:b w:val="false"/>
                <w:i w:val="false"/>
                <w:color w:val="000000"/>
                <w:sz w:val="20"/>
              </w:rPr>
              <w:t>с возвратом товаров экспортеру в рамках трансграничной торговли, если код результата обработки сведений для групповой или транспортной упаковки соответствует значению "600" – "сведения обработаны";</w:t>
            </w:r>
          </w:p>
          <w:p>
            <w:pPr>
              <w:spacing w:after="20"/>
              <w:ind w:left="20"/>
              <w:jc w:val="both"/>
            </w:pPr>
            <w:r>
              <w:rPr>
                <w:rFonts w:ascii="Times New Roman"/>
                <w:b w:val="false"/>
                <w:i w:val="false"/>
                <w:color w:val="000000"/>
                <w:sz w:val="20"/>
              </w:rPr>
              <w:t>
б) в других случаях для всех маркированных товаров, включенных в групповую или транспортную упаковку, в национальном компоненте информационной системы маркировки товаров государства-члена, в котором зарегистрирован импортер, обеспечивается невозможность установления статуса, соответствующего значению "00" – "состояние не определено", в целях обеспечения дальнейшего анализа и контроля за оборотом таких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об отказе в приеме маркированных товаров, приобретенных в рамках трансграничной торговли, обработано</w:t>
            </w:r>
          </w:p>
        </w:tc>
      </w:tr>
    </w:tbl>
    <w:bookmarkStart w:name="z375" w:id="282"/>
    <w:p>
      <w:pPr>
        <w:spacing w:after="0"/>
        <w:ind w:left="0"/>
        <w:jc w:val="left"/>
      </w:pPr>
      <w:r>
        <w:rPr>
          <w:rFonts w:ascii="Times New Roman"/>
          <w:b/>
          <w:i w:val="false"/>
          <w:color w:val="000000"/>
        </w:rPr>
        <w:t xml:space="preserve"> Процедура "Информирование о реализации экспортером (продавцом) маркированных товаров в рамках трансграничной торговли" (P.LS.03.PRC.013)</w:t>
      </w:r>
    </w:p>
    <w:bookmarkEnd w:id="282"/>
    <w:bookmarkStart w:name="z376" w:id="283"/>
    <w:p>
      <w:pPr>
        <w:spacing w:after="0"/>
        <w:ind w:left="0"/>
        <w:jc w:val="both"/>
      </w:pPr>
      <w:r>
        <w:rPr>
          <w:rFonts w:ascii="Times New Roman"/>
          <w:b w:val="false"/>
          <w:i w:val="false"/>
          <w:color w:val="000000"/>
          <w:sz w:val="28"/>
        </w:rPr>
        <w:t>
      57. Схема выполнения процедуры "Информирование о реализации экспортером (продавцом) маркированных товаров в рамках трансграничной торговли" (P.LS.03.PRC.013) представлена на рисунке 11.</w:t>
      </w:r>
    </w:p>
    <w:bookmarkEnd w:id="283"/>
    <w:bookmarkStart w:name="z377" w:id="284"/>
    <w:p>
      <w:pPr>
        <w:spacing w:after="0"/>
        <w:ind w:left="0"/>
        <w:jc w:val="left"/>
      </w:pPr>
    </w:p>
    <w:bookmarkEnd w:id="284"/>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57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bookmarkStart w:name="z378" w:id="285"/>
    <w:p>
      <w:pPr>
        <w:spacing w:after="0"/>
        <w:ind w:left="0"/>
        <w:jc w:val="left"/>
      </w:pPr>
      <w:r>
        <w:rPr>
          <w:rFonts w:ascii="Times New Roman"/>
          <w:b/>
          <w:i w:val="false"/>
          <w:color w:val="000000"/>
        </w:rPr>
        <w:t xml:space="preserve"> Рис. 11. Схема выполнения процедуры "Информирование о реализации экспортером (продавцом) маркированных товаров в рамках трансграничной торговли" (P.LS.03.PRC.013)</w:t>
      </w:r>
    </w:p>
    <w:bookmarkEnd w:id="285"/>
    <w:bookmarkStart w:name="z379" w:id="286"/>
    <w:p>
      <w:pPr>
        <w:spacing w:after="0"/>
        <w:ind w:left="0"/>
        <w:jc w:val="both"/>
      </w:pPr>
      <w:r>
        <w:rPr>
          <w:rFonts w:ascii="Times New Roman"/>
          <w:b w:val="false"/>
          <w:i w:val="false"/>
          <w:color w:val="000000"/>
          <w:sz w:val="28"/>
        </w:rPr>
        <w:t>
      58. Процедура "Информирование о реализации экспортером (продавцом) маркированных товаров в рамках трансграничной торговли" (P.LS.03.PRC.013) выполняется уполномоченным органом государства-члена, в котором зарегистрирован экспортер, при поступлении от экспортера сведений о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реализованных в рамках трансграничной торговли, если маркировка таких видов упаковок предусмотрена правом Союза.</w:t>
      </w:r>
    </w:p>
    <w:bookmarkEnd w:id="286"/>
    <w:bookmarkStart w:name="z380" w:id="287"/>
    <w:p>
      <w:pPr>
        <w:spacing w:after="0"/>
        <w:ind w:left="0"/>
        <w:jc w:val="both"/>
      </w:pPr>
      <w:r>
        <w:rPr>
          <w:rFonts w:ascii="Times New Roman"/>
          <w:b w:val="false"/>
          <w:i w:val="false"/>
          <w:color w:val="000000"/>
          <w:sz w:val="28"/>
        </w:rPr>
        <w:t>
      Процедура "Информирование о реализации экспортером (продавцом) маркированных товаров в рамках трансграничной торговли" (P.LS.03.PRC.013) выполняется в случае, если соответствующая процедура информирования уполномоченного органа государства-члена, в котором зарегистрирован импортер, о реализации экспортером маркированных товаров в рамках трансграничной торговли предусмотрена правом Союза и выполняется при одновременном соблюдении следующих условий:</w:t>
      </w:r>
    </w:p>
    <w:bookmarkEnd w:id="287"/>
    <w:bookmarkStart w:name="z381" w:id="288"/>
    <w:p>
      <w:pPr>
        <w:spacing w:after="0"/>
        <w:ind w:left="0"/>
        <w:jc w:val="both"/>
      </w:pPr>
      <w:r>
        <w:rPr>
          <w:rFonts w:ascii="Times New Roman"/>
          <w:b w:val="false"/>
          <w:i w:val="false"/>
          <w:color w:val="000000"/>
          <w:sz w:val="28"/>
        </w:rPr>
        <w:t>
      а) сведения о товарах и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реализованных в рамках трансграничной торговли, представленные экспортером, присутствуют в национальном компоненте информационной системы маркировки товаров государства-члена, в котором зарегистрирован экспортер;</w:t>
      </w:r>
    </w:p>
    <w:bookmarkEnd w:id="288"/>
    <w:bookmarkStart w:name="z382" w:id="289"/>
    <w:p>
      <w:pPr>
        <w:spacing w:after="0"/>
        <w:ind w:left="0"/>
        <w:jc w:val="both"/>
      </w:pPr>
      <w:r>
        <w:rPr>
          <w:rFonts w:ascii="Times New Roman"/>
          <w:b w:val="false"/>
          <w:i w:val="false"/>
          <w:color w:val="000000"/>
          <w:sz w:val="28"/>
        </w:rPr>
        <w:t>
      б) текущий статус таких маркированных товаров в национальном компоненте информационной системы маркировки товаров государства-члена, в котором зарегистрирован экспортер, соответствует значению "товар введен в оборот в государстве-члене".</w:t>
      </w:r>
    </w:p>
    <w:bookmarkEnd w:id="289"/>
    <w:bookmarkStart w:name="z383" w:id="290"/>
    <w:p>
      <w:pPr>
        <w:spacing w:after="0"/>
        <w:ind w:left="0"/>
        <w:jc w:val="both"/>
      </w:pPr>
      <w:r>
        <w:rPr>
          <w:rFonts w:ascii="Times New Roman"/>
          <w:b w:val="false"/>
          <w:i w:val="false"/>
          <w:color w:val="000000"/>
          <w:sz w:val="28"/>
        </w:rPr>
        <w:t>
      59. В случае соблюдения условий, определенных в пункте 58 настоящих Правил, выполняется операция "Представление сведений о реализации маркированных товаров в рамках трансграничной торговли" (P.LS.03.OPR.043), по результатам выполнения которой уполномоченным органом государства-члена, в котором зарегистрирован экспортер, формируются и направляются в уполномоченный орган государства-члена, в котором зарегистрирован импортер, сведения о реализации маркированных товаров в рамках трансграничной торговли, содержащие сведения о средствах идентификации, нанесенных на товары и (или) нанесенных на единичную потребительскую упаковку товаров, групповую или транспортную упаковку товаров, реализованных в рамках трансграничной торговли.</w:t>
      </w:r>
    </w:p>
    <w:bookmarkEnd w:id="290"/>
    <w:bookmarkStart w:name="z384" w:id="291"/>
    <w:p>
      <w:pPr>
        <w:spacing w:after="0"/>
        <w:ind w:left="0"/>
        <w:jc w:val="both"/>
      </w:pPr>
      <w:r>
        <w:rPr>
          <w:rFonts w:ascii="Times New Roman"/>
          <w:b w:val="false"/>
          <w:i w:val="false"/>
          <w:color w:val="000000"/>
          <w:sz w:val="28"/>
        </w:rPr>
        <w:t>
      60. При получении уполномоченным органом государства-члена, в котором зарегистрирован импортер, сведений о реализации маркированных товаров в рамках трансграничной торговли выполняется операция "Прием и обработка уполномоченным органом государства-члена, в котором зарегистрирован импортер, сведений о реализации маркированных товаров в рамках трансграничной торговли" (P.LS.03.OPR.044).</w:t>
      </w:r>
    </w:p>
    <w:bookmarkEnd w:id="291"/>
    <w:bookmarkStart w:name="z385" w:id="292"/>
    <w:p>
      <w:pPr>
        <w:spacing w:after="0"/>
        <w:ind w:left="0"/>
        <w:jc w:val="both"/>
      </w:pPr>
      <w:r>
        <w:rPr>
          <w:rFonts w:ascii="Times New Roman"/>
          <w:b w:val="false"/>
          <w:i w:val="false"/>
          <w:color w:val="000000"/>
          <w:sz w:val="28"/>
        </w:rPr>
        <w:t>
      По результатам выполнения операции "Прием и обработка уполномоченным органом государства-члена, в котором зарегистрирован импортер, сведений о реализации маркированных товаров в рамках трансграничной торговли" (P.LS.03.OPR.044) уполномоченный орган государства-члена, в котором зарегистрирован импортер, формирует и направляет в уполномоченный орган государства-члена, в котором зарегистрирован экспортер, уведомление о результате обработки сведений о реализации маркированных товаров в рамках трансграничной торговли, содержащее результат обработки сведений по каждому из товаров, в том числе, по товарам, имеющим единичную потребительскую упаковку и (или) включенным в групповую или транспортную упаковку товаров, на которые нанесены средства идентификации, представленные уполномоченным органом государства-члена, в котором зарегистрирован экспортер, включающий следующие виды сведений (при наличии):</w:t>
      </w:r>
    </w:p>
    <w:bookmarkEnd w:id="292"/>
    <w:bookmarkStart w:name="z386" w:id="293"/>
    <w:p>
      <w:pPr>
        <w:spacing w:after="0"/>
        <w:ind w:left="0"/>
        <w:jc w:val="both"/>
      </w:pPr>
      <w:r>
        <w:rPr>
          <w:rFonts w:ascii="Times New Roman"/>
          <w:b w:val="false"/>
          <w:i w:val="false"/>
          <w:color w:val="000000"/>
          <w:sz w:val="28"/>
        </w:rPr>
        <w:t>
      а) сведения об установлении в национальном компоненте информационной системы маркировки товаров государства-члена, в котором зарегистрирован импортер, для всех или части маркированных товаров, на которые (или на упаковки которых) нанесены средства идентификации, представленные уполномоченным органом государства-члена, в котором зарегистрирован экспортер, статусов, соответствующих значению "товар реализован (предназначен для реализации) в рамках трансграничной торговли", в том числе, о соответствующем установлении статусов товаров, имеющих единичную потребительскую упаковку и (или) о соответствующем установлении статусов для всех или части товаров, включенных в групповую или транспортную упаковку товаров, на которые нанесены средства идентификации, представленные уполномоченным органом государства-члена, в котором зарегистрирован экспортер;</w:t>
      </w:r>
    </w:p>
    <w:bookmarkEnd w:id="293"/>
    <w:bookmarkStart w:name="z387" w:id="294"/>
    <w:p>
      <w:pPr>
        <w:spacing w:after="0"/>
        <w:ind w:left="0"/>
        <w:jc w:val="both"/>
      </w:pPr>
      <w:r>
        <w:rPr>
          <w:rFonts w:ascii="Times New Roman"/>
          <w:b w:val="false"/>
          <w:i w:val="false"/>
          <w:color w:val="000000"/>
          <w:sz w:val="28"/>
        </w:rPr>
        <w:t>
      б) сведения о невозможности установления в национальном компоненте информационной системы маркировки товаров государства-члена, в котором зарегистрирован импортер, статуса, соответствующего значению "товар реализован (предназначен для реализации) в рамках трансграничной торговли" для всех или части маркированных товаров, на которые (или на упаковки которых) нанесены средства идентификации, представленные уполномоченным органом государства-члена, в котором зарегистрирован экспортер, в том числе, о невозможности установления соответствующего статуса для всех или части товаров, имеющих единичную потребительскую упаковку и (или) включенных в групповую или транспортную упаковку товаров, на которые нанесены средства идентификации, представленные уполномоченным органом государства-члена, в котором зарегистрирован экспортер, связи с выполнением одного из следующих условий:</w:t>
      </w:r>
    </w:p>
    <w:bookmarkEnd w:id="294"/>
    <w:bookmarkStart w:name="z388" w:id="295"/>
    <w:p>
      <w:pPr>
        <w:spacing w:after="0"/>
        <w:ind w:left="0"/>
        <w:jc w:val="both"/>
      </w:pPr>
      <w:r>
        <w:rPr>
          <w:rFonts w:ascii="Times New Roman"/>
          <w:b w:val="false"/>
          <w:i w:val="false"/>
          <w:color w:val="000000"/>
          <w:sz w:val="28"/>
        </w:rPr>
        <w:t xml:space="preserve">
      в случае если на момент получения уполномоченным органом государства-члена, в котором зарегистрирован импортер, сведений о реализации маркированных товаров в рамках трансграничной торговли, в национальном компоненте информационной системы маркировки товаров государства-члена, в котором зарегистрирован импортер, присутствуют сведения о таких маркированных товарах и статус таких маркированных товаров не соответствует значению "товар выведен из оборота" или "состояние не определено"; </w:t>
      </w:r>
    </w:p>
    <w:bookmarkEnd w:id="295"/>
    <w:bookmarkStart w:name="z389" w:id="296"/>
    <w:p>
      <w:pPr>
        <w:spacing w:after="0"/>
        <w:ind w:left="0"/>
        <w:jc w:val="both"/>
      </w:pPr>
      <w:r>
        <w:rPr>
          <w:rFonts w:ascii="Times New Roman"/>
          <w:b w:val="false"/>
          <w:i w:val="false"/>
          <w:color w:val="000000"/>
          <w:sz w:val="28"/>
        </w:rPr>
        <w:t>
      в случае если на момент получения уполномоченным органом государства-члена, в котором зарегистрирован импортер, сведений о реализации маркированных товаров в рамках трансграничной торговли, в национальном компоненте информационной системы маркировки товаров государства-члена, в котором зарегистрирован импортер, присутствуют сведения о таких маркированных товарах со статусом "товар реализован (предназначен для реализации) в рамках трансграничной торговли" и сведения об экспортере (продавце) и импортере (покупателе) маркированного товара, указанные в составе сведений о реализации маркированных товаров в рамках трансграничной торговле, не соответствуют сведениям об экспортере (продавце) и импортере (покупателе) маркированного товара, хранящимся в национальном компоненте информационной системы маркировки товаров государства-члена, в котором зарегистрирован импортер.</w:t>
      </w:r>
    </w:p>
    <w:bookmarkEnd w:id="296"/>
    <w:bookmarkStart w:name="z390" w:id="297"/>
    <w:p>
      <w:pPr>
        <w:spacing w:after="0"/>
        <w:ind w:left="0"/>
        <w:jc w:val="both"/>
      </w:pPr>
      <w:r>
        <w:rPr>
          <w:rFonts w:ascii="Times New Roman"/>
          <w:b w:val="false"/>
          <w:i w:val="false"/>
          <w:color w:val="000000"/>
          <w:sz w:val="28"/>
        </w:rPr>
        <w:t>
      61. При поступлении уведомления о результате обработки сведений о реализации маркированных товаров в рамках трансграничной торговли уполномоченным органом государства-члена, в котором зарегистрирован экспортер, выполняется операция "Прием уведомления о результате обработки сведений о реализации маркированных товаров в рамках трансграничной торговли" (P.LS.03.OPR.045). В результате выполнения операции сведения о маркированных товарах и их статусе, полученные в составе уведомления о результате обработки сведений о реализации маркированных товаров в рамках трансграничной торговли, в том числе, сведения о товарах, имеющих единичную потребительскую упаковку и (или) сведения о товарах, включенных в групповую или транспортную упаковки товаров, представленные уполномоченным органом государства-члена, в котором зарегистрирован импортер, учитываются в рамках национального компонента информационной системы маркировки товаров государства-члена, в котором зарегистрирован экспортер, в соответствии со следующими правилами:</w:t>
      </w:r>
    </w:p>
    <w:bookmarkEnd w:id="297"/>
    <w:bookmarkStart w:name="z391" w:id="298"/>
    <w:p>
      <w:pPr>
        <w:spacing w:after="0"/>
        <w:ind w:left="0"/>
        <w:jc w:val="both"/>
      </w:pPr>
      <w:r>
        <w:rPr>
          <w:rFonts w:ascii="Times New Roman"/>
          <w:b w:val="false"/>
          <w:i w:val="false"/>
          <w:color w:val="000000"/>
          <w:sz w:val="28"/>
        </w:rPr>
        <w:t>
      а) в национальном компоненте информационной системы маркировки товаров государства-члена, в котором зарегистрирован экспортер, устанавливается статус, соответствующий значению "товар реализован (предназначен для реализации) в рамках трансграничной торговли" для маркированных товаров (в том числе, для товаров, имеющих единичную потребительскую упаковку или включенных в групповую или транспортную упаковку товаров), если сведения о соответствующих маркированных товарах, представленные в составе уведомления о результате обработки сведений о реализации маркированных товаров в рамках трансграничной торговли, одновременно соответствуют условиям:</w:t>
      </w:r>
    </w:p>
    <w:bookmarkEnd w:id="298"/>
    <w:bookmarkStart w:name="z392" w:id="299"/>
    <w:p>
      <w:pPr>
        <w:spacing w:after="0"/>
        <w:ind w:left="0"/>
        <w:jc w:val="both"/>
      </w:pPr>
      <w:r>
        <w:rPr>
          <w:rFonts w:ascii="Times New Roman"/>
          <w:b w:val="false"/>
          <w:i w:val="false"/>
          <w:color w:val="000000"/>
          <w:sz w:val="28"/>
        </w:rPr>
        <w:t>
      полученные сведения о маркированных товарах содержат код статуса товаров, соответствующий значению "товар реализован (предназначен для реализации) в рамках трансграничной торговли";</w:t>
      </w:r>
    </w:p>
    <w:bookmarkEnd w:id="299"/>
    <w:bookmarkStart w:name="z393" w:id="300"/>
    <w:p>
      <w:pPr>
        <w:spacing w:after="0"/>
        <w:ind w:left="0"/>
        <w:jc w:val="both"/>
      </w:pPr>
      <w:r>
        <w:rPr>
          <w:rFonts w:ascii="Times New Roman"/>
          <w:b w:val="false"/>
          <w:i w:val="false"/>
          <w:color w:val="000000"/>
          <w:sz w:val="28"/>
        </w:rPr>
        <w:t>
      полученные сведения о маркированных товарах содержат код результата обработки сведений, соответствующих значению "сведения обработаны";</w:t>
      </w:r>
    </w:p>
    <w:bookmarkEnd w:id="300"/>
    <w:bookmarkStart w:name="z394" w:id="301"/>
    <w:p>
      <w:pPr>
        <w:spacing w:after="0"/>
        <w:ind w:left="0"/>
        <w:jc w:val="both"/>
      </w:pPr>
      <w:r>
        <w:rPr>
          <w:rFonts w:ascii="Times New Roman"/>
          <w:b w:val="false"/>
          <w:i w:val="false"/>
          <w:color w:val="000000"/>
          <w:sz w:val="28"/>
        </w:rPr>
        <w:t>
      б) для маркированных товаров, полученные сведения о которых не соответствуют условиям, приведенным в подпункте "а" настоящего пункта, в национальном компоненте информационной системы маркировки товаров государства-члена, в котором зарегистрирован экспортер, обеспечивается невозможность установления статуса, соответствующего значению "товар реализован (предназначен для реализации) в рамках трансграничной торговли" в целях обеспечения дальнейшего анализа и контроля за оборотом товаров.</w:t>
      </w:r>
    </w:p>
    <w:bookmarkEnd w:id="301"/>
    <w:bookmarkStart w:name="z395" w:id="302"/>
    <w:p>
      <w:pPr>
        <w:spacing w:after="0"/>
        <w:ind w:left="0"/>
        <w:jc w:val="both"/>
      </w:pPr>
      <w:r>
        <w:rPr>
          <w:rFonts w:ascii="Times New Roman"/>
          <w:b w:val="false"/>
          <w:i w:val="false"/>
          <w:color w:val="000000"/>
          <w:sz w:val="28"/>
        </w:rPr>
        <w:t>
      62. Результатом выполнения процедуры "Информирование о реализации экспортером (продавцом) маркированных товаров в рамках трансграничной торговли" (P.LS.03.PRC.013) является:</w:t>
      </w:r>
    </w:p>
    <w:bookmarkEnd w:id="302"/>
    <w:p>
      <w:pPr>
        <w:spacing w:after="0"/>
        <w:ind w:left="0"/>
        <w:jc w:val="both"/>
      </w:pPr>
      <w:bookmarkStart w:name="z396" w:id="303"/>
      <w:r>
        <w:rPr>
          <w:rFonts w:ascii="Times New Roman"/>
          <w:b w:val="false"/>
          <w:i w:val="false"/>
          <w:color w:val="000000"/>
          <w:sz w:val="28"/>
        </w:rPr>
        <w:t xml:space="preserve">
      а) обработка в национальном компоненте информационной системы маркировки товаров государства-члена, в котором зарегистрирован импортер, представленных уполномоченным органом государства-члена, в котором зарегистрирован экспортер, сведений </w:t>
      </w:r>
    </w:p>
    <w:bookmarkEnd w:id="303"/>
    <w:p>
      <w:pPr>
        <w:spacing w:after="0"/>
        <w:ind w:left="0"/>
        <w:jc w:val="both"/>
      </w:pPr>
      <w:r>
        <w:rPr>
          <w:rFonts w:ascii="Times New Roman"/>
          <w:b w:val="false"/>
          <w:i w:val="false"/>
          <w:color w:val="000000"/>
          <w:sz w:val="28"/>
        </w:rPr>
        <w:t>о реализации маркированных товаров в рамках трансграничной торговли, в том числе, сведений о товарах, имеющих единичную потребительскую упаковку, и (или) о товарах, включенных в групповую или транспортную упаковку товаров, на которые нанесены средства идентификации, и учет таких сведений в национальном компоненте информационной системы маркировки товаров государства-члена, в котором зарегистрирован импортер: установление для маркированных товаров статуса, соответствующего значению "товар реализован (предназначен для реализации) в рамках трансграничной торговли", и (или) учет информации о том, что для маркированного товара не может быть установлен такой статус с целью дальнейшего анализа и контроля за оборотом таких товаров;</w:t>
      </w:r>
    </w:p>
    <w:bookmarkStart w:name="z397" w:id="304"/>
    <w:p>
      <w:pPr>
        <w:spacing w:after="0"/>
        <w:ind w:left="0"/>
        <w:jc w:val="both"/>
      </w:pPr>
      <w:r>
        <w:rPr>
          <w:rFonts w:ascii="Times New Roman"/>
          <w:b w:val="false"/>
          <w:i w:val="false"/>
          <w:color w:val="000000"/>
          <w:sz w:val="28"/>
        </w:rPr>
        <w:t>
      б) обработка в национальном компоненте информационной системы маркировки товаров государства-члена, в котором зарегистрирован экспортер, уведомления о результате обработки сведений о реализации маркированных товаров в рамках трансграничной торговли, представленного уполномоченным органом государства-члена, в котором зарегистрирован импортер, и содержащего сведения о маркированных товарах, их статусе и результате обработки, в том числе, о товарах, имеющих единичную потребительскую упаковку, а также о товарах, включенных в групповую или транспортную упаковку товаров, на которые нанесены средства идентификации, и учет таких сведений в национальном компоненте информационной системы маркировки товаров государства-члена, в котором зарегистрирован экспортер: установление для соответствующих маркированных товаров статуса, соответствующего значению "товар реализован (предназначен для реализации) в рамках трансграничной торговли", и (или) учет информации о том, что для соответствующего товара не может быть установлен такой статус с целью дальнейшего анализа и контроля за оборотом таких товаров.</w:t>
      </w:r>
    </w:p>
    <w:bookmarkEnd w:id="304"/>
    <w:bookmarkStart w:name="z398" w:id="305"/>
    <w:p>
      <w:pPr>
        <w:spacing w:after="0"/>
        <w:ind w:left="0"/>
        <w:jc w:val="both"/>
      </w:pPr>
      <w:r>
        <w:rPr>
          <w:rFonts w:ascii="Times New Roman"/>
          <w:b w:val="false"/>
          <w:i w:val="false"/>
          <w:color w:val="000000"/>
          <w:sz w:val="28"/>
        </w:rPr>
        <w:t>
      63. Перечень операций общего процесса, выполняемых в рамках процедуры "Информирование о реализации экспортером (продавцом) маркированных товаров в рамках трансграничной торговли" (P.LS.03.PRC.013), приведен в таблице 22.</w:t>
      </w:r>
    </w:p>
    <w:bookmarkEnd w:id="305"/>
    <w:bookmarkStart w:name="z399" w:id="306"/>
    <w:p>
      <w:pPr>
        <w:spacing w:after="0"/>
        <w:ind w:left="0"/>
        <w:jc w:val="both"/>
      </w:pPr>
      <w:r>
        <w:rPr>
          <w:rFonts w:ascii="Times New Roman"/>
          <w:b w:val="false"/>
          <w:i w:val="false"/>
          <w:color w:val="000000"/>
          <w:sz w:val="28"/>
        </w:rPr>
        <w:t>
      Таблица 22</w:t>
      </w:r>
    </w:p>
    <w:bookmarkEnd w:id="306"/>
    <w:bookmarkStart w:name="z400" w:id="307"/>
    <w:p>
      <w:pPr>
        <w:spacing w:after="0"/>
        <w:ind w:left="0"/>
        <w:jc w:val="left"/>
      </w:pPr>
      <w:r>
        <w:rPr>
          <w:rFonts w:ascii="Times New Roman"/>
          <w:b/>
          <w:i w:val="false"/>
          <w:color w:val="000000"/>
        </w:rPr>
        <w:t xml:space="preserve"> Перечень операций общего процесса, выполняемых в рамках процедуры "Информирование о реализации экспортером (продавцом) маркированных товаров в рамках трансграничной торговли" (P.LS.03.PRC.013)</w:t>
      </w:r>
    </w:p>
    <w:bookmarkEnd w:id="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реализации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импортер, сведений о реализации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сведений о реализации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bl>
    <w:bookmarkStart w:name="z401" w:id="308"/>
    <w:p>
      <w:pPr>
        <w:spacing w:after="0"/>
        <w:ind w:left="0"/>
        <w:jc w:val="both"/>
      </w:pPr>
      <w:r>
        <w:rPr>
          <w:rFonts w:ascii="Times New Roman"/>
          <w:b w:val="false"/>
          <w:i w:val="false"/>
          <w:color w:val="000000"/>
          <w:sz w:val="28"/>
        </w:rPr>
        <w:t>
      Таблица 23</w:t>
      </w:r>
    </w:p>
    <w:bookmarkEnd w:id="308"/>
    <w:bookmarkStart w:name="z402" w:id="309"/>
    <w:p>
      <w:pPr>
        <w:spacing w:after="0"/>
        <w:ind w:left="0"/>
        <w:jc w:val="left"/>
      </w:pPr>
      <w:r>
        <w:rPr>
          <w:rFonts w:ascii="Times New Roman"/>
          <w:b/>
          <w:i w:val="false"/>
          <w:color w:val="000000"/>
        </w:rPr>
        <w:t xml:space="preserve"> Описание операции "Представление сведений о реализации маркированных товаров в рамках трансграничной торговли" (P.LS.03.OPR.043)</w:t>
      </w:r>
    </w:p>
    <w:bookmarkEnd w:id="3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310"/>
          <w:p>
            <w:pPr>
              <w:spacing w:after="20"/>
              <w:ind w:left="20"/>
              <w:jc w:val="both"/>
            </w:pPr>
            <w:r>
              <w:rPr>
                <w:rFonts w:ascii="Times New Roman"/>
                <w:b w:val="false"/>
                <w:i w:val="false"/>
                <w:color w:val="000000"/>
                <w:sz w:val="20"/>
              </w:rPr>
              <w:t>
выполняется исполнителем при получении от экспортера сведений о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реализованных в рамках трансграничной торговли, при соблюдении следующих условий:</w:t>
            </w:r>
          </w:p>
          <w:bookmarkEnd w:id="310"/>
          <w:p>
            <w:pPr>
              <w:spacing w:after="20"/>
              <w:ind w:left="20"/>
              <w:jc w:val="both"/>
            </w:pPr>
            <w:r>
              <w:rPr>
                <w:rFonts w:ascii="Times New Roman"/>
                <w:b w:val="false"/>
                <w:i w:val="false"/>
                <w:color w:val="000000"/>
                <w:sz w:val="20"/>
              </w:rPr>
              <w:t>
</w:t>
            </w:r>
            <w:r>
              <w:rPr>
                <w:rFonts w:ascii="Times New Roman"/>
                <w:b w:val="false"/>
                <w:i w:val="false"/>
                <w:color w:val="000000"/>
                <w:sz w:val="20"/>
              </w:rPr>
              <w:t>а) сведения о товарах и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реализованных в рамках трансграничной торговли, представленные экспортером, присутствуют в национальном компоненте информационной системы маркировки товаров государства-члена, в котором зарегистрирован экспортер;</w:t>
            </w:r>
          </w:p>
          <w:p>
            <w:pPr>
              <w:spacing w:after="20"/>
              <w:ind w:left="20"/>
              <w:jc w:val="both"/>
            </w:pPr>
            <w:r>
              <w:rPr>
                <w:rFonts w:ascii="Times New Roman"/>
                <w:b w:val="false"/>
                <w:i w:val="false"/>
                <w:color w:val="000000"/>
                <w:sz w:val="20"/>
              </w:rPr>
              <w:t>
б) текущий статус таких маркированных товаров в национальном компоненте информационной системы маркировки товаров государства-члена,в котором зарегистрирован экспортер, соответствует значению "10" – "товар введен в оборот в государстве-члене"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государства-члена, в котором зарегистрирован импортер, сведения о реализации маркированных товаров в рамках трансграничной торговли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реализации маркированных товаров в рамках трансграничной торговли направлены в уполномоченный орган государства-члена, в котором зарегистрирован импортер</w:t>
            </w:r>
          </w:p>
        </w:tc>
      </w:tr>
    </w:tbl>
    <w:bookmarkStart w:name="z405" w:id="311"/>
    <w:p>
      <w:pPr>
        <w:spacing w:after="0"/>
        <w:ind w:left="0"/>
        <w:jc w:val="both"/>
      </w:pPr>
      <w:r>
        <w:rPr>
          <w:rFonts w:ascii="Times New Roman"/>
          <w:b w:val="false"/>
          <w:i w:val="false"/>
          <w:color w:val="000000"/>
          <w:sz w:val="28"/>
        </w:rPr>
        <w:t>
      Таблица 24</w:t>
      </w:r>
    </w:p>
    <w:bookmarkEnd w:id="311"/>
    <w:bookmarkStart w:name="z406" w:id="312"/>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государства-члена, в котором зарегистрирован импортер, сведений о реализации маркированных товаров в рамках трансграничной торговли" (P.LS.03.OPR.044)</w:t>
      </w:r>
    </w:p>
    <w:bookmarkEnd w:id="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импортер, сведений 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сведений о реализации маркированных товаров в рамках трансграничной торговли (операция "Представление сведений о реализации маркированных товаров в рамках трансграничной торговли" (P.LS.03.OPR.043))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313"/>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313"/>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314"/>
          <w:p>
            <w:pPr>
              <w:spacing w:after="20"/>
              <w:ind w:left="20"/>
              <w:jc w:val="both"/>
            </w:pPr>
            <w:r>
              <w:rPr>
                <w:rFonts w:ascii="Times New Roman"/>
                <w:b w:val="false"/>
                <w:i w:val="false"/>
                <w:color w:val="000000"/>
                <w:sz w:val="20"/>
              </w:rPr>
              <w:t>
исполнитель выполняет обработку полученных сведений в соответствии с Регламентом информационного взаимодействия между уполномоченными органами государств-членов.</w:t>
            </w:r>
          </w:p>
          <w:bookmarkEnd w:id="314"/>
          <w:p>
            <w:pPr>
              <w:spacing w:after="20"/>
              <w:ind w:left="20"/>
              <w:jc w:val="both"/>
            </w:pPr>
            <w:r>
              <w:rPr>
                <w:rFonts w:ascii="Times New Roman"/>
                <w:b w:val="false"/>
                <w:i w:val="false"/>
                <w:color w:val="000000"/>
                <w:sz w:val="20"/>
              </w:rPr>
              <w:t>
</w:t>
            </w:r>
            <w:r>
              <w:rPr>
                <w:rFonts w:ascii="Times New Roman"/>
                <w:b w:val="false"/>
                <w:i w:val="false"/>
                <w:color w:val="000000"/>
                <w:sz w:val="20"/>
              </w:rPr>
              <w:t>По результатам обработки исполнитель формирует и уведомление о результате обработки сведений о реализации маркированных товаров в рамках трансграничной торговли в соответствии с пунктом 60 настоящих Правил и Регламентом информационного взаимодействия между уполномоченными органами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формировании указанного уведомления представляются сведения о товарах, их статусах и результатах обработки в соответствии с каждым из средств идентификации, указанных в составе полученных сведений о реализации маркированных товаров в рамках трансграничной торговли, если указанные сведения о средствах идентификации впервые учитываются и (или) были ранее учтены в национальном компоненте информационной системы маркировки товаров государства-члена, в котором зарегистрирован импортер.</w:t>
            </w:r>
          </w:p>
          <w:p>
            <w:pPr>
              <w:spacing w:after="20"/>
              <w:ind w:left="20"/>
              <w:jc w:val="both"/>
            </w:pPr>
            <w:r>
              <w:rPr>
                <w:rFonts w:ascii="Times New Roman"/>
                <w:b w:val="false"/>
                <w:i w:val="false"/>
                <w:color w:val="000000"/>
                <w:sz w:val="20"/>
              </w:rPr>
              <w:t xml:space="preserve">
При этом, в случае если в состав полученных сведений о реализации маркированных товаров в рамках трансграничной торговли включены сведения о средствах идентификации, нанесенных на групповую и (или) транспортную упаковку, и если указанные сведения о средствах идентификации впервые учитываются и (или) были ранее учтены в национальном компоненте информационной системы маркировки товаров государства-члена, в котором зарегистрирован импортер, то представляются сведения о всех товарах, включенных в групповую или транспортную упаковку товаров, их статусах и результатах обработки, независимо от уровня агрегации упаковок, на которые нанесены средства идентификации, указанные в составе полученных сведений о реализации маркированных товаров в рамках трансграничной торговли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реализации маркированных товаров в рамках трансграничной торговли обработаны; уведомление о результате обработки сведений о реализации маркированных товаров в рамках трансграничной торговли направлено в уполномоченный орган государства-члена, в котором зарегистрирован экспортер</w:t>
            </w:r>
          </w:p>
        </w:tc>
      </w:tr>
    </w:tbl>
    <w:bookmarkStart w:name="z411" w:id="315"/>
    <w:p>
      <w:pPr>
        <w:spacing w:after="0"/>
        <w:ind w:left="0"/>
        <w:jc w:val="both"/>
      </w:pPr>
      <w:r>
        <w:rPr>
          <w:rFonts w:ascii="Times New Roman"/>
          <w:b w:val="false"/>
          <w:i w:val="false"/>
          <w:color w:val="000000"/>
          <w:sz w:val="28"/>
        </w:rPr>
        <w:t>
      Таблица 25</w:t>
      </w:r>
    </w:p>
    <w:bookmarkEnd w:id="315"/>
    <w:bookmarkStart w:name="z412" w:id="316"/>
    <w:p>
      <w:pPr>
        <w:spacing w:after="0"/>
        <w:ind w:left="0"/>
        <w:jc w:val="left"/>
      </w:pPr>
      <w:r>
        <w:rPr>
          <w:rFonts w:ascii="Times New Roman"/>
          <w:b/>
          <w:i w:val="false"/>
          <w:color w:val="000000"/>
        </w:rPr>
        <w:t xml:space="preserve"> Описание операции "Прием уведомления о результате обработки сведений о реализации маркированных товаров в рамках трансграничной торговли" (P.LS.03.OPR.045)</w:t>
      </w:r>
    </w:p>
    <w:bookmarkEnd w:id="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сведений 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результате обработки сведений о реализации маркированных товаров в рамках трансграничной торговли (операция "Прием и обработка уполномоченным органом </w:t>
            </w:r>
          </w:p>
          <w:p>
            <w:pPr>
              <w:spacing w:after="20"/>
              <w:ind w:left="20"/>
              <w:jc w:val="both"/>
            </w:pPr>
            <w:r>
              <w:rPr>
                <w:rFonts w:ascii="Times New Roman"/>
                <w:b w:val="false"/>
                <w:i w:val="false"/>
                <w:color w:val="000000"/>
                <w:sz w:val="20"/>
              </w:rPr>
              <w:t>государства-члена, в котором зарегистрирован импортер, сведений о реализации маркированных товаров в рамках трансграничной торговли" (P.LS.03.OPR.044))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17"/>
          <w:p>
            <w:pPr>
              <w:spacing w:after="20"/>
              <w:ind w:left="20"/>
              <w:jc w:val="both"/>
            </w:pPr>
            <w:r>
              <w:rPr>
                <w:rFonts w:ascii="Times New Roman"/>
                <w:b w:val="false"/>
                <w:i w:val="false"/>
                <w:color w:val="000000"/>
                <w:sz w:val="20"/>
              </w:rPr>
              <w:t>
исполнитель выполняет обработку полученного уведомления о результате обработки сведений о реализации маркированных товаров в рамках трансграничной торговли в соответствии с Регламентом информационного взаимодействия между уполномоченными органами государств-членов.</w:t>
            </w:r>
          </w:p>
          <w:bookmarkEnd w:id="317"/>
          <w:p>
            <w:pPr>
              <w:spacing w:after="20"/>
              <w:ind w:left="20"/>
              <w:jc w:val="both"/>
            </w:pPr>
            <w:r>
              <w:rPr>
                <w:rFonts w:ascii="Times New Roman"/>
                <w:b w:val="false"/>
                <w:i w:val="false"/>
                <w:color w:val="000000"/>
                <w:sz w:val="20"/>
              </w:rPr>
              <w:t xml:space="preserve">
По результатам обработки исполнитель учитывает сведения о реализации маркированных товаров в рамках национального компонента информационной системы маркировки товаров с учетом статуса товара и результата его обработки, указанных в составе уведомления о результате обработки сведений о реализации маркированных товаров в рамках трансграничной торговли, в соответствии с пунктом 61 настоящих Правил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сведений </w:t>
            </w:r>
          </w:p>
          <w:p>
            <w:pPr>
              <w:spacing w:after="20"/>
              <w:ind w:left="20"/>
              <w:jc w:val="both"/>
            </w:pPr>
            <w:r>
              <w:rPr>
                <w:rFonts w:ascii="Times New Roman"/>
                <w:b w:val="false"/>
                <w:i w:val="false"/>
                <w:color w:val="000000"/>
                <w:sz w:val="20"/>
              </w:rPr>
              <w:t>о реализации маркированных товаров в рамках трансграничной торговли обработано</w:t>
            </w:r>
          </w:p>
        </w:tc>
      </w:tr>
    </w:tbl>
    <w:bookmarkStart w:name="z414" w:id="318"/>
    <w:p>
      <w:pPr>
        <w:spacing w:after="0"/>
        <w:ind w:left="0"/>
        <w:jc w:val="left"/>
      </w:pPr>
      <w:r>
        <w:rPr>
          <w:rFonts w:ascii="Times New Roman"/>
          <w:b/>
          <w:i w:val="false"/>
          <w:color w:val="000000"/>
        </w:rPr>
        <w:t xml:space="preserve"> Процедура "Аннулирование сведений о реализации экспортером (продавцом) маркированных товаров в рамках трансграничной торговли" (P.LS.03.PRC.014)</w:t>
      </w:r>
    </w:p>
    <w:bookmarkEnd w:id="318"/>
    <w:bookmarkStart w:name="z415" w:id="319"/>
    <w:p>
      <w:pPr>
        <w:spacing w:after="0"/>
        <w:ind w:left="0"/>
        <w:jc w:val="both"/>
      </w:pPr>
      <w:r>
        <w:rPr>
          <w:rFonts w:ascii="Times New Roman"/>
          <w:b w:val="false"/>
          <w:i w:val="false"/>
          <w:color w:val="000000"/>
          <w:sz w:val="28"/>
        </w:rPr>
        <w:t>
      64. Схема выполнения процедуры "Аннулирование сведений о реализации экспортером (продавцом) маркированных товаров в рамках трансграничной торговли" (P.LS.03.PRC.014) представлена на рисунке 12.</w:t>
      </w:r>
    </w:p>
    <w:bookmarkEnd w:id="319"/>
    <w:bookmarkStart w:name="z416" w:id="320"/>
    <w:p>
      <w:pPr>
        <w:spacing w:after="0"/>
        <w:ind w:left="0"/>
        <w:jc w:val="left"/>
      </w:pPr>
    </w:p>
    <w:bookmarkEnd w:id="320"/>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867400"/>
                    </a:xfrm>
                    <a:prstGeom prst="rect">
                      <a:avLst/>
                    </a:prstGeom>
                  </pic:spPr>
                </pic:pic>
              </a:graphicData>
            </a:graphic>
          </wp:inline>
        </w:drawing>
      </w:r>
    </w:p>
    <w:p>
      <w:pPr>
        <w:spacing w:after="0"/>
        <w:ind w:left="0"/>
        <w:jc w:val="left"/>
      </w:pPr>
      <w:r>
        <w:br/>
      </w:r>
    </w:p>
    <w:bookmarkStart w:name="z417" w:id="321"/>
    <w:p>
      <w:pPr>
        <w:spacing w:after="0"/>
        <w:ind w:left="0"/>
        <w:jc w:val="left"/>
      </w:pPr>
      <w:r>
        <w:rPr>
          <w:rFonts w:ascii="Times New Roman"/>
          <w:b/>
          <w:i w:val="false"/>
          <w:color w:val="000000"/>
        </w:rPr>
        <w:t xml:space="preserve"> Рис. 12. Схема выполнения процедуры "Аннулирование сведений о реализации экспортером (продавцом) маркированных товаров в рамках трансграничной торговли" (P.LS.03.PRC.014)</w:t>
      </w:r>
    </w:p>
    <w:bookmarkEnd w:id="321"/>
    <w:bookmarkStart w:name="z418" w:id="322"/>
    <w:p>
      <w:pPr>
        <w:spacing w:after="0"/>
        <w:ind w:left="0"/>
        <w:jc w:val="both"/>
      </w:pPr>
      <w:r>
        <w:rPr>
          <w:rFonts w:ascii="Times New Roman"/>
          <w:b w:val="false"/>
          <w:i w:val="false"/>
          <w:color w:val="000000"/>
          <w:sz w:val="28"/>
        </w:rPr>
        <w:t>
      65. Процедура "Аннулирование сведений о реализации экспортером (продавцом) маркированных товаров в рамках трансграничной торговли" (P.LS.03.PRC.014) выполняется уполномоченным органом государства-члена, в котором зарегистрирован экспортер, при поступлении от экспортера информации о необходимости аннулирования ранее представленных им сведений о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реализованные в рамках трансграничной торговли, если такие сведения были ранее представлены экспортером в рамках реализации процедуры "Информирование о реализации экспортером (продавцом) маркированных товаров в рамках трансграничной торговли" (P.LS.03.PRC.013).</w:t>
      </w:r>
    </w:p>
    <w:bookmarkEnd w:id="322"/>
    <w:bookmarkStart w:name="z419" w:id="323"/>
    <w:p>
      <w:pPr>
        <w:spacing w:after="0"/>
        <w:ind w:left="0"/>
        <w:jc w:val="both"/>
      </w:pPr>
      <w:r>
        <w:rPr>
          <w:rFonts w:ascii="Times New Roman"/>
          <w:b w:val="false"/>
          <w:i w:val="false"/>
          <w:color w:val="000000"/>
          <w:sz w:val="28"/>
        </w:rPr>
        <w:t>
      Процедура "Аннулирование сведений о реализации экспортером (продавцом) маркированных товаров в рамках трансграничной торговли" (P.LS.03.PRC.014) выполняется в случае, если текущий статус таких маркированных товаров в национальном компоненте информационной системы маркировки товаров государства-члена, в котором зарегистрирован экспортер, соответствует значению "товар реализован (предназначен для реализации) в рамках трансграничной торговли".</w:t>
      </w:r>
    </w:p>
    <w:bookmarkEnd w:id="323"/>
    <w:bookmarkStart w:name="z420" w:id="324"/>
    <w:p>
      <w:pPr>
        <w:spacing w:after="0"/>
        <w:ind w:left="0"/>
        <w:jc w:val="both"/>
      </w:pPr>
      <w:r>
        <w:rPr>
          <w:rFonts w:ascii="Times New Roman"/>
          <w:b w:val="false"/>
          <w:i w:val="false"/>
          <w:color w:val="000000"/>
          <w:sz w:val="28"/>
        </w:rPr>
        <w:t>
      66. В случае соблюдения условий, определенных в пункте 65 настоящих Правил, выполняется операция "Направление информации об аннулировании сведений о реализации маркированных товаров в рамках трансграничной торговли" (P.LS.03.OPR.046), по результатам выполнения которой уполномоченным органом государства-члена, в котором зарегистрирован экспортер, формируется и направляется в уполномоченный орган государства-члена, в котором зарегистрирован импортер, информация об аннулировании сведений о реализации маркированных товаров в рамках трансграничной торговли, содержащая сведения о реализованных в рамках трансграничной торговли товарах, на которые нанесены средства идентификации, и (или) о товарах, имеющих единичную потребительскую упаковку товаров или включенных в групповую или транспортную упаковку товаров, на которые нанесены средства идентификации, ранее представленные в уполномоченный орган государства члена, в котором зарегистрирован импортер, и требующие аннулирования по запросу экспортера.</w:t>
      </w:r>
    </w:p>
    <w:bookmarkEnd w:id="324"/>
    <w:bookmarkStart w:name="z421" w:id="325"/>
    <w:p>
      <w:pPr>
        <w:spacing w:after="0"/>
        <w:ind w:left="0"/>
        <w:jc w:val="both"/>
      </w:pPr>
      <w:r>
        <w:rPr>
          <w:rFonts w:ascii="Times New Roman"/>
          <w:b w:val="false"/>
          <w:i w:val="false"/>
          <w:color w:val="000000"/>
          <w:sz w:val="28"/>
        </w:rPr>
        <w:t>
      67. При получении уполномоченным органом государства-члена, в котором зарегистрирован импортер, информации об аннулировании сведений о реализации маркированных товаров в рамках трансграничной торговли выполняется операция "Прием и обработка уполномоченным органом государства-члена, в котором зарегистрирован импортер, информации об аннулировании сведений о реализации маркированных товаров в рамках трансграничной торговли" (P.LS.03.OPR.047).</w:t>
      </w:r>
    </w:p>
    <w:bookmarkEnd w:id="325"/>
    <w:bookmarkStart w:name="z422" w:id="326"/>
    <w:p>
      <w:pPr>
        <w:spacing w:after="0"/>
        <w:ind w:left="0"/>
        <w:jc w:val="both"/>
      </w:pPr>
      <w:r>
        <w:rPr>
          <w:rFonts w:ascii="Times New Roman"/>
          <w:b w:val="false"/>
          <w:i w:val="false"/>
          <w:color w:val="000000"/>
          <w:sz w:val="28"/>
        </w:rPr>
        <w:t>
      По результатам выполнения операции "Прием и обработка уполномоченным органом государства-члена, в котором зарегистрирован импортер, информации об аннулировании сведений о реализации маркированных товаров в рамках трансграничной торговли" (P.LS.03.OPR.047) уполномоченный орган государства-члена, в котором зарегистрирован импортер, формирует и направляет в уполномоченный орган государства-члена, в котором зарегистрирован экспортер, уведомление о результате обработки информации об аннулировании сведений о реализации маркированных товаров, содержащее результат обработки сведений по каждому из товаров, в том числе, по товарам, имеющим единичную потребительскую упаковку и (или) включенным в групповую или транспортную упаковку товаров, на которые нанесены средства идентификации, представленные уполномоченным органом государства-члена, в котором зарегистрирован экспортер, включающий следующие виды сведений (при наличии):</w:t>
      </w:r>
    </w:p>
    <w:bookmarkEnd w:id="326"/>
    <w:bookmarkStart w:name="z423" w:id="327"/>
    <w:p>
      <w:pPr>
        <w:spacing w:after="0"/>
        <w:ind w:left="0"/>
        <w:jc w:val="both"/>
      </w:pPr>
      <w:r>
        <w:rPr>
          <w:rFonts w:ascii="Times New Roman"/>
          <w:b w:val="false"/>
          <w:i w:val="false"/>
          <w:color w:val="000000"/>
          <w:sz w:val="28"/>
        </w:rPr>
        <w:t>
      а) сведения об установлении в национальном компоненте информационной системы маркировки товаров государства-члена, в котором зарегистрирован импортер, для всех или части маркированных товаров, на которые (или на упаковки которых) нанесены средства идентификации, представленные уполномоченным органом государства-члена, в котором зарегистрирован экспортер, статусов, соответствующих значению "состояние не определено", которое устанавливается в связи с аннулированием представленной экспортером информации о товаре, реализованном (предназначенном для реализации) в рамках трансграничной торговли, в том числе, о соответствующем установлении статусов товаров, имеющих единичную потребительскую упаковку и (или) о соответствующем установлении статусов всех или некоторых товаров, включенных в групповую или транспортную упаковку товаров, на которые нанесены средства идентификации, представленные уполномоченным органом государства-члена, в котором зарегистрирован экспортер;</w:t>
      </w:r>
    </w:p>
    <w:bookmarkEnd w:id="327"/>
    <w:bookmarkStart w:name="z424" w:id="328"/>
    <w:p>
      <w:pPr>
        <w:spacing w:after="0"/>
        <w:ind w:left="0"/>
        <w:jc w:val="both"/>
      </w:pPr>
      <w:r>
        <w:rPr>
          <w:rFonts w:ascii="Times New Roman"/>
          <w:b w:val="false"/>
          <w:i w:val="false"/>
          <w:color w:val="000000"/>
          <w:sz w:val="28"/>
        </w:rPr>
        <w:t>
      б) сведения о невозможности установления в национальном компоненте информационной системы маркировки товаров государства-члена, в котором зарегистрирован импортер, статуса, соответствующего значению "состояние не определено", которое устанавливается в связи с аннулированием представленной экспортером информации о товаре, реализованном (предназначенном для реализации) в рамках трансграничной торговли, для всех или части маркированных товаров, в том числе, для товаров, имеющих единичную потребительскую упаковку и (или) включенных в групповую или транспортную упаковку товаров, на которые нанесены средства идентификации, представленные уполномоченным органом государства-члена, в котором зарегистрирован экспортер, в связи с выполнением одного из следующих условий:</w:t>
      </w:r>
    </w:p>
    <w:bookmarkEnd w:id="328"/>
    <w:bookmarkStart w:name="z425" w:id="329"/>
    <w:p>
      <w:pPr>
        <w:spacing w:after="0"/>
        <w:ind w:left="0"/>
        <w:jc w:val="both"/>
      </w:pPr>
      <w:r>
        <w:rPr>
          <w:rFonts w:ascii="Times New Roman"/>
          <w:b w:val="false"/>
          <w:i w:val="false"/>
          <w:color w:val="000000"/>
          <w:sz w:val="28"/>
        </w:rPr>
        <w:t>
      в случае если на момент получения уполномоченным органом государства-члена, в котором зарегистрирован импортер, информации об аннулировании сведений о реализации маркированных товаров, статус товара в национальном компоненте информационной системы маркировки товаров государства-члена, в котором зарегистрирован импортер, не соответствует значению "товар реализован (предназначен для реализации) в рамках трансграничной торговли";</w:t>
      </w:r>
    </w:p>
    <w:bookmarkEnd w:id="329"/>
    <w:bookmarkStart w:name="z426" w:id="330"/>
    <w:p>
      <w:pPr>
        <w:spacing w:after="0"/>
        <w:ind w:left="0"/>
        <w:jc w:val="both"/>
      </w:pPr>
      <w:r>
        <w:rPr>
          <w:rFonts w:ascii="Times New Roman"/>
          <w:b w:val="false"/>
          <w:i w:val="false"/>
          <w:color w:val="000000"/>
          <w:sz w:val="28"/>
        </w:rPr>
        <w:t>
      в случае если сведения об экспортере (продавце) и импортере (покупателе) маркированного товара, указанные в составе информации об аннулировании сведений о реализации маркированных товаров, не соответствуют сведениям об экспортере (продавце) и импортере (покупателе) маркированного товара, хранящимся в национальном компоненте информационной системы маркировки товаров государства-члена, в котором зарегистрирован импортер;</w:t>
      </w:r>
    </w:p>
    <w:bookmarkEnd w:id="330"/>
    <w:bookmarkStart w:name="z427" w:id="331"/>
    <w:p>
      <w:pPr>
        <w:spacing w:after="0"/>
        <w:ind w:left="0"/>
        <w:jc w:val="both"/>
      </w:pPr>
      <w:r>
        <w:rPr>
          <w:rFonts w:ascii="Times New Roman"/>
          <w:b w:val="false"/>
          <w:i w:val="false"/>
          <w:color w:val="000000"/>
          <w:sz w:val="28"/>
        </w:rPr>
        <w:t>
      сведения о средстве идентификации, указанные в составе информации об аннулировании сведений о реализации маркированных товаров, не найдены в национальном компоненте информационной системы маркировки товаров государства-члена, в котором зарегистрирован импортер.</w:t>
      </w:r>
    </w:p>
    <w:bookmarkEnd w:id="331"/>
    <w:bookmarkStart w:name="z428" w:id="332"/>
    <w:p>
      <w:pPr>
        <w:spacing w:after="0"/>
        <w:ind w:left="0"/>
        <w:jc w:val="both"/>
      </w:pPr>
      <w:r>
        <w:rPr>
          <w:rFonts w:ascii="Times New Roman"/>
          <w:b w:val="false"/>
          <w:i w:val="false"/>
          <w:color w:val="000000"/>
          <w:sz w:val="28"/>
        </w:rPr>
        <w:t>
      68. При поступлении уведомления о результате обработки информации об аннулировании сведений о реализации маркированных товаров уполномоченным органом государства-члена, в котором зарегистрирован экспортер, выполняется операция "Прием уведомления о результате обработки сведений о реализации информации об аннулировании сведений о реализации маркированных товаров в рамках трансграничной торговли" (P.LS.03.OPR.048). В результате выполнения операции сведения о маркированных товарах, их статусе, результатах обработки, в том числе, сведения о товарах, имеющих единичную потребительскую упаковку, а также сведения о товарах, включенных в групповую или транспортную упаковки товаров, представленные уполномоченным органом государства-члена, в котором зарегистрирован импортер, учитываются в рамках национального компонента информационной системы маркировки товаров государства-члена, в котором зарегистрирован экспортер, в соответствии со следующими правилами:</w:t>
      </w:r>
    </w:p>
    <w:bookmarkEnd w:id="332"/>
    <w:bookmarkStart w:name="z429" w:id="333"/>
    <w:p>
      <w:pPr>
        <w:spacing w:after="0"/>
        <w:ind w:left="0"/>
        <w:jc w:val="both"/>
      </w:pPr>
      <w:r>
        <w:rPr>
          <w:rFonts w:ascii="Times New Roman"/>
          <w:b w:val="false"/>
          <w:i w:val="false"/>
          <w:color w:val="000000"/>
          <w:sz w:val="28"/>
        </w:rPr>
        <w:t>
      а) в национальном компоненте информационной системы маркировки товаров государства-члена, в котором зарегистрирован экспортер, устанавливается статус, соответствующий значению "товар введен в оборот в государстве-члене", которое устанавливается в связи с аннулированием представленной экспортером информации о товаре, реализованном (предназначенном для реализации) в рамках трансграничной торговли, для маркированных товаров (в том числе, для товаров, имеющих единичную потребительскую упаковку или включенных в групповую или транспортную упаковку товаров), если сведения о соответствующих маркированных товарах, представленные в составе уведомления о результате обработки информации об аннулировании сведений о реализации маркированных товаров одновременно соответствуют условиям:</w:t>
      </w:r>
    </w:p>
    <w:bookmarkEnd w:id="333"/>
    <w:bookmarkStart w:name="z430" w:id="334"/>
    <w:p>
      <w:pPr>
        <w:spacing w:after="0"/>
        <w:ind w:left="0"/>
        <w:jc w:val="both"/>
      </w:pPr>
      <w:r>
        <w:rPr>
          <w:rFonts w:ascii="Times New Roman"/>
          <w:b w:val="false"/>
          <w:i w:val="false"/>
          <w:color w:val="000000"/>
          <w:sz w:val="28"/>
        </w:rPr>
        <w:t>
      полученные сведения о маркированных товарах содержат код статуса товаров, соответствующий значению "состояние не определено", который установлен в связи с аннулированием представленной экспортером информации о товаре, реализованном (предназначенном для реализации) в рамках трансграничной торговли;</w:t>
      </w:r>
    </w:p>
    <w:bookmarkEnd w:id="334"/>
    <w:bookmarkStart w:name="z431" w:id="335"/>
    <w:p>
      <w:pPr>
        <w:spacing w:after="0"/>
        <w:ind w:left="0"/>
        <w:jc w:val="both"/>
      </w:pPr>
      <w:r>
        <w:rPr>
          <w:rFonts w:ascii="Times New Roman"/>
          <w:b w:val="false"/>
          <w:i w:val="false"/>
          <w:color w:val="000000"/>
          <w:sz w:val="28"/>
        </w:rPr>
        <w:t>
      полученные сведения о маркированных товарах содержат код результата обработки сведений, соответствующих значению "сведения обработаны";</w:t>
      </w:r>
    </w:p>
    <w:bookmarkEnd w:id="335"/>
    <w:bookmarkStart w:name="z432" w:id="336"/>
    <w:p>
      <w:pPr>
        <w:spacing w:after="0"/>
        <w:ind w:left="0"/>
        <w:jc w:val="both"/>
      </w:pPr>
      <w:r>
        <w:rPr>
          <w:rFonts w:ascii="Times New Roman"/>
          <w:b w:val="false"/>
          <w:i w:val="false"/>
          <w:color w:val="000000"/>
          <w:sz w:val="28"/>
        </w:rPr>
        <w:t>
      сведения об экспортере (продавце) и импортере (покупателе) маркированных товаров в составе уведомления о результате обработки информации об аннулировании сведений о реализации маркированных товаров соответствуют сведениям об экспортере (продавце) и импортере (покупателе) маркированных товаров, представленным импортером и хранящимся в национальном компоненте информационной системы маркировки товаров государства-члена, в котором зарегистрирован экспортер;</w:t>
      </w:r>
    </w:p>
    <w:bookmarkEnd w:id="336"/>
    <w:bookmarkStart w:name="z433" w:id="337"/>
    <w:p>
      <w:pPr>
        <w:spacing w:after="0"/>
        <w:ind w:left="0"/>
        <w:jc w:val="both"/>
      </w:pPr>
      <w:r>
        <w:rPr>
          <w:rFonts w:ascii="Times New Roman"/>
          <w:b w:val="false"/>
          <w:i w:val="false"/>
          <w:color w:val="000000"/>
          <w:sz w:val="28"/>
        </w:rPr>
        <w:t>
      б) для маркированных товаров, полученные сведения о которых не соответствуют условиям, приведенным в подпункте "а" настоящего пункта, в национальном компоненте информационной системы маркировки товаров государства-члена, в котором зарегистрирован экспортер, обеспечивается невозможность установления статуса, соответствующего значению "товар введен в оборот в государстве-члене", который устанавливается которое устанавливается в связи с аннулированием представленной экспортером информации о товаре, реализованном (предназначенном для реализации) в рамках трансграничной торговли, в целях обеспечения дальнейшего анализа и контроля за оборотом товаров.</w:t>
      </w:r>
    </w:p>
    <w:bookmarkEnd w:id="337"/>
    <w:bookmarkStart w:name="z434" w:id="338"/>
    <w:p>
      <w:pPr>
        <w:spacing w:after="0"/>
        <w:ind w:left="0"/>
        <w:jc w:val="both"/>
      </w:pPr>
      <w:r>
        <w:rPr>
          <w:rFonts w:ascii="Times New Roman"/>
          <w:b w:val="false"/>
          <w:i w:val="false"/>
          <w:color w:val="000000"/>
          <w:sz w:val="28"/>
        </w:rPr>
        <w:t>
      69. Результатом выполнения процедуры "Аннулирование сведений о реализации экспортером (продавцом) маркированных товаров в рамках трансграничной торговли" (P.LS.03.PRC.014) является:</w:t>
      </w:r>
    </w:p>
    <w:bookmarkEnd w:id="338"/>
    <w:bookmarkStart w:name="z435" w:id="339"/>
    <w:p>
      <w:pPr>
        <w:spacing w:after="0"/>
        <w:ind w:left="0"/>
        <w:jc w:val="both"/>
      </w:pPr>
      <w:r>
        <w:rPr>
          <w:rFonts w:ascii="Times New Roman"/>
          <w:b w:val="false"/>
          <w:i w:val="false"/>
          <w:color w:val="000000"/>
          <w:sz w:val="28"/>
        </w:rPr>
        <w:t>
      а) обработка в национальном компоненте информационной системы маркировки товаров государства-члена, в котором зарегистрирован импортер, представленной уполномоченным органом государства-члена, в котором зарегистрирован экспортер, информации об аннулировании сведений о реализации маркированных товаров, в том числе, информации об аннулировании сведений о реализации товаров, имеющих единичную потребительскую упаковку, и (или) о товарах, включенных в групповую или транспортную упаковку товаров, на которые нанесены средства идентификации, и учет таких сведений в национальном компоненте информационной системы маркировки товаров государства-члена, в котором зарегистрирован импортер: установление для маркированных товаров статуса, соответствующего значению "состояние не определено", который устанавливается в связи с аннулированием представленной экспортером информации о товаре, реализованном (предназначенном для реализации) в рамках трансграничной торговли, и (или) учет информации о том, что для маркированного товара не может быть установлен такой статус с целью дальнейшего анализа и контроля за оборотом таких товаров;</w:t>
      </w:r>
    </w:p>
    <w:bookmarkEnd w:id="339"/>
    <w:bookmarkStart w:name="z436" w:id="340"/>
    <w:p>
      <w:pPr>
        <w:spacing w:after="0"/>
        <w:ind w:left="0"/>
        <w:jc w:val="both"/>
      </w:pPr>
      <w:r>
        <w:rPr>
          <w:rFonts w:ascii="Times New Roman"/>
          <w:b w:val="false"/>
          <w:i w:val="false"/>
          <w:color w:val="000000"/>
          <w:sz w:val="28"/>
        </w:rPr>
        <w:t>
      б) обработка в национальном компоненте информационной системы маркировки товаров государства-члена, в котором зарегистрирован экспортер, уведомления о результате обработки информации об аннулировании сведений о реализации маркированных товаров, представленного уполномоченным органом государства-члена, в котором зарегистрирован импортер, содержащего сведения о маркированных товарах, их статусе и результате обработки, в том числе, о товарах, имеющих единичную потребительскую упаковку, а также о товарах, включенных в групповую или транспортную упаковку товаров, на которые нанесены средства идентификации, и учет таких сведений в национальном компоненте информационной системы маркировки товаров государства-члена, в котором зарегистрирован экспортер: установление для соответствующих маркированных товаров статуса, соответствующего значению "товар введен в оборот в государстве-члене", который устанавливается в связи с аннулированием представленной экспортером информации о товаре, реализованном (предназначенном для реализации) в рамках трансграничной торговли, и (или) учет информации о том, что для соответствующего товара не может быть установлен такой статус с целью дальнейшего анализа и контроля за оборотом таких товаров.</w:t>
      </w:r>
    </w:p>
    <w:bookmarkEnd w:id="340"/>
    <w:bookmarkStart w:name="z437" w:id="341"/>
    <w:p>
      <w:pPr>
        <w:spacing w:after="0"/>
        <w:ind w:left="0"/>
        <w:jc w:val="both"/>
      </w:pPr>
      <w:r>
        <w:rPr>
          <w:rFonts w:ascii="Times New Roman"/>
          <w:b w:val="false"/>
          <w:i w:val="false"/>
          <w:color w:val="000000"/>
          <w:sz w:val="28"/>
        </w:rPr>
        <w:t>
      70. Перечень операций общего процесса, выполняемых в рамках процедуры "Аннулирование сведений о реализации экспортером (продавцом) маркированных товаров в рамках трансграничной торговли" (P.LS.03.PRC.014), приведен в таблице 26.</w:t>
      </w:r>
    </w:p>
    <w:bookmarkEnd w:id="341"/>
    <w:bookmarkStart w:name="z438" w:id="342"/>
    <w:p>
      <w:pPr>
        <w:spacing w:after="0"/>
        <w:ind w:left="0"/>
        <w:jc w:val="both"/>
      </w:pPr>
      <w:r>
        <w:rPr>
          <w:rFonts w:ascii="Times New Roman"/>
          <w:b w:val="false"/>
          <w:i w:val="false"/>
          <w:color w:val="000000"/>
          <w:sz w:val="28"/>
        </w:rPr>
        <w:t>
      Таблица 26</w:t>
      </w:r>
    </w:p>
    <w:bookmarkEnd w:id="342"/>
    <w:bookmarkStart w:name="z439" w:id="343"/>
    <w:p>
      <w:pPr>
        <w:spacing w:after="0"/>
        <w:ind w:left="0"/>
        <w:jc w:val="left"/>
      </w:pPr>
      <w:r>
        <w:rPr>
          <w:rFonts w:ascii="Times New Roman"/>
          <w:b/>
          <w:i w:val="false"/>
          <w:color w:val="000000"/>
        </w:rPr>
        <w:t xml:space="preserve"> Перечень операций общего процесса, выполняемых в рамках процедуры "Аннулирование сведений о реализации экспортером (продавцом) маркированных товаров в рамках трансграничной торговли" (P.LS.03.PRC.014)</w:t>
      </w:r>
    </w:p>
    <w:bookmarkEnd w:id="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информации об аннулировании сведений о реализации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импортер, информации об аннулировании сведений о реализации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сведений о реализации информации об аннулировании сведений о реализации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bl>
    <w:bookmarkStart w:name="z440" w:id="344"/>
    <w:p>
      <w:pPr>
        <w:spacing w:after="0"/>
        <w:ind w:left="0"/>
        <w:jc w:val="both"/>
      </w:pPr>
      <w:r>
        <w:rPr>
          <w:rFonts w:ascii="Times New Roman"/>
          <w:b w:val="false"/>
          <w:i w:val="false"/>
          <w:color w:val="000000"/>
          <w:sz w:val="28"/>
        </w:rPr>
        <w:t>
      Таблица 27</w:t>
      </w:r>
    </w:p>
    <w:bookmarkEnd w:id="344"/>
    <w:bookmarkStart w:name="z441" w:id="345"/>
    <w:p>
      <w:pPr>
        <w:spacing w:after="0"/>
        <w:ind w:left="0"/>
        <w:jc w:val="left"/>
      </w:pPr>
      <w:r>
        <w:rPr>
          <w:rFonts w:ascii="Times New Roman"/>
          <w:b/>
          <w:i w:val="false"/>
          <w:color w:val="000000"/>
        </w:rPr>
        <w:t xml:space="preserve"> Описание операции "Направление информации об аннулировании сведений о реализации маркированных товаров в рамках трансграничной торговли" (P.LS.03.OPR.046)</w:t>
      </w:r>
    </w:p>
    <w:bookmarkEnd w:id="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направление информации об аннулировании сведений </w:t>
            </w:r>
          </w:p>
          <w:p>
            <w:pPr>
              <w:spacing w:after="20"/>
              <w:ind w:left="20"/>
              <w:jc w:val="both"/>
            </w:pPr>
            <w:r>
              <w:rPr>
                <w:rFonts w:ascii="Times New Roman"/>
                <w:b w:val="false"/>
                <w:i w:val="false"/>
                <w:color w:val="000000"/>
                <w:sz w:val="20"/>
              </w:rPr>
              <w:t>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346"/>
          <w:p>
            <w:pPr>
              <w:spacing w:after="20"/>
              <w:ind w:left="20"/>
              <w:jc w:val="both"/>
            </w:pPr>
            <w:r>
              <w:rPr>
                <w:rFonts w:ascii="Times New Roman"/>
                <w:b w:val="false"/>
                <w:i w:val="false"/>
                <w:color w:val="000000"/>
                <w:sz w:val="20"/>
              </w:rPr>
              <w:t>
выполняется исполнителем при получении от экспортера информации о необходимости аннулирования ранее представленных им сведений о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реализованных в рамках трансграничной торговли, если такие сведения были ранее представлены в рамках реализации процедуры "Информирование о реализации экспортером (продавцом) маркированных товаров в рамках трансграничной торговли" (P.LS.03.PRC.013), и выполняется при соблюдении следующего условия:</w:t>
            </w:r>
          </w:p>
          <w:bookmarkEnd w:id="346"/>
          <w:p>
            <w:pPr>
              <w:spacing w:after="20"/>
              <w:ind w:left="20"/>
              <w:jc w:val="both"/>
            </w:pPr>
            <w:r>
              <w:rPr>
                <w:rFonts w:ascii="Times New Roman"/>
                <w:b w:val="false"/>
                <w:i w:val="false"/>
                <w:color w:val="000000"/>
                <w:sz w:val="20"/>
              </w:rPr>
              <w:t>
текущий статус таких маркированных товаров в национальном компоненте информационной системы маркировки товаров государства-члена, в котором зарегистрирован экспортер, соответствует значению "31" – "товар реализован (предназначен для реализации)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сведений должны соответствовать Описанию форматов и структур электронных документов и сведений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государства-члена, в котором зарегистрирован импортер, информацию об аннулировании сведений о реализации маркированных товаров в рамках трансграничной торговли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об аннулировании сведений о реализации маркированных товаров в рамках трансграничной торговли направлена в уполномоченный орган государства-члена, в котором зарегистрирован импортер </w:t>
            </w:r>
          </w:p>
        </w:tc>
      </w:tr>
    </w:tbl>
    <w:bookmarkStart w:name="z443" w:id="347"/>
    <w:p>
      <w:pPr>
        <w:spacing w:after="0"/>
        <w:ind w:left="0"/>
        <w:jc w:val="both"/>
      </w:pPr>
      <w:r>
        <w:rPr>
          <w:rFonts w:ascii="Times New Roman"/>
          <w:b w:val="false"/>
          <w:i w:val="false"/>
          <w:color w:val="000000"/>
          <w:sz w:val="28"/>
        </w:rPr>
        <w:t>
      Таблица 28</w:t>
      </w:r>
    </w:p>
    <w:bookmarkEnd w:id="347"/>
    <w:bookmarkStart w:name="z444" w:id="348"/>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государства-члена, в котором зарегистрирован импортер, информации об аннулировании сведений о реализации маркированных товаров в рамках трансграничной торговли" (P.LS.03.OPR.047)</w:t>
      </w:r>
    </w:p>
    <w:bookmarkEnd w:id="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импортер, информации об аннулировании сведений 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информации об аннулировании сведений о реализации маркированных товаров в рамках трансграничной торговли (операция "Направление информации об аннулировании сведений о реализации маркированных товаров в рамках трансграничной торговли" (P.LS.03.OPR.046))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349"/>
          <w:p>
            <w:pPr>
              <w:spacing w:after="20"/>
              <w:ind w:left="20"/>
              <w:jc w:val="both"/>
            </w:pPr>
            <w:r>
              <w:rPr>
                <w:rFonts w:ascii="Times New Roman"/>
                <w:b w:val="false"/>
                <w:i w:val="false"/>
                <w:color w:val="000000"/>
                <w:sz w:val="20"/>
              </w:rPr>
              <w:t>
формат и структура представляемой информации должны соответствовать Описанию форматов и структур электронных документов и сведений.</w:t>
            </w:r>
          </w:p>
          <w:bookmarkEnd w:id="349"/>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350"/>
          <w:p>
            <w:pPr>
              <w:spacing w:after="20"/>
              <w:ind w:left="20"/>
              <w:jc w:val="both"/>
            </w:pPr>
            <w:r>
              <w:rPr>
                <w:rFonts w:ascii="Times New Roman"/>
                <w:b w:val="false"/>
                <w:i w:val="false"/>
                <w:color w:val="000000"/>
                <w:sz w:val="20"/>
              </w:rPr>
              <w:t>
исполнитель выполняет обработку полученной информации в соответствии с Регламентом информационного взаимодействия между уполномоченными органами государств-членов.</w:t>
            </w:r>
          </w:p>
          <w:bookmarkEnd w:id="350"/>
          <w:p>
            <w:pPr>
              <w:spacing w:after="20"/>
              <w:ind w:left="20"/>
              <w:jc w:val="both"/>
            </w:pPr>
            <w:r>
              <w:rPr>
                <w:rFonts w:ascii="Times New Roman"/>
                <w:b w:val="false"/>
                <w:i w:val="false"/>
                <w:color w:val="000000"/>
                <w:sz w:val="20"/>
              </w:rPr>
              <w:t>
</w:t>
            </w:r>
            <w:r>
              <w:rPr>
                <w:rFonts w:ascii="Times New Roman"/>
                <w:b w:val="false"/>
                <w:i w:val="false"/>
                <w:color w:val="000000"/>
                <w:sz w:val="20"/>
              </w:rPr>
              <w:t>По результатам обработки исполнитель формирует и направляет уведомление о результате обработки информации об аннулировании сведений о реализации маркированных товаров в соответствии с пунктом 67 настоящих Правил и Регламентом информационного взаимодействия между уполномоченными органами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формировании указанного уведомления представляются сведения о товарах, их статусах и результатах обработки в соответствии с каждым из средств идентификации, указанных в составе полученной информацией об аннулировании сведений о реализации маркированных товаров в рамках трансграничной торговли, если указанные сведения о средствах идентификации присутствуют в национальном компоненте информационной системы маркировки товаров государства-члена, в котором зарегистрирован импортер.</w:t>
            </w:r>
          </w:p>
          <w:p>
            <w:pPr>
              <w:spacing w:after="20"/>
              <w:ind w:left="20"/>
              <w:jc w:val="both"/>
            </w:pPr>
            <w:r>
              <w:rPr>
                <w:rFonts w:ascii="Times New Roman"/>
                <w:b w:val="false"/>
                <w:i w:val="false"/>
                <w:color w:val="000000"/>
                <w:sz w:val="20"/>
              </w:rPr>
              <w:t>
При этом, в случае если в состав полученных сведений о реализации маркированных товаров в рамках трансграничной торговли включены сведения о средствах идентификации, нанесенных на групповую и (или) транспортную упаковку, и если указанные сведения о средствах идентификации присутствуют в национальном компоненте информационной системы маркировки товаров, в котором зарегистрирован импортер, то представляются сведения о всех товарах, включенных в групповую или транспортную упаковку товаров, их статусах и результатах обработки, независимо от уровня агрегации упаковок, на которые нанесены средства идентификации, указанные в составе полученной информации об аннулировании сведений 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аннулировании сведений о реализации маркированных товаров в рамках трансграничной торговли обработана; уведомление о результате обработки информации об аннулировании сведений о реализации маркированных товаров направлено в уполномоченный орган государства-члена, в котором зарегистрирован экспортер</w:t>
            </w:r>
          </w:p>
        </w:tc>
      </w:tr>
    </w:tbl>
    <w:bookmarkStart w:name="z449" w:id="351"/>
    <w:p>
      <w:pPr>
        <w:spacing w:after="0"/>
        <w:ind w:left="0"/>
        <w:jc w:val="both"/>
      </w:pPr>
      <w:r>
        <w:rPr>
          <w:rFonts w:ascii="Times New Roman"/>
          <w:b w:val="false"/>
          <w:i w:val="false"/>
          <w:color w:val="000000"/>
          <w:sz w:val="28"/>
        </w:rPr>
        <w:t>
      Таблица 29</w:t>
      </w:r>
    </w:p>
    <w:bookmarkEnd w:id="351"/>
    <w:bookmarkStart w:name="z450" w:id="352"/>
    <w:p>
      <w:pPr>
        <w:spacing w:after="0"/>
        <w:ind w:left="0"/>
        <w:jc w:val="left"/>
      </w:pPr>
      <w:r>
        <w:rPr>
          <w:rFonts w:ascii="Times New Roman"/>
          <w:b/>
          <w:i w:val="false"/>
          <w:color w:val="000000"/>
        </w:rPr>
        <w:t xml:space="preserve"> Описание операции "Прием уведомления о результате обработки информации об аннулировании сведений о реализации маркированных товаров в рамках трансграничной торговли" (P.LS.03.OPR.048)</w:t>
      </w:r>
    </w:p>
    <w:bookmarkEnd w:id="3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информации об аннулировании сведений 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обработки информации об аннулировании сведений о реализации маркированных товаров (операция "Прием и обработка уполномоченным органом государства-члена, в котором зарегистрирован импортер, информации об аннулировании сведений о реализации маркированных товаров в рамках трансграничной торговли" (P.LS.03.OPR.047))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353"/>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которые являются участниками общего процесса.</w:t>
            </w:r>
          </w:p>
          <w:bookmarkEnd w:id="353"/>
          <w:p>
            <w:pPr>
              <w:spacing w:after="20"/>
              <w:ind w:left="20"/>
              <w:jc w:val="both"/>
            </w:pPr>
            <w:r>
              <w:rPr>
                <w:rFonts w:ascii="Times New Roman"/>
                <w:b w:val="false"/>
                <w:i w:val="false"/>
                <w:color w:val="000000"/>
                <w:sz w:val="20"/>
              </w:rPr>
              <w:t>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 w:id="354"/>
          <w:p>
            <w:pPr>
              <w:spacing w:after="20"/>
              <w:ind w:left="20"/>
              <w:jc w:val="both"/>
            </w:pPr>
            <w:r>
              <w:rPr>
                <w:rFonts w:ascii="Times New Roman"/>
                <w:b w:val="false"/>
                <w:i w:val="false"/>
                <w:color w:val="000000"/>
                <w:sz w:val="20"/>
              </w:rPr>
              <w:t>
исполнитель выполняет обработку полученного уведомления о результате обработки информации об аннулировании сведений о реализации маркированных товаров в соответствии с Регламентом информационного взаимодействия между уполномоченными органами государств-членов.</w:t>
            </w:r>
          </w:p>
          <w:bookmarkEnd w:id="354"/>
          <w:p>
            <w:pPr>
              <w:spacing w:after="20"/>
              <w:ind w:left="20"/>
              <w:jc w:val="both"/>
            </w:pPr>
            <w:r>
              <w:rPr>
                <w:rFonts w:ascii="Times New Roman"/>
                <w:b w:val="false"/>
                <w:i w:val="false"/>
                <w:color w:val="000000"/>
                <w:sz w:val="20"/>
              </w:rPr>
              <w:t>
По результатам обработки исполнитель учитывает информацию об аннулировании сведений о реализации маркированных товаров в рамках национального компонента информационной системы маркировки товаров государства-члена, в котором зарегистрирован экспортер, с учетом статуса товара и результата его обработки, указанных в составе уведомления о результате обработки информации об аннулировании сведений о реализации маркированных товаров, в соответствии с пунктом 68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информации об аннулировании сведений о реализации маркированных товаров обработано</w:t>
            </w:r>
          </w:p>
        </w:tc>
      </w:tr>
    </w:tbl>
    <w:bookmarkStart w:name="z453" w:id="355"/>
    <w:p>
      <w:pPr>
        <w:spacing w:after="0"/>
        <w:ind w:left="0"/>
        <w:jc w:val="left"/>
      </w:pPr>
      <w:r>
        <w:rPr>
          <w:rFonts w:ascii="Times New Roman"/>
          <w:b/>
          <w:i w:val="false"/>
          <w:color w:val="000000"/>
        </w:rPr>
        <w:t xml:space="preserve"> 2. Процедуры синхронизации сведений о товарах в национальных компонентах информационной системы маркировки товаров</w:t>
      </w:r>
    </w:p>
    <w:bookmarkEnd w:id="355"/>
    <w:bookmarkStart w:name="z454" w:id="356"/>
    <w:p>
      <w:pPr>
        <w:spacing w:after="0"/>
        <w:ind w:left="0"/>
        <w:jc w:val="left"/>
      </w:pPr>
      <w:r>
        <w:rPr>
          <w:rFonts w:ascii="Times New Roman"/>
          <w:b/>
          <w:i w:val="false"/>
          <w:color w:val="000000"/>
        </w:rPr>
        <w:t xml:space="preserve"> Процедура "Представление сведений о товаре, включенных </w:t>
      </w:r>
      <w:r>
        <w:br/>
      </w:r>
      <w:r>
        <w:rPr>
          <w:rFonts w:ascii="Times New Roman"/>
          <w:b/>
          <w:i w:val="false"/>
          <w:color w:val="000000"/>
        </w:rPr>
        <w:t>в национальный компонент информационной системы маркировки товаров, уполномоченным органам других государств-членов" (P.LS.03.PRC.015)</w:t>
      </w:r>
    </w:p>
    <w:bookmarkEnd w:id="356"/>
    <w:bookmarkStart w:name="z455" w:id="357"/>
    <w:p>
      <w:pPr>
        <w:spacing w:after="0"/>
        <w:ind w:left="0"/>
        <w:jc w:val="both"/>
      </w:pPr>
      <w:r>
        <w:rPr>
          <w:rFonts w:ascii="Times New Roman"/>
          <w:b w:val="false"/>
          <w:i w:val="false"/>
          <w:color w:val="000000"/>
          <w:sz w:val="28"/>
        </w:rPr>
        <w:t>
      71. Схема выполнения процедуры "Представление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(P.LS.03.PRC.015) представлена на рисунке 13.</w:t>
      </w:r>
    </w:p>
    <w:bookmarkEnd w:id="357"/>
    <w:bookmarkStart w:name="z456" w:id="358"/>
    <w:p>
      <w:pPr>
        <w:spacing w:after="0"/>
        <w:ind w:left="0"/>
        <w:jc w:val="left"/>
      </w:pPr>
    </w:p>
    <w:bookmarkEnd w:id="358"/>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867400"/>
                    </a:xfrm>
                    <a:prstGeom prst="rect">
                      <a:avLst/>
                    </a:prstGeom>
                  </pic:spPr>
                </pic:pic>
              </a:graphicData>
            </a:graphic>
          </wp:inline>
        </w:drawing>
      </w:r>
    </w:p>
    <w:p>
      <w:pPr>
        <w:spacing w:after="0"/>
        <w:ind w:left="0"/>
        <w:jc w:val="left"/>
      </w:pPr>
      <w:r>
        <w:br/>
      </w:r>
    </w:p>
    <w:bookmarkStart w:name="z457" w:id="359"/>
    <w:p>
      <w:pPr>
        <w:spacing w:after="0"/>
        <w:ind w:left="0"/>
        <w:jc w:val="left"/>
      </w:pPr>
      <w:r>
        <w:rPr>
          <w:rFonts w:ascii="Times New Roman"/>
          <w:b/>
          <w:i w:val="false"/>
          <w:color w:val="000000"/>
        </w:rPr>
        <w:t xml:space="preserve"> Рис. 13. Схема выполнения процедуры "Представление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(P.LS.03.PRC.015)</w:t>
      </w:r>
    </w:p>
    <w:bookmarkEnd w:id="359"/>
    <w:bookmarkStart w:name="z458" w:id="360"/>
    <w:p>
      <w:pPr>
        <w:spacing w:after="0"/>
        <w:ind w:left="0"/>
        <w:jc w:val="both"/>
      </w:pPr>
      <w:r>
        <w:rPr>
          <w:rFonts w:ascii="Times New Roman"/>
          <w:b w:val="false"/>
          <w:i w:val="false"/>
          <w:color w:val="000000"/>
          <w:sz w:val="28"/>
        </w:rPr>
        <w:t>
      72. Процедура "Представление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(P.LS.03.PRC.015) выполняется уполномоченным органом государства-члена, в котором зарегистрирован экспортер, при поступлении от экспортера в национальный компонент информационной системы маркировки товаров государства-члена, в котором зарегистрирован экспортер, сведений о товаре, маркировка которого осуществляется в государстве-члене, в котором зарегистрирован импортер, в соответствии с правом Союза или национальным законодательством, и реализацию которого планируется осуществлять в рамках трансграничной торговли, сведения о котором ранее не были включены в национальный компонент информационной системы маркировки товаров государства-члена, в котором зарегистрирован импортер.</w:t>
      </w:r>
    </w:p>
    <w:bookmarkEnd w:id="360"/>
    <w:bookmarkStart w:name="z459" w:id="361"/>
    <w:p>
      <w:pPr>
        <w:spacing w:after="0"/>
        <w:ind w:left="0"/>
        <w:jc w:val="both"/>
      </w:pPr>
      <w:r>
        <w:rPr>
          <w:rFonts w:ascii="Times New Roman"/>
          <w:b w:val="false"/>
          <w:i w:val="false"/>
          <w:color w:val="000000"/>
          <w:sz w:val="28"/>
        </w:rPr>
        <w:t>
      73. В случае соблюдения условий, определенных в пункте 72 настоящих Правил, выполняется операция "Представление сведений о товаре, включенных в национальный компонент информационной системы маркировки товаров" (P.LS.03.OPR.049), по результатам выполнения которой уполномоченный орган государства-члена, в котором зарегистрирован экспортер, направляет сведения о товаре для внесения в национальный компонент информационной системы маркировки товаров государства-члена, в котором зарегистрирован импортер.</w:t>
      </w:r>
    </w:p>
    <w:bookmarkEnd w:id="361"/>
    <w:bookmarkStart w:name="z460" w:id="362"/>
    <w:p>
      <w:pPr>
        <w:spacing w:after="0"/>
        <w:ind w:left="0"/>
        <w:jc w:val="both"/>
      </w:pPr>
      <w:r>
        <w:rPr>
          <w:rFonts w:ascii="Times New Roman"/>
          <w:b w:val="false"/>
          <w:i w:val="false"/>
          <w:color w:val="000000"/>
          <w:sz w:val="28"/>
        </w:rPr>
        <w:t>
      74. При получении уполномоченным органом государства-члена, в котором зарегистрирован импортер,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выполняется операция "Прием и обработка сведений о товаре, включенных в национальный компонент информационной системы маркировки товаров" (P.LS.03.OPR.050), по результатам выполнения которой уполномоченный орган государства-члена, в котором зарегистрирован импортер, осуществляет прием и обработку полученных сведений, включает полученные сведения о товаре в национальный компонент информационной системы маркировки товаров государства-члена, в котором зарегистрирован импортер, формирует и направляет в уполномоченный орган государства-члена, в котором зарегистрирован экспортер, уведомление о результате обработки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w:t>
      </w:r>
    </w:p>
    <w:bookmarkEnd w:id="362"/>
    <w:p>
      <w:pPr>
        <w:spacing w:after="0"/>
        <w:ind w:left="0"/>
        <w:jc w:val="both"/>
      </w:pPr>
      <w:bookmarkStart w:name="z461" w:id="363"/>
      <w:r>
        <w:rPr>
          <w:rFonts w:ascii="Times New Roman"/>
          <w:b w:val="false"/>
          <w:i w:val="false"/>
          <w:color w:val="000000"/>
          <w:sz w:val="28"/>
        </w:rPr>
        <w:t xml:space="preserve">
      75. При поступлении в уполномоченный орган государства-члена, в котором зарегистрирован экспортер, уведомления о результате обработки сведений о товаре для внесения в национальный компонент информационной системы маркировки товаров государства-члена, </w:t>
      </w:r>
    </w:p>
    <w:bookmarkEnd w:id="363"/>
    <w:p>
      <w:pPr>
        <w:spacing w:after="0"/>
        <w:ind w:left="0"/>
        <w:jc w:val="both"/>
      </w:pPr>
      <w:r>
        <w:rPr>
          <w:rFonts w:ascii="Times New Roman"/>
          <w:b w:val="false"/>
          <w:i w:val="false"/>
          <w:color w:val="000000"/>
          <w:sz w:val="28"/>
        </w:rPr>
        <w:t>в котором зарегистрирован импортер, выполняется операция "Прием уведомления о результате обработки сведений о товаре, включенных в национальный компонент информационной системы маркировки товаров" (P.LS.03.OPR.051), по результатам выполнения которой уполномоченный орган государства-члена, в котором зарегистрирован экспортер, осуществляет прием и обработку полученных сведений.</w:t>
      </w:r>
    </w:p>
    <w:bookmarkStart w:name="z462" w:id="364"/>
    <w:p>
      <w:pPr>
        <w:spacing w:after="0"/>
        <w:ind w:left="0"/>
        <w:jc w:val="both"/>
      </w:pPr>
      <w:r>
        <w:rPr>
          <w:rFonts w:ascii="Times New Roman"/>
          <w:b w:val="false"/>
          <w:i w:val="false"/>
          <w:color w:val="000000"/>
          <w:sz w:val="28"/>
        </w:rPr>
        <w:t>
      76. Результатом выполнения процедуры "Представление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(P.LS.03.PRC.015) является синхронизация сведений о товаре в национальном компоненте информационной системы маркировки товаров государства-члена, в котором зарегистрирован экспортер, и национальном компоненте информационной системы маркировки товаров государства-члена, в котором зарегистрирован импортер.</w:t>
      </w:r>
    </w:p>
    <w:bookmarkEnd w:id="364"/>
    <w:bookmarkStart w:name="z463" w:id="365"/>
    <w:p>
      <w:pPr>
        <w:spacing w:after="0"/>
        <w:ind w:left="0"/>
        <w:jc w:val="both"/>
      </w:pPr>
      <w:r>
        <w:rPr>
          <w:rFonts w:ascii="Times New Roman"/>
          <w:b w:val="false"/>
          <w:i w:val="false"/>
          <w:color w:val="000000"/>
          <w:sz w:val="28"/>
        </w:rPr>
        <w:t>
      77. Перечень операций общего процесса, выполняемых в рамках процедуры "Представление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(P.LS.03.PRC.015), приведен в таблице 30.</w:t>
      </w:r>
    </w:p>
    <w:bookmarkEnd w:id="365"/>
    <w:bookmarkStart w:name="z464" w:id="366"/>
    <w:p>
      <w:pPr>
        <w:spacing w:after="0"/>
        <w:ind w:left="0"/>
        <w:jc w:val="both"/>
      </w:pPr>
      <w:r>
        <w:rPr>
          <w:rFonts w:ascii="Times New Roman"/>
          <w:b w:val="false"/>
          <w:i w:val="false"/>
          <w:color w:val="000000"/>
          <w:sz w:val="28"/>
        </w:rPr>
        <w:t>
      Таблица 30</w:t>
      </w:r>
    </w:p>
    <w:bookmarkEnd w:id="366"/>
    <w:bookmarkStart w:name="z465" w:id="367"/>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(P.LS.03.PRC.015)</w:t>
      </w:r>
    </w:p>
    <w:bookmarkEnd w:id="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товаре, включенных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включенных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сведений о товаре, включенных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33 настоящих Правил</w:t>
            </w:r>
          </w:p>
        </w:tc>
      </w:tr>
    </w:tbl>
    <w:bookmarkStart w:name="z466" w:id="368"/>
    <w:p>
      <w:pPr>
        <w:spacing w:after="0"/>
        <w:ind w:left="0"/>
        <w:jc w:val="both"/>
      </w:pPr>
      <w:r>
        <w:rPr>
          <w:rFonts w:ascii="Times New Roman"/>
          <w:b w:val="false"/>
          <w:i w:val="false"/>
          <w:color w:val="000000"/>
          <w:sz w:val="28"/>
        </w:rPr>
        <w:t>
      Таблица 31</w:t>
      </w:r>
    </w:p>
    <w:bookmarkEnd w:id="368"/>
    <w:bookmarkStart w:name="z467" w:id="369"/>
    <w:p>
      <w:pPr>
        <w:spacing w:after="0"/>
        <w:ind w:left="0"/>
        <w:jc w:val="left"/>
      </w:pPr>
      <w:r>
        <w:rPr>
          <w:rFonts w:ascii="Times New Roman"/>
          <w:b/>
          <w:i w:val="false"/>
          <w:color w:val="000000"/>
        </w:rPr>
        <w:t xml:space="preserve"> Описание операции "Представление сведений о товаре, включенных в национальный компонент информационной системы маркировки товаров" (P.LS.03.OPR.049)</w:t>
      </w:r>
    </w:p>
    <w:bookmarkEnd w:id="3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товаре, включенных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исполнителем при поступлении от экспортера в национальный компонент информационной системы маркировки товаров государства-члена, в котором зарегистрирован экспортер, сведений о товаре, маркировка которого осуществляется в государстве-члене, в котором зарегистрирован импортер, в соответствии с правом Союза или национальным законодательством, и реализацию которого планируется осуществлять в рамках трансграничной торговли, сведения о котором ранее не были включены в национальный компонент информационной системы маркировки товаров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государства-члена, в котором зарегистрирован импортер, сведения о товаре для внесения в национальный компонент информационной системы маркировки товаров государства-члена, в котором зарегистрирован импортер,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для внесения в национальный компонент информационной системы маркировки товаров государства-члена, в котором зарегистрирован импортер, направлены в уполномоченный орган государства-члена, в котором зарегистрирован импортер</w:t>
            </w:r>
          </w:p>
        </w:tc>
      </w:tr>
    </w:tbl>
    <w:bookmarkStart w:name="z468" w:id="370"/>
    <w:p>
      <w:pPr>
        <w:spacing w:after="0"/>
        <w:ind w:left="0"/>
        <w:jc w:val="both"/>
      </w:pPr>
      <w:r>
        <w:rPr>
          <w:rFonts w:ascii="Times New Roman"/>
          <w:b w:val="false"/>
          <w:i w:val="false"/>
          <w:color w:val="000000"/>
          <w:sz w:val="28"/>
        </w:rPr>
        <w:t>
      Таблица 32</w:t>
      </w:r>
    </w:p>
    <w:bookmarkEnd w:id="370"/>
    <w:bookmarkStart w:name="z469" w:id="371"/>
    <w:p>
      <w:pPr>
        <w:spacing w:after="0"/>
        <w:ind w:left="0"/>
        <w:jc w:val="left"/>
      </w:pPr>
      <w:r>
        <w:rPr>
          <w:rFonts w:ascii="Times New Roman"/>
          <w:b/>
          <w:i w:val="false"/>
          <w:color w:val="000000"/>
        </w:rPr>
        <w:t xml:space="preserve"> Описание операции "Прием и обработка сведений о товаре, включенных в национальный компонент информационной системы маркировки товаров" (P.LS.03.OPR.050)</w:t>
      </w:r>
    </w:p>
    <w:bookmarkEnd w:id="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включенных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(операция "Представление сведений о товаре, включенных в национальный компонент информационной системы маркировки товаров" (P.LS.03.OPR.049))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372"/>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372"/>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полученных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в соответствии с Регламентом информационного взаимодействия между уполномоченными органами государств-членов. По результатам обработки исполнитель включает полученные сведения о товаре в национальный компонент информационной системы маркировки товаров государства-члена, в котором зарегистрирован импортер, формирует и направляет в уполномоченный орган государства-члена, в котором зарегистрирован экспортер, уведомление о результате обработки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для внесения в национальный компонент информационной системы маркировки товаров обработаны; уведомление о результате обработки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направлено в уполномоченный орган государства-члена, в котором зарегистрирован экспортер</w:t>
            </w:r>
          </w:p>
        </w:tc>
      </w:tr>
    </w:tbl>
    <w:bookmarkStart w:name="z471" w:id="373"/>
    <w:p>
      <w:pPr>
        <w:spacing w:after="0"/>
        <w:ind w:left="0"/>
        <w:jc w:val="both"/>
      </w:pPr>
      <w:r>
        <w:rPr>
          <w:rFonts w:ascii="Times New Roman"/>
          <w:b w:val="false"/>
          <w:i w:val="false"/>
          <w:color w:val="000000"/>
          <w:sz w:val="28"/>
        </w:rPr>
        <w:t>
      Таблица 33</w:t>
      </w:r>
    </w:p>
    <w:bookmarkEnd w:id="373"/>
    <w:bookmarkStart w:name="z472" w:id="374"/>
    <w:p>
      <w:pPr>
        <w:spacing w:after="0"/>
        <w:ind w:left="0"/>
        <w:jc w:val="left"/>
      </w:pPr>
      <w:r>
        <w:rPr>
          <w:rFonts w:ascii="Times New Roman"/>
          <w:b/>
          <w:i w:val="false"/>
          <w:color w:val="000000"/>
        </w:rPr>
        <w:t xml:space="preserve"> Описание операции "Прием уведомления о результате обработки сведений о товаре, включенных в национальный компонент информационной системы маркировки товаров" (P.LS.03.OPR.051)</w:t>
      </w:r>
    </w:p>
    <w:bookmarkEnd w:id="3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сведений о товаре, включенных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обработки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(операция "Прием и обработка сведений о товаре, включенных в национальный компонент информационной системы маркировки товаров" (P.LS.03.OPR.050))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375"/>
          <w:p>
            <w:pPr>
              <w:spacing w:after="20"/>
              <w:ind w:left="20"/>
              <w:jc w:val="both"/>
            </w:pPr>
            <w:r>
              <w:rPr>
                <w:rFonts w:ascii="Times New Roman"/>
                <w:b w:val="false"/>
                <w:i w:val="false"/>
                <w:color w:val="000000"/>
                <w:sz w:val="20"/>
              </w:rPr>
              <w:t xml:space="preserve">
формат и структура уведомления должны соответствовать Описанию форматов и структур электронных документов и сведений. </w:t>
            </w:r>
          </w:p>
          <w:bookmarkEnd w:id="375"/>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прием уведомленияо результате обработки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получено</w:t>
            </w:r>
          </w:p>
        </w:tc>
      </w:tr>
    </w:tbl>
    <w:bookmarkStart w:name="z474" w:id="376"/>
    <w:p>
      <w:pPr>
        <w:spacing w:after="0"/>
        <w:ind w:left="0"/>
        <w:jc w:val="left"/>
      </w:pPr>
      <w:r>
        <w:rPr>
          <w:rFonts w:ascii="Times New Roman"/>
          <w:b/>
          <w:i w:val="false"/>
          <w:color w:val="000000"/>
        </w:rPr>
        <w:t xml:space="preserve"> Процедура "Представление измененных сведений о товаре, включенных в национальный компонент информационной системы маркировки товаров" (P.LS.03.PRC.016)</w:t>
      </w:r>
    </w:p>
    <w:bookmarkEnd w:id="376"/>
    <w:bookmarkStart w:name="z475" w:id="377"/>
    <w:p>
      <w:pPr>
        <w:spacing w:after="0"/>
        <w:ind w:left="0"/>
        <w:jc w:val="both"/>
      </w:pPr>
      <w:r>
        <w:rPr>
          <w:rFonts w:ascii="Times New Roman"/>
          <w:b w:val="false"/>
          <w:i w:val="false"/>
          <w:color w:val="000000"/>
          <w:sz w:val="28"/>
        </w:rPr>
        <w:t>
      78. Схема выполнения процедуры "Представление измененных сведений о товаре, включенных в национальный компонент информационной системы маркировки товаров" (P.LS.03.PRC.016) представлена на рисунке 14.</w:t>
      </w:r>
    </w:p>
    <w:bookmarkEnd w:id="377"/>
    <w:bookmarkStart w:name="z476" w:id="378"/>
    <w:p>
      <w:pPr>
        <w:spacing w:after="0"/>
        <w:ind w:left="0"/>
        <w:jc w:val="left"/>
      </w:pPr>
    </w:p>
    <w:bookmarkEnd w:id="378"/>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839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bookmarkStart w:name="z477" w:id="379"/>
    <w:p>
      <w:pPr>
        <w:spacing w:after="0"/>
        <w:ind w:left="0"/>
        <w:jc w:val="left"/>
      </w:pPr>
      <w:r>
        <w:rPr>
          <w:rFonts w:ascii="Times New Roman"/>
          <w:b/>
          <w:i w:val="false"/>
          <w:color w:val="000000"/>
        </w:rPr>
        <w:t xml:space="preserve"> Рис. 14. Схема выполнения процедуры "Представление измененных сведений о товаре, включенных в национальный компонент информационной системы маркировки товаров" (P.LS.03.PRC.016)</w:t>
      </w:r>
    </w:p>
    <w:bookmarkEnd w:id="379"/>
    <w:bookmarkStart w:name="z478" w:id="380"/>
    <w:p>
      <w:pPr>
        <w:spacing w:after="0"/>
        <w:ind w:left="0"/>
        <w:jc w:val="both"/>
      </w:pPr>
      <w:r>
        <w:rPr>
          <w:rFonts w:ascii="Times New Roman"/>
          <w:b w:val="false"/>
          <w:i w:val="false"/>
          <w:color w:val="000000"/>
          <w:sz w:val="28"/>
        </w:rPr>
        <w:t>
      79. Процедура "Представление измененных сведений о товаре, включенных в национальный компонент информационной системы маркировки товаров" (P.LS.03.PRC.016) выполняется уполномоченным органом государства-члена, в котором зарегистрирован экспортер, при поступлении от экспортера в национальный компонент информационной системы маркировки товаров государства-члена, в котором зарегистрирован экспортер, измененных сведений о товаре, маркировка которого осуществляется в государстве-члене, в котором зарегистрирован импортер, в соответствии с правом Союза или национальным законодательством, и сведения о котором были ранее включены в национальный компонент информационной системы маркировки товаров государства-члена, в котором зарегистрирован импортер.</w:t>
      </w:r>
    </w:p>
    <w:bookmarkEnd w:id="380"/>
    <w:p>
      <w:pPr>
        <w:spacing w:after="0"/>
        <w:ind w:left="0"/>
        <w:jc w:val="both"/>
      </w:pPr>
      <w:bookmarkStart w:name="z479" w:id="381"/>
      <w:r>
        <w:rPr>
          <w:rFonts w:ascii="Times New Roman"/>
          <w:b w:val="false"/>
          <w:i w:val="false"/>
          <w:color w:val="000000"/>
          <w:sz w:val="28"/>
        </w:rPr>
        <w:t xml:space="preserve">
      80. В случае соблюдения условий, определенных в пункте 79 настоящих Правил, выполняется операция "Представление измененных сведений о товаре, включенных в национальный компонент информационной системы маркировки товаров" (P.LS.03.OPR.052), </w:t>
      </w:r>
    </w:p>
    <w:bookmarkEnd w:id="381"/>
    <w:p>
      <w:pPr>
        <w:spacing w:after="0"/>
        <w:ind w:left="0"/>
        <w:jc w:val="both"/>
      </w:pPr>
      <w:r>
        <w:rPr>
          <w:rFonts w:ascii="Times New Roman"/>
          <w:b w:val="false"/>
          <w:i w:val="false"/>
          <w:color w:val="000000"/>
          <w:sz w:val="28"/>
        </w:rPr>
        <w:t>по результатам выполнения которой уполномоченный орган государства-члена, в котором зарегистрирован экспортер, направляет измененные сведения о товаре для внесения в национальный компонент информационной системы маркировки товаров государства-члена, в котором зарегистрирован импортер.</w:t>
      </w:r>
    </w:p>
    <w:bookmarkStart w:name="z480" w:id="382"/>
    <w:p>
      <w:pPr>
        <w:spacing w:after="0"/>
        <w:ind w:left="0"/>
        <w:jc w:val="both"/>
      </w:pPr>
      <w:r>
        <w:rPr>
          <w:rFonts w:ascii="Times New Roman"/>
          <w:b w:val="false"/>
          <w:i w:val="false"/>
          <w:color w:val="000000"/>
          <w:sz w:val="28"/>
        </w:rPr>
        <w:t>
      81. При получении уполномоченным органом государства-члена, в котором зарегистрирован импортер, измененных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выполняется операция "Прием и обработка измененных сведений о товаре, включенных в национальный компонент информационной системы маркировки товаров" (P.LS.03.OPR.053), по результатам выполнения которой уполномоченный орган государства-члена, в котором зарегистрирован импортер, осуществляет прием и обработку полученных измененных сведений о товаре, формирует и направляет в уполномоченный орган государства-члена, в котором зарегистрирован экспортер, уведомление о результате обработки измененных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w:t>
      </w:r>
    </w:p>
    <w:bookmarkEnd w:id="382"/>
    <w:p>
      <w:pPr>
        <w:spacing w:after="0"/>
        <w:ind w:left="0"/>
        <w:jc w:val="both"/>
      </w:pPr>
      <w:bookmarkStart w:name="z481" w:id="383"/>
      <w:r>
        <w:rPr>
          <w:rFonts w:ascii="Times New Roman"/>
          <w:b w:val="false"/>
          <w:i w:val="false"/>
          <w:color w:val="000000"/>
          <w:sz w:val="28"/>
        </w:rPr>
        <w:t xml:space="preserve">
      82. При поступлении в уполномоченный орган государства-члена, в котором зарегистрирован экспортер, уведомления о результате обработки измененных сведений о товаре для внесения в национальный компонент информационной системы маркировки товаров </w:t>
      </w:r>
    </w:p>
    <w:bookmarkEnd w:id="383"/>
    <w:p>
      <w:pPr>
        <w:spacing w:after="0"/>
        <w:ind w:left="0"/>
        <w:jc w:val="both"/>
      </w:pPr>
      <w:r>
        <w:rPr>
          <w:rFonts w:ascii="Times New Roman"/>
          <w:b w:val="false"/>
          <w:i w:val="false"/>
          <w:color w:val="000000"/>
          <w:sz w:val="28"/>
        </w:rPr>
        <w:t xml:space="preserve">государства-члена, в котором зарегистрирован импортер, выполняется операция "Прием уведомления о результате обработки измененных сведений о товаре, включенных в национальный компонент информационной системы маркировки товаров" (P.LS.03.OPR.054), </w:t>
      </w:r>
    </w:p>
    <w:p>
      <w:pPr>
        <w:spacing w:after="0"/>
        <w:ind w:left="0"/>
        <w:jc w:val="both"/>
      </w:pPr>
      <w:r>
        <w:rPr>
          <w:rFonts w:ascii="Times New Roman"/>
          <w:b w:val="false"/>
          <w:i w:val="false"/>
          <w:color w:val="000000"/>
          <w:sz w:val="28"/>
        </w:rPr>
        <w:t>по результатам выполнения которой уполномоченный орган государства-члена, в котором зарегистрирован экспортер, осуществляет прием и обработку полученных сведений.</w:t>
      </w:r>
    </w:p>
    <w:bookmarkStart w:name="z482" w:id="384"/>
    <w:p>
      <w:pPr>
        <w:spacing w:after="0"/>
        <w:ind w:left="0"/>
        <w:jc w:val="both"/>
      </w:pPr>
      <w:r>
        <w:rPr>
          <w:rFonts w:ascii="Times New Roman"/>
          <w:b w:val="false"/>
          <w:i w:val="false"/>
          <w:color w:val="000000"/>
          <w:sz w:val="28"/>
        </w:rPr>
        <w:t>
      83. Результатом выполнения процедуры "Представление измененных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(P.LS.03.PRC.016) является синхронизация измененных сведений о товаре в национальном компоненте информационной системы маркировки товаров государства-члена, в котором зарегистрирован экспортер, и в национальном компоненте информационной системы маркировки товаров государства-члена, в котором зарегистрирован импортер.</w:t>
      </w:r>
    </w:p>
    <w:bookmarkEnd w:id="384"/>
    <w:bookmarkStart w:name="z483" w:id="385"/>
    <w:p>
      <w:pPr>
        <w:spacing w:after="0"/>
        <w:ind w:left="0"/>
        <w:jc w:val="both"/>
      </w:pPr>
      <w:r>
        <w:rPr>
          <w:rFonts w:ascii="Times New Roman"/>
          <w:b w:val="false"/>
          <w:i w:val="false"/>
          <w:color w:val="000000"/>
          <w:sz w:val="28"/>
        </w:rPr>
        <w:t>
      84. Перечень операций общего процесса, выполняемых в рамках процедуры "Представление измененных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(P.LS.03.PRC.016), приведен в таблице 34.</w:t>
      </w:r>
    </w:p>
    <w:bookmarkEnd w:id="385"/>
    <w:bookmarkStart w:name="z484" w:id="386"/>
    <w:p>
      <w:pPr>
        <w:spacing w:after="0"/>
        <w:ind w:left="0"/>
        <w:jc w:val="both"/>
      </w:pPr>
      <w:r>
        <w:rPr>
          <w:rFonts w:ascii="Times New Roman"/>
          <w:b w:val="false"/>
          <w:i w:val="false"/>
          <w:color w:val="000000"/>
          <w:sz w:val="28"/>
        </w:rPr>
        <w:t>
      Таблица 34</w:t>
      </w:r>
    </w:p>
    <w:bookmarkEnd w:id="386"/>
    <w:bookmarkStart w:name="z485" w:id="387"/>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измененных сведений о товаре, включенных в национальный компонент информационной системы маркировки товаров" (P.LS.03.PRC.016)</w:t>
      </w:r>
    </w:p>
    <w:bookmarkEnd w:id="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измененных сведений о товаре, включенных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о товаре, включенных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измененных сведений о товаре, включенных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37 настоящих Правил</w:t>
            </w:r>
          </w:p>
        </w:tc>
      </w:tr>
    </w:tbl>
    <w:bookmarkStart w:name="z486" w:id="388"/>
    <w:p>
      <w:pPr>
        <w:spacing w:after="0"/>
        <w:ind w:left="0"/>
        <w:jc w:val="both"/>
      </w:pPr>
      <w:r>
        <w:rPr>
          <w:rFonts w:ascii="Times New Roman"/>
          <w:b w:val="false"/>
          <w:i w:val="false"/>
          <w:color w:val="000000"/>
          <w:sz w:val="28"/>
        </w:rPr>
        <w:t>
      Таблица 35</w:t>
      </w:r>
    </w:p>
    <w:bookmarkEnd w:id="388"/>
    <w:bookmarkStart w:name="z487" w:id="389"/>
    <w:p>
      <w:pPr>
        <w:spacing w:after="0"/>
        <w:ind w:left="0"/>
        <w:jc w:val="left"/>
      </w:pPr>
      <w:r>
        <w:rPr>
          <w:rFonts w:ascii="Times New Roman"/>
          <w:b/>
          <w:i w:val="false"/>
          <w:color w:val="000000"/>
        </w:rPr>
        <w:t xml:space="preserve"> Описание операции "Представление измененных сведений о товаре, включенных в национальный компонент информационной системы маркировки товаров" (P.LS.03.OPR.052)</w:t>
      </w:r>
    </w:p>
    <w:bookmarkEnd w:id="3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измененных сведений о товаре, включенных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исполнителем при поступлении от экспортера в национальный компонент информационной системы маркировки товаров государства-члена, в котором зарегистрирован экспортер, измененных сведений о товаре, маркировка которого осуществляется в государстве-члене, в котором зарегистрирован импортер, в соответствии с правом Союза или национальным законодательством, и сведения о котором были ранее включены в национальный компонент информационной системы маркировки товаров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государства-члена, в котором зарегистрирован импортер, измененные сведения о товаре для внесения в национальный компонент информационной системы маркировки товаров государства-члена, в котором зарегистрирован импортер,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 товаре для внесения в национальный компонент информационной системы маркировки товаров государства-члена, в котором зарегистрирован импортер, направлены в уполномоченный орган государства-члена, в котором зарегистрирован импортер</w:t>
            </w:r>
          </w:p>
        </w:tc>
      </w:tr>
    </w:tbl>
    <w:bookmarkStart w:name="z488" w:id="390"/>
    <w:p>
      <w:pPr>
        <w:spacing w:after="0"/>
        <w:ind w:left="0"/>
        <w:jc w:val="both"/>
      </w:pPr>
      <w:r>
        <w:rPr>
          <w:rFonts w:ascii="Times New Roman"/>
          <w:b w:val="false"/>
          <w:i w:val="false"/>
          <w:color w:val="000000"/>
          <w:sz w:val="28"/>
        </w:rPr>
        <w:t>
      Таблица 36</w:t>
      </w:r>
    </w:p>
    <w:bookmarkEnd w:id="390"/>
    <w:bookmarkStart w:name="z489" w:id="391"/>
    <w:p>
      <w:pPr>
        <w:spacing w:after="0"/>
        <w:ind w:left="0"/>
        <w:jc w:val="left"/>
      </w:pPr>
      <w:r>
        <w:rPr>
          <w:rFonts w:ascii="Times New Roman"/>
          <w:b/>
          <w:i w:val="false"/>
          <w:color w:val="000000"/>
        </w:rPr>
        <w:t xml:space="preserve"> Описание операции "Прием и обработка измененных сведений о товаре, включенных в национальный компонент информационной системы маркировки товаров" (P.LS.03.OPR.053)</w:t>
      </w:r>
    </w:p>
    <w:bookmarkEnd w:id="3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о товаре, включенных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измененных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(операция "Представление измененных сведений о товаре, включенных в национальный компонент информационной системы маркировки товаров" (P.LS.03.OPR.052))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392"/>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392"/>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393"/>
          <w:p>
            <w:pPr>
              <w:spacing w:after="20"/>
              <w:ind w:left="20"/>
              <w:jc w:val="both"/>
            </w:pPr>
            <w:r>
              <w:rPr>
                <w:rFonts w:ascii="Times New Roman"/>
                <w:b w:val="false"/>
                <w:i w:val="false"/>
                <w:color w:val="000000"/>
                <w:sz w:val="20"/>
              </w:rPr>
              <w:t>
исполнитель выполняет обработку полученных измененных сведения о товаре для внесения в национальный компонент информационной системы маркировки товаров государства-члена, в котором зарегистрирован импортер, в соответствии с Регламентом информационного взаимодействия между уполномоченными органами государств-членов.</w:t>
            </w:r>
          </w:p>
          <w:bookmarkEnd w:id="393"/>
          <w:p>
            <w:pPr>
              <w:spacing w:after="20"/>
              <w:ind w:left="20"/>
              <w:jc w:val="both"/>
            </w:pPr>
            <w:r>
              <w:rPr>
                <w:rFonts w:ascii="Times New Roman"/>
                <w:b w:val="false"/>
                <w:i w:val="false"/>
                <w:color w:val="000000"/>
                <w:sz w:val="20"/>
              </w:rPr>
              <w:t>
По результатам обработки исполнитель включает измененные сведения о товаре в национальный компонент информационной системы маркировки товаров государства-члена, в котором зарегистрирован импортер, формирует и направляет в уполномоченный орган государства-члена, в котором зарегистрирован экспортер, уведомление о результате обработки измененных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 товаре для внесения в национальный компонент информационной системы маркировки товаров государства-члена, в котором зарегистрирован импортер, обработаны; уведомление о результате обработки измененных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направлено в уполномоченный орган государства-члена, в котором зарегистрирован экспортер</w:t>
            </w:r>
          </w:p>
        </w:tc>
      </w:tr>
    </w:tbl>
    <w:bookmarkStart w:name="z492" w:id="394"/>
    <w:p>
      <w:pPr>
        <w:spacing w:after="0"/>
        <w:ind w:left="0"/>
        <w:jc w:val="both"/>
      </w:pPr>
      <w:r>
        <w:rPr>
          <w:rFonts w:ascii="Times New Roman"/>
          <w:b w:val="false"/>
          <w:i w:val="false"/>
          <w:color w:val="000000"/>
          <w:sz w:val="28"/>
        </w:rPr>
        <w:t>
      Таблица 37</w:t>
      </w:r>
    </w:p>
    <w:bookmarkEnd w:id="394"/>
    <w:bookmarkStart w:name="z493" w:id="395"/>
    <w:p>
      <w:pPr>
        <w:spacing w:after="0"/>
        <w:ind w:left="0"/>
        <w:jc w:val="left"/>
      </w:pPr>
      <w:r>
        <w:rPr>
          <w:rFonts w:ascii="Times New Roman"/>
          <w:b/>
          <w:i w:val="false"/>
          <w:color w:val="000000"/>
        </w:rPr>
        <w:t xml:space="preserve"> Описание операции "Прием уведомления о результате обработки измененных сведений о товаре, включенных в национальный компонент информационной системы маркировки товаров" (P.LS.03.OPR.054)</w:t>
      </w:r>
    </w:p>
    <w:bookmarkEnd w:id="3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измененных сведений о товаре, включенных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обработки измененных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(операция "Прием и обработка измененных сведений о товаре, включенных в национальный компонент информационной системы маркировки товаров" (P.LS.03.OPR.053))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396"/>
          <w:p>
            <w:pPr>
              <w:spacing w:after="20"/>
              <w:ind w:left="20"/>
              <w:jc w:val="both"/>
            </w:pPr>
            <w:r>
              <w:rPr>
                <w:rFonts w:ascii="Times New Roman"/>
                <w:b w:val="false"/>
                <w:i w:val="false"/>
                <w:color w:val="000000"/>
                <w:sz w:val="20"/>
              </w:rPr>
              <w:t xml:space="preserve">
формат и структура уведомления должны соответствовать Описанию форматов и структур электронных документов и сведений. </w:t>
            </w:r>
          </w:p>
          <w:bookmarkEnd w:id="396"/>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прием уведомления о результате обработки измененных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измененных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получено</w:t>
            </w:r>
          </w:p>
        </w:tc>
      </w:tr>
    </w:tbl>
    <w:bookmarkStart w:name="z495" w:id="397"/>
    <w:p>
      <w:pPr>
        <w:spacing w:after="0"/>
        <w:ind w:left="0"/>
        <w:jc w:val="left"/>
      </w:pPr>
      <w:r>
        <w:rPr>
          <w:rFonts w:ascii="Times New Roman"/>
          <w:b/>
          <w:i w:val="false"/>
          <w:color w:val="000000"/>
        </w:rPr>
        <w:t xml:space="preserve"> 3. Процедуры представления кодов маркировки участникам </w:t>
      </w:r>
      <w:r>
        <w:br/>
      </w:r>
      <w:r>
        <w:rPr>
          <w:rFonts w:ascii="Times New Roman"/>
          <w:b/>
          <w:i w:val="false"/>
          <w:color w:val="000000"/>
        </w:rPr>
        <w:t>оборота товаров</w:t>
      </w:r>
    </w:p>
    <w:bookmarkEnd w:id="397"/>
    <w:bookmarkStart w:name="z496" w:id="398"/>
    <w:p>
      <w:pPr>
        <w:spacing w:after="0"/>
        <w:ind w:left="0"/>
        <w:jc w:val="left"/>
      </w:pPr>
      <w:r>
        <w:rPr>
          <w:rFonts w:ascii="Times New Roman"/>
          <w:b/>
          <w:i w:val="false"/>
          <w:color w:val="000000"/>
        </w:rPr>
        <w:t xml:space="preserve"> Процедура "Представление сведений для заказа генерации кодов маркировки и получения сведений о сгенерированных кодах маркировки" (P.LS.03.PRC.017)</w:t>
      </w:r>
    </w:p>
    <w:bookmarkEnd w:id="398"/>
    <w:bookmarkStart w:name="z497" w:id="399"/>
    <w:p>
      <w:pPr>
        <w:spacing w:after="0"/>
        <w:ind w:left="0"/>
        <w:jc w:val="both"/>
      </w:pPr>
      <w:r>
        <w:rPr>
          <w:rFonts w:ascii="Times New Roman"/>
          <w:b w:val="false"/>
          <w:i w:val="false"/>
          <w:color w:val="000000"/>
          <w:sz w:val="28"/>
        </w:rPr>
        <w:t>
      85. Схема выполнения процедуры "Представление сведений для заказа генерации кодов маркировки и получения сведений о сгенерированных кодах маркировки" (P.LS.03.PRC.017) представлена на рисунке 15.</w:t>
      </w:r>
    </w:p>
    <w:bookmarkEnd w:id="399"/>
    <w:bookmarkStart w:name="z498" w:id="400"/>
    <w:p>
      <w:pPr>
        <w:spacing w:after="0"/>
        <w:ind w:left="0"/>
        <w:jc w:val="left"/>
      </w:pPr>
    </w:p>
    <w:bookmarkEnd w:id="400"/>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93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bookmarkStart w:name="z499" w:id="401"/>
    <w:p>
      <w:pPr>
        <w:spacing w:after="0"/>
        <w:ind w:left="0"/>
        <w:jc w:val="left"/>
      </w:pPr>
      <w:r>
        <w:rPr>
          <w:rFonts w:ascii="Times New Roman"/>
          <w:b/>
          <w:i w:val="false"/>
          <w:color w:val="000000"/>
        </w:rPr>
        <w:t xml:space="preserve"> Рис. 15. Схема выполнения процедуры "Представление сведений для заказа генерации кодов маркировки и получения сведений о сгенерированных кодах маркировки" (P.LS.03.PRC.017)</w:t>
      </w:r>
    </w:p>
    <w:bookmarkEnd w:id="401"/>
    <w:bookmarkStart w:name="z500" w:id="402"/>
    <w:p>
      <w:pPr>
        <w:spacing w:after="0"/>
        <w:ind w:left="0"/>
        <w:jc w:val="both"/>
      </w:pPr>
      <w:r>
        <w:rPr>
          <w:rFonts w:ascii="Times New Roman"/>
          <w:b w:val="false"/>
          <w:i w:val="false"/>
          <w:color w:val="000000"/>
          <w:sz w:val="28"/>
        </w:rPr>
        <w:t>
      86. Процедура "Представление сведений для заказа генерации кодов маркировки и получения сведений о сгенерированных кодах маркировки" (P.LS.03.PRC.017) может выполняться в случае поступления от хозяйствующего субъекта в национальный компонент информационной системы маркировки товаров государства-члена, в котором зарегистрирован экспортер, запроса генерации кодов маркировки с целью формирования с их использованием средств идентификации для товаров, реализацию которых планируется осуществлять в рамках трансграничной торговли и маркировка которых осуществляется в соответствии с национальным законодательством государства-члена, в котором зарегистрирован импортер товаров, в случае отсутствия у хозяйствующего субъекта всех необходимых сведений для формирования кода маркировки.</w:t>
      </w:r>
    </w:p>
    <w:bookmarkEnd w:id="402"/>
    <w:bookmarkStart w:name="z501" w:id="403"/>
    <w:p>
      <w:pPr>
        <w:spacing w:after="0"/>
        <w:ind w:left="0"/>
        <w:jc w:val="both"/>
      </w:pPr>
      <w:r>
        <w:rPr>
          <w:rFonts w:ascii="Times New Roman"/>
          <w:b w:val="false"/>
          <w:i w:val="false"/>
          <w:color w:val="000000"/>
          <w:sz w:val="28"/>
        </w:rPr>
        <w:t>
      87. В случае соблюдения условий, определенных в пункте 86 настоящих Правил, выполняется операция "Представление сведений для заказа генерации кодов маркировки по запросу хозяйствующего субъекта" (P.LS.03.OPR.055), по результатам выполнения которой уполномоченным органом государства-члена, в котором зарегистрирован экспортер, формируются и направляются в уполномоченный орган государства-члена, в котором зарегистрирован импортер, сведения для генерации кодов маркировки, полученные от хозяйствующего субъекта и содержащие сведения о товарах, а также сведения о требуемом количестве кодов маркировки, которые необходимо сгенерировать.</w:t>
      </w:r>
    </w:p>
    <w:bookmarkEnd w:id="403"/>
    <w:bookmarkStart w:name="z502" w:id="404"/>
    <w:p>
      <w:pPr>
        <w:spacing w:after="0"/>
        <w:ind w:left="0"/>
        <w:jc w:val="both"/>
      </w:pPr>
      <w:r>
        <w:rPr>
          <w:rFonts w:ascii="Times New Roman"/>
          <w:b w:val="false"/>
          <w:i w:val="false"/>
          <w:color w:val="000000"/>
          <w:sz w:val="28"/>
        </w:rPr>
        <w:t>
      88. При получении уполномоченным органом государства-члена, в котором зарегистрирован импортер, сведений для генерации кодов маркировки выполняется операция "Прием и обработка сведений для заказа генерации кодов маркировки" (P.LS.03.OPR.056), по результатам выполнения которой уполномоченный орган государства-члена, в котором зарегистрирован импортер, принимает и обрабатывает полученные сведения для генерации кодов маркировки и принимает решение о возможности генерации кодов маркировки в соответствии с полученным запросом.</w:t>
      </w:r>
    </w:p>
    <w:bookmarkEnd w:id="404"/>
    <w:bookmarkStart w:name="z503" w:id="405"/>
    <w:p>
      <w:pPr>
        <w:spacing w:after="0"/>
        <w:ind w:left="0"/>
        <w:jc w:val="both"/>
      </w:pPr>
      <w:r>
        <w:rPr>
          <w:rFonts w:ascii="Times New Roman"/>
          <w:b w:val="false"/>
          <w:i w:val="false"/>
          <w:color w:val="000000"/>
          <w:sz w:val="28"/>
        </w:rPr>
        <w:t>
      89. В случае если по результатам выполнения операции "Прием и обработка сведений для заказа генерации кодов маркировки" (P.LS.03.OPR.056) уполномоченным органом государства-члена, в котором зарегистрирован импортер, принято решение о возможности генерации кодов маркировки в соответствии с полученным запросом, выполняется операция "Генерация кодов маркировки, формирование и направление информации о них" (P.LS.03.OPR.057), по результатам выполнения которой уполномоченный орган государства-члена, в котором зарегистрирован импортер, формирует и направляет уполномоченному органу государства-члена, в котором зарегистрирован экспортер, сведения о сгенерированных кодах маркировки. В случае если по результатам выполнения операции "Прием и обработка сведений для заказа генерации кодов маркировки" (P.LS.03.OPR.056) уполномоченным органом государства-члена, в котором зарегистрирован импортер, принято решение об отказе в генерации кодов маркировки в соответствии с полученным запросом, выполняется операция "Формирование и представление уведомления об отказе в генерации кодов маркировки" (P.LS.03.OPR.059), по результатам выполнения которой уполномоченный орган государства-члена, в котором зарегистрирован импортер, формирует и направляет уполномоченному органу государства-члена, в котором зарегистрирован экспортер, уведомление об отказе в генерации кодов маркировки.</w:t>
      </w:r>
    </w:p>
    <w:bookmarkEnd w:id="405"/>
    <w:bookmarkStart w:name="z504" w:id="406"/>
    <w:p>
      <w:pPr>
        <w:spacing w:after="0"/>
        <w:ind w:left="0"/>
        <w:jc w:val="both"/>
      </w:pPr>
      <w:r>
        <w:rPr>
          <w:rFonts w:ascii="Times New Roman"/>
          <w:b w:val="false"/>
          <w:i w:val="false"/>
          <w:color w:val="000000"/>
          <w:sz w:val="28"/>
        </w:rPr>
        <w:t>
      90. В случае получения уполномоченным органом государства-члена, в котором зарегистрирован экспортер, сведений о сгенерированных кодах маркировки выполняется операция "Прием сведений о сгенерированных кодах маркировки" (P.LS.03.OPR.058), по результатам выполнения которой уполномоченным органом государства-члена, в котором зарегистрирован экспортер, осуществляется прием и обработка полученных сведений о сгенерированных кодах маркировки. В случае получения уполномоченным органом государства-члена, в котором зарегистрирован экспортер, уведомления об отказе в генерации кодов маркировки выполняется операция "Прием и обработка уведомления об отказе в генерации кодов маркировки" (P.LS.03.OPR.056), по результатам выполнения которой уполномоченным органом государства-члена, в котором зарегистрирован экспортер, осуществляется прием и обработка полученного уведомления об отказе в генерации кодов маркировки.</w:t>
      </w:r>
    </w:p>
    <w:bookmarkEnd w:id="406"/>
    <w:bookmarkStart w:name="z505" w:id="407"/>
    <w:p>
      <w:pPr>
        <w:spacing w:after="0"/>
        <w:ind w:left="0"/>
        <w:jc w:val="both"/>
      </w:pPr>
      <w:r>
        <w:rPr>
          <w:rFonts w:ascii="Times New Roman"/>
          <w:b w:val="false"/>
          <w:i w:val="false"/>
          <w:color w:val="000000"/>
          <w:sz w:val="28"/>
        </w:rPr>
        <w:t>
      91. Результатом выполнения процедуры "Представление сведений для заказа генерации кодов маркировки и получения сведений о сгенерированных кодах маркировки" (P.LS.03.PRC.017) является получение уполномоченным государства-члена, в котором зарегистрирован экспортер, сведений о сгенерированных кодах маркировки или уведомления об отказе в генерации кодов маркировки.</w:t>
      </w:r>
    </w:p>
    <w:bookmarkEnd w:id="407"/>
    <w:bookmarkStart w:name="z506" w:id="408"/>
    <w:p>
      <w:pPr>
        <w:spacing w:after="0"/>
        <w:ind w:left="0"/>
        <w:jc w:val="both"/>
      </w:pPr>
      <w:r>
        <w:rPr>
          <w:rFonts w:ascii="Times New Roman"/>
          <w:b w:val="false"/>
          <w:i w:val="false"/>
          <w:color w:val="000000"/>
          <w:sz w:val="28"/>
        </w:rPr>
        <w:t>
      92. Перечень операций общего процесса, выполняемых в рамках процедуры "Представление сведений для заказа генерации кодов маркировки и получения сведений о сгенерированных кодах маркировки" (P.LS.03.PRC.017), приведен в таблице 38.</w:t>
      </w:r>
    </w:p>
    <w:bookmarkEnd w:id="408"/>
    <w:bookmarkStart w:name="z507" w:id="409"/>
    <w:p>
      <w:pPr>
        <w:spacing w:after="0"/>
        <w:ind w:left="0"/>
        <w:jc w:val="both"/>
      </w:pPr>
      <w:r>
        <w:rPr>
          <w:rFonts w:ascii="Times New Roman"/>
          <w:b w:val="false"/>
          <w:i w:val="false"/>
          <w:color w:val="000000"/>
          <w:sz w:val="28"/>
        </w:rPr>
        <w:t>
      Таблица 38</w:t>
      </w:r>
    </w:p>
    <w:bookmarkEnd w:id="409"/>
    <w:bookmarkStart w:name="z508" w:id="410"/>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для заказа генерации кодов маркировки и получения сведений о сгенерированных кодах маркировки" (P.LS.03.PRC.017)</w:t>
      </w:r>
    </w:p>
    <w:bookmarkEnd w:id="4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для заказа генерации кодов маркировки </w:t>
            </w:r>
          </w:p>
          <w:p>
            <w:pPr>
              <w:spacing w:after="20"/>
              <w:ind w:left="20"/>
              <w:jc w:val="both"/>
            </w:pPr>
            <w:r>
              <w:rPr>
                <w:rFonts w:ascii="Times New Roman"/>
                <w:b w:val="false"/>
                <w:i w:val="false"/>
                <w:color w:val="000000"/>
                <w:sz w:val="20"/>
              </w:rPr>
              <w:t>по запросу хозяйствующего субъекта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для заказа генерации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генерация кодов маркировки, формирование и направление информации о них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сведений о сгенерированных кодах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представление уведомления об отказе в генерации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уведомления </w:t>
            </w:r>
          </w:p>
          <w:p>
            <w:pPr>
              <w:spacing w:after="20"/>
              <w:ind w:left="20"/>
              <w:jc w:val="both"/>
            </w:pPr>
            <w:r>
              <w:rPr>
                <w:rFonts w:ascii="Times New Roman"/>
                <w:b w:val="false"/>
                <w:i w:val="false"/>
                <w:color w:val="000000"/>
                <w:sz w:val="20"/>
              </w:rPr>
              <w:t>об отказе в генерации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44 настоящих Правил</w:t>
            </w:r>
          </w:p>
        </w:tc>
      </w:tr>
    </w:tbl>
    <w:bookmarkStart w:name="z509" w:id="411"/>
    <w:p>
      <w:pPr>
        <w:spacing w:after="0"/>
        <w:ind w:left="0"/>
        <w:jc w:val="both"/>
      </w:pPr>
      <w:r>
        <w:rPr>
          <w:rFonts w:ascii="Times New Roman"/>
          <w:b w:val="false"/>
          <w:i w:val="false"/>
          <w:color w:val="000000"/>
          <w:sz w:val="28"/>
        </w:rPr>
        <w:t>
      Таблица 39</w:t>
      </w:r>
    </w:p>
    <w:bookmarkEnd w:id="411"/>
    <w:bookmarkStart w:name="z510" w:id="412"/>
    <w:p>
      <w:pPr>
        <w:spacing w:after="0"/>
        <w:ind w:left="0"/>
        <w:jc w:val="left"/>
      </w:pPr>
      <w:r>
        <w:rPr>
          <w:rFonts w:ascii="Times New Roman"/>
          <w:b/>
          <w:i w:val="false"/>
          <w:color w:val="000000"/>
        </w:rPr>
        <w:t xml:space="preserve"> Описание операции "Представление сведений для заказа генерации кодов маркировки по запросу хозяйствующего субъекта" (P.LS.03.OPR.055)</w:t>
      </w:r>
    </w:p>
    <w:bookmarkEnd w:id="4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заказа генерации кодов маркировки по запросу хозяйствующего субъекта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исполнителем в случае поступления от хозяйствующего субъекта в национальный компонент информационной системы маркировки товаров государства-члена, в котором зарегистрирован экспортер, запроса генерации кодов маркировки с целью формирования с их использованием средств идентификации для товаров, реализацию которых планируется осуществлять в рамках трансграничной торговли и маркировка которых осуществляется в соответствии с национальным законодательством государства-члена, в котором зарегистрирован импортер, в случае отсутствия у хозяйствующего субъекта всех необходимых сведений для формирования кода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государства-члена, в котором зарегистрирован импортер, сведения для генерации кодов маркировки, полученные от хозяйствующего субъекта и содержащие сведения о товарах, а также сведения о требуемом количестве кодов маркировки, которые необходимо сгенерировать,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генерации кодов маркировки направлены в уполномоченный орган государства-члена, в котором зарегистрирован импортер</w:t>
            </w:r>
          </w:p>
        </w:tc>
      </w:tr>
    </w:tbl>
    <w:bookmarkStart w:name="z511" w:id="413"/>
    <w:p>
      <w:pPr>
        <w:spacing w:after="0"/>
        <w:ind w:left="0"/>
        <w:jc w:val="both"/>
      </w:pPr>
      <w:r>
        <w:rPr>
          <w:rFonts w:ascii="Times New Roman"/>
          <w:b w:val="false"/>
          <w:i w:val="false"/>
          <w:color w:val="000000"/>
          <w:sz w:val="28"/>
        </w:rPr>
        <w:t>
      Таблица 40</w:t>
      </w:r>
    </w:p>
    <w:bookmarkEnd w:id="413"/>
    <w:bookmarkStart w:name="z512" w:id="414"/>
    <w:p>
      <w:pPr>
        <w:spacing w:after="0"/>
        <w:ind w:left="0"/>
        <w:jc w:val="left"/>
      </w:pPr>
      <w:r>
        <w:rPr>
          <w:rFonts w:ascii="Times New Roman"/>
          <w:b/>
          <w:i w:val="false"/>
          <w:color w:val="000000"/>
        </w:rPr>
        <w:t xml:space="preserve"> Описание операции "Прием и обработка сведений для заказа генерации кодов маркировки" (P.LS.03.OPR.056)</w:t>
      </w:r>
    </w:p>
    <w:bookmarkEnd w:id="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заказа генерации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для генерации кодов маркировки (операция "Представление сведений для заказа генерации кодов маркировки по запросу хозяйствующего субъекта" (P.LS.03.OPR.055))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415"/>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415"/>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416"/>
          <w:p>
            <w:pPr>
              <w:spacing w:after="20"/>
              <w:ind w:left="20"/>
              <w:jc w:val="both"/>
            </w:pPr>
            <w:r>
              <w:rPr>
                <w:rFonts w:ascii="Times New Roman"/>
                <w:b w:val="false"/>
                <w:i w:val="false"/>
                <w:color w:val="000000"/>
                <w:sz w:val="20"/>
              </w:rPr>
              <w:t>
исполнитель выполняет обработку полученных сведений для генерации кодов маркировки</w:t>
            </w:r>
          </w:p>
          <w:bookmarkEnd w:id="416"/>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уполномоченными органами государств-членов.</w:t>
            </w:r>
          </w:p>
          <w:p>
            <w:pPr>
              <w:spacing w:after="20"/>
              <w:ind w:left="20"/>
              <w:jc w:val="both"/>
            </w:pPr>
            <w:r>
              <w:rPr>
                <w:rFonts w:ascii="Times New Roman"/>
                <w:b w:val="false"/>
                <w:i w:val="false"/>
                <w:color w:val="000000"/>
                <w:sz w:val="20"/>
              </w:rPr>
              <w:t>
По результатам обработки исполнитель принимает решение о возможности генерации кодов маркировки в соответствии с полученным запросом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генерации кодов маркировки обработаны, принято решение о возможности генерации кодов маркировки или принято решение об отказе в генерации кодов маркировки</w:t>
            </w:r>
          </w:p>
        </w:tc>
      </w:tr>
    </w:tbl>
    <w:bookmarkStart w:name="z515" w:id="417"/>
    <w:p>
      <w:pPr>
        <w:spacing w:after="0"/>
        <w:ind w:left="0"/>
        <w:jc w:val="both"/>
      </w:pPr>
      <w:r>
        <w:rPr>
          <w:rFonts w:ascii="Times New Roman"/>
          <w:b w:val="false"/>
          <w:i w:val="false"/>
          <w:color w:val="000000"/>
          <w:sz w:val="28"/>
        </w:rPr>
        <w:t>
      Таблица 41</w:t>
      </w:r>
    </w:p>
    <w:bookmarkEnd w:id="417"/>
    <w:bookmarkStart w:name="z516" w:id="418"/>
    <w:p>
      <w:pPr>
        <w:spacing w:after="0"/>
        <w:ind w:left="0"/>
        <w:jc w:val="left"/>
      </w:pPr>
      <w:r>
        <w:rPr>
          <w:rFonts w:ascii="Times New Roman"/>
          <w:b/>
          <w:i w:val="false"/>
          <w:color w:val="000000"/>
        </w:rPr>
        <w:t xml:space="preserve"> Описание операции "Генерация кодов маркировки, формирование и направление информации о них" (P.LS.03.OPR.057)</w:t>
      </w:r>
    </w:p>
    <w:bookmarkEnd w:id="4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генерация кодов маркировки, формирование и направление информации о них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случае принятия решения о возможности генерации кодов маркировки (операция "Прием и обработка сведений для заказа генерации кодов маркировки" (P.LS.03.OPR.056))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уполномоченному органу государства-члена, в котором зарегистрирован экспортер, сведения о сгенерированных кодах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сгенерированных кодах маркировки направлены уполномоченному органу государства-члена, в котором зарегистрирован экспортер</w:t>
            </w:r>
          </w:p>
        </w:tc>
      </w:tr>
    </w:tbl>
    <w:bookmarkStart w:name="z517" w:id="419"/>
    <w:p>
      <w:pPr>
        <w:spacing w:after="0"/>
        <w:ind w:left="0"/>
        <w:jc w:val="both"/>
      </w:pPr>
      <w:r>
        <w:rPr>
          <w:rFonts w:ascii="Times New Roman"/>
          <w:b w:val="false"/>
          <w:i w:val="false"/>
          <w:color w:val="000000"/>
          <w:sz w:val="28"/>
        </w:rPr>
        <w:t>
      Таблица 42</w:t>
      </w:r>
    </w:p>
    <w:bookmarkEnd w:id="419"/>
    <w:bookmarkStart w:name="z518" w:id="420"/>
    <w:p>
      <w:pPr>
        <w:spacing w:after="0"/>
        <w:ind w:left="0"/>
        <w:jc w:val="left"/>
      </w:pPr>
      <w:r>
        <w:rPr>
          <w:rFonts w:ascii="Times New Roman"/>
          <w:b/>
          <w:i w:val="false"/>
          <w:color w:val="000000"/>
        </w:rPr>
        <w:t xml:space="preserve"> Описание операции "Прием сведений о сгенерированных кодах маркировки" (P.LS.03.OPR.058)</w:t>
      </w:r>
    </w:p>
    <w:bookmarkEnd w:id="4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сведений о сгенерированных кодах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сведений о сгенерированных кодах маркировки (операция "Генерация кодов маркировки, формирование и направление информации о них" (P.LS.03.OPR.057))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421"/>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421"/>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прием сведений о сгенерированных кодах маркировки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сгенерированных кодах маркировки получены</w:t>
            </w:r>
          </w:p>
        </w:tc>
      </w:tr>
    </w:tbl>
    <w:bookmarkStart w:name="z520" w:id="422"/>
    <w:p>
      <w:pPr>
        <w:spacing w:after="0"/>
        <w:ind w:left="0"/>
        <w:jc w:val="both"/>
      </w:pPr>
      <w:r>
        <w:rPr>
          <w:rFonts w:ascii="Times New Roman"/>
          <w:b w:val="false"/>
          <w:i w:val="false"/>
          <w:color w:val="000000"/>
          <w:sz w:val="28"/>
        </w:rPr>
        <w:t>
      Таблица 43</w:t>
      </w:r>
    </w:p>
    <w:bookmarkEnd w:id="422"/>
    <w:bookmarkStart w:name="z521" w:id="423"/>
    <w:p>
      <w:pPr>
        <w:spacing w:after="0"/>
        <w:ind w:left="0"/>
        <w:jc w:val="left"/>
      </w:pPr>
      <w:r>
        <w:rPr>
          <w:rFonts w:ascii="Times New Roman"/>
          <w:b/>
          <w:i w:val="false"/>
          <w:color w:val="000000"/>
        </w:rPr>
        <w:t xml:space="preserve"> Описание операции "Формирование и представление уведомления </w:t>
      </w:r>
      <w:r>
        <w:br/>
      </w:r>
      <w:r>
        <w:rPr>
          <w:rFonts w:ascii="Times New Roman"/>
          <w:b/>
          <w:i w:val="false"/>
          <w:color w:val="000000"/>
        </w:rPr>
        <w:t>об отказе в генерации кодов маркировки" (P.LS.03.OPR.059)</w:t>
      </w:r>
    </w:p>
    <w:bookmarkEnd w:id="4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представление уведомления об отказе в генерации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случае принятия решения об отказе в генерации кодов маркировки (операция "Прием и обработка сведений для заказа генерации кодов маркировки" (P.LS.03.OPR.056))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уполномоченному органу государства-члена, в котором зарегистрирован экспортер, уведомление об отказе в генерации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отказе в генерации кодов маркировки направлено уполномоченному органу государства-члена, в котором зарегистрирован экспортер</w:t>
            </w:r>
          </w:p>
        </w:tc>
      </w:tr>
    </w:tbl>
    <w:bookmarkStart w:name="z522" w:id="424"/>
    <w:p>
      <w:pPr>
        <w:spacing w:after="0"/>
        <w:ind w:left="0"/>
        <w:jc w:val="both"/>
      </w:pPr>
      <w:r>
        <w:rPr>
          <w:rFonts w:ascii="Times New Roman"/>
          <w:b w:val="false"/>
          <w:i w:val="false"/>
          <w:color w:val="000000"/>
          <w:sz w:val="28"/>
        </w:rPr>
        <w:t>
      Таблица 44</w:t>
      </w:r>
    </w:p>
    <w:bookmarkEnd w:id="424"/>
    <w:bookmarkStart w:name="z523" w:id="425"/>
    <w:p>
      <w:pPr>
        <w:spacing w:after="0"/>
        <w:ind w:left="0"/>
        <w:jc w:val="left"/>
      </w:pPr>
      <w:r>
        <w:rPr>
          <w:rFonts w:ascii="Times New Roman"/>
          <w:b/>
          <w:i w:val="false"/>
          <w:color w:val="000000"/>
        </w:rPr>
        <w:t xml:space="preserve"> Описание операции "Прием и обработка уведомления об отказе в генерации кодов маркировки" (P.LS.03.OPR.060)</w:t>
      </w:r>
    </w:p>
    <w:bookmarkEnd w:id="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отказе в генерации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уведомления об отказе в генерации кодов маркировки (операция "Формирование и представление уведомления об отказе в генерации кодов маркировки" (P.LS.03.OPR.059))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426"/>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426"/>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прием уведомления об отказе в генерации кодов маркировкив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отказе в генерации кодов маркировки получено</w:t>
            </w:r>
          </w:p>
        </w:tc>
      </w:tr>
    </w:tbl>
    <w:bookmarkStart w:name="z525" w:id="427"/>
    <w:p>
      <w:pPr>
        <w:spacing w:after="0"/>
        <w:ind w:left="0"/>
        <w:jc w:val="left"/>
      </w:pPr>
      <w:r>
        <w:rPr>
          <w:rFonts w:ascii="Times New Roman"/>
          <w:b/>
          <w:i w:val="false"/>
          <w:color w:val="000000"/>
        </w:rPr>
        <w:t xml:space="preserve"> Процедура "Представление сведений для регистрации кодов маркировки и получения сведений о зарегистрированных кодах маркировки" (P.LS.03.PRC.018)</w:t>
      </w:r>
    </w:p>
    <w:bookmarkEnd w:id="427"/>
    <w:bookmarkStart w:name="z526" w:id="428"/>
    <w:p>
      <w:pPr>
        <w:spacing w:after="0"/>
        <w:ind w:left="0"/>
        <w:jc w:val="both"/>
      </w:pPr>
      <w:r>
        <w:rPr>
          <w:rFonts w:ascii="Times New Roman"/>
          <w:b w:val="false"/>
          <w:i w:val="false"/>
          <w:color w:val="000000"/>
          <w:sz w:val="28"/>
        </w:rPr>
        <w:t>
      93. Схема выполнения процедуры "Представление сведений для регистрации кодов маркировки и получения сведений о зарегистрированных кодах маркировки" (P.LS.03.PRC.018) представлена на рисунке 16.</w:t>
      </w:r>
    </w:p>
    <w:bookmarkEnd w:id="428"/>
    <w:bookmarkStart w:name="z527" w:id="429"/>
    <w:p>
      <w:pPr>
        <w:spacing w:after="0"/>
        <w:ind w:left="0"/>
        <w:jc w:val="left"/>
      </w:pPr>
    </w:p>
    <w:bookmarkEnd w:id="429"/>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813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bookmarkStart w:name="z528" w:id="430"/>
    <w:p>
      <w:pPr>
        <w:spacing w:after="0"/>
        <w:ind w:left="0"/>
        <w:jc w:val="left"/>
      </w:pPr>
      <w:r>
        <w:rPr>
          <w:rFonts w:ascii="Times New Roman"/>
          <w:b/>
          <w:i w:val="false"/>
          <w:color w:val="000000"/>
        </w:rPr>
        <w:t xml:space="preserve"> Рис. 16. Схема выполнения процедуры "Представление сведений для регистрации кодов маркировки и получения сведений о зарегистрированных кодах маркировки" (P.LS.03.PRC.018)</w:t>
      </w:r>
    </w:p>
    <w:bookmarkEnd w:id="430"/>
    <w:bookmarkStart w:name="z529" w:id="431"/>
    <w:p>
      <w:pPr>
        <w:spacing w:after="0"/>
        <w:ind w:left="0"/>
        <w:jc w:val="both"/>
      </w:pPr>
      <w:r>
        <w:rPr>
          <w:rFonts w:ascii="Times New Roman"/>
          <w:b w:val="false"/>
          <w:i w:val="false"/>
          <w:color w:val="000000"/>
          <w:sz w:val="28"/>
        </w:rPr>
        <w:t>
      94. Процедура "Представление сведений для регистрации кодов маркировки и получения сведений о зарегистрированных кодах маркировки" (P.LS.03.PRC.018) может выполняться в случае поступления от хозяйствующего субъекта в национальный компонент информационной системы маркировки товаров государства-члена, в котором зарегистрирован экспортер, запроса регистрации кодов маркировки с целью формирования с их использованием средств идентификации для товаров, реализацию которых планируется осуществлять в рамках трансграничной торговли и маркировка которых осуществляется в соответствии с национальным законодательством государства-члена, в котором зарегистрирован импортер товаров.</w:t>
      </w:r>
    </w:p>
    <w:bookmarkEnd w:id="431"/>
    <w:bookmarkStart w:name="z530" w:id="432"/>
    <w:p>
      <w:pPr>
        <w:spacing w:after="0"/>
        <w:ind w:left="0"/>
        <w:jc w:val="both"/>
      </w:pPr>
      <w:r>
        <w:rPr>
          <w:rFonts w:ascii="Times New Roman"/>
          <w:b w:val="false"/>
          <w:i w:val="false"/>
          <w:color w:val="000000"/>
          <w:sz w:val="28"/>
        </w:rPr>
        <w:t>
      95. В случае соблюдения условий, определенных в пункте 94 настоящих Правил, выполняется операция "Представление сведений для регистрации кодов маркировки" (P.LS.03.OPR.061), по результатам выполнения которой уполномоченным органом государства-члена, в котором зарегистрирован экспортер, формируются и направляются в уполномоченный орган государства-члена, в котором зарегистрирован импортер, сведения для регистрации кодов маркировки, полученные от хозяйствующего субъекта и содержащие сведения о товарах и их уникальных идентификаторах, которые необходимо зарегистрировать в качестве кодов маркировки.</w:t>
      </w:r>
    </w:p>
    <w:bookmarkEnd w:id="432"/>
    <w:bookmarkStart w:name="z531" w:id="433"/>
    <w:p>
      <w:pPr>
        <w:spacing w:after="0"/>
        <w:ind w:left="0"/>
        <w:jc w:val="both"/>
      </w:pPr>
      <w:r>
        <w:rPr>
          <w:rFonts w:ascii="Times New Roman"/>
          <w:b w:val="false"/>
          <w:i w:val="false"/>
          <w:color w:val="000000"/>
          <w:sz w:val="28"/>
        </w:rPr>
        <w:t>
      96. При получении уполномоченным органом государства-члена, в котором зарегистрирован импортер, сведений для регистрации кодов маркировки выполняется операция "Прием и обработка сведений для регистрации кодов маркировки" (P.LS.03.OPR.062), по результатам выполнения которой уполномоченный орган государства-члена, в котором зарегистрирован импортер, принимает и обрабатывает полученные сведения для регистрации кодов маркировки, формирует и направляет в уполномоченный орган государства-члена, в котором зарегистрирован экспортер, уведомление о результатах обработки сведений для регистрации кодов маркировки, содержащее результат обработки сведений по каждому из кодов маркировки:</w:t>
      </w:r>
    </w:p>
    <w:bookmarkEnd w:id="433"/>
    <w:bookmarkStart w:name="z532" w:id="434"/>
    <w:p>
      <w:pPr>
        <w:spacing w:after="0"/>
        <w:ind w:left="0"/>
        <w:jc w:val="both"/>
      </w:pPr>
      <w:r>
        <w:rPr>
          <w:rFonts w:ascii="Times New Roman"/>
          <w:b w:val="false"/>
          <w:i w:val="false"/>
          <w:color w:val="000000"/>
          <w:sz w:val="28"/>
        </w:rPr>
        <w:t>
      а) информацию о регистрации кодов маркировки в национальном компоненте информационной системы маркировки товаров государства-члена, в котором зарегистрирован импортер;</w:t>
      </w:r>
    </w:p>
    <w:bookmarkEnd w:id="434"/>
    <w:bookmarkStart w:name="z533" w:id="435"/>
    <w:p>
      <w:pPr>
        <w:spacing w:after="0"/>
        <w:ind w:left="0"/>
        <w:jc w:val="both"/>
      </w:pPr>
      <w:r>
        <w:rPr>
          <w:rFonts w:ascii="Times New Roman"/>
          <w:b w:val="false"/>
          <w:i w:val="false"/>
          <w:color w:val="000000"/>
          <w:sz w:val="28"/>
        </w:rPr>
        <w:t>
      б) информацию о невозможности регистрации кодов маркировки в национальном компоненте информационной системы маркировки товаров государства-члена, в котором зарегистрирован импортер.</w:t>
      </w:r>
    </w:p>
    <w:bookmarkEnd w:id="435"/>
    <w:bookmarkStart w:name="z534" w:id="436"/>
    <w:p>
      <w:pPr>
        <w:spacing w:after="0"/>
        <w:ind w:left="0"/>
        <w:jc w:val="both"/>
      </w:pPr>
      <w:r>
        <w:rPr>
          <w:rFonts w:ascii="Times New Roman"/>
          <w:b w:val="false"/>
          <w:i w:val="false"/>
          <w:color w:val="000000"/>
          <w:sz w:val="28"/>
        </w:rPr>
        <w:t>
      97. При поступлении уведомления о результатах обработки сведений для регистрации кодов маркировки уполномоченным органом государства-члена, в котором зарегистрирован экспортер, выполняется операция "Прием уведомления о результатах обработки сведений для регистрации кодов маркировки" (P.LS.03.OPR.063). В результате выполнения операции информация о результатах обработки сведений для регистрации кодов маркировки в национальном компоненте информационной системы маркировки товаров государства-члена, в котором зарегистрирован импортер, полученная в составе уведомления о результатах обработки сведений для регистрации кодов маркировки, учитывается в рамках национального компонента информационной системы маркировки товаров государства-члена, в котором зарегистрирован экспортер.</w:t>
      </w:r>
    </w:p>
    <w:bookmarkEnd w:id="436"/>
    <w:bookmarkStart w:name="z535" w:id="437"/>
    <w:p>
      <w:pPr>
        <w:spacing w:after="0"/>
        <w:ind w:left="0"/>
        <w:jc w:val="both"/>
      </w:pPr>
      <w:r>
        <w:rPr>
          <w:rFonts w:ascii="Times New Roman"/>
          <w:b w:val="false"/>
          <w:i w:val="false"/>
          <w:color w:val="000000"/>
          <w:sz w:val="28"/>
        </w:rPr>
        <w:t>
      98. Результатом выполнения процедуры "Представление сведений для регистрации кодов маркировки и получения сведений о зарегистрированных кодах маркировки" (P.LS.03.PRC.018) является получение уполномоченным государства-члена, в котором зарегистрирован экспортер, информации о регистрации кодов маркировки в национальном компоненте информационной системы маркировки товаров государства-члена, в котором зарегистрирован импортер, и (или) информации о невозможности регистрации кодов маркировки в национальном компоненте информационной системы маркировки товаров государства-члена, в котором зарегистрирован импортер.</w:t>
      </w:r>
    </w:p>
    <w:bookmarkEnd w:id="437"/>
    <w:bookmarkStart w:name="z536" w:id="438"/>
    <w:p>
      <w:pPr>
        <w:spacing w:after="0"/>
        <w:ind w:left="0"/>
        <w:jc w:val="both"/>
      </w:pPr>
      <w:r>
        <w:rPr>
          <w:rFonts w:ascii="Times New Roman"/>
          <w:b w:val="false"/>
          <w:i w:val="false"/>
          <w:color w:val="000000"/>
          <w:sz w:val="28"/>
        </w:rPr>
        <w:t>
      99. Перечень операций общего процесса, выполняемых в рамках процедуры "Представление сведений для регистрации кодов маркировки и получения сведений о зарегистрированных кодах маркировки" (P.LS.03.PRC.018), приведен в таблице 45.</w:t>
      </w:r>
    </w:p>
    <w:bookmarkEnd w:id="438"/>
    <w:bookmarkStart w:name="z537" w:id="439"/>
    <w:p>
      <w:pPr>
        <w:spacing w:after="0"/>
        <w:ind w:left="0"/>
        <w:jc w:val="both"/>
      </w:pPr>
      <w:r>
        <w:rPr>
          <w:rFonts w:ascii="Times New Roman"/>
          <w:b w:val="false"/>
          <w:i w:val="false"/>
          <w:color w:val="000000"/>
          <w:sz w:val="28"/>
        </w:rPr>
        <w:t>
      Таблица 45</w:t>
      </w:r>
    </w:p>
    <w:bookmarkEnd w:id="439"/>
    <w:bookmarkStart w:name="z538" w:id="440"/>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для регистрации кодов маркировки и получения сведений о зарегистрированных кодах маркировки" (P.LS.03.PRC.018)</w:t>
      </w:r>
    </w:p>
    <w:bookmarkEnd w:id="4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регистрации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регистрации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результатах обработки сведений для регистрации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48 настоящих Правил</w:t>
            </w:r>
          </w:p>
        </w:tc>
      </w:tr>
    </w:tbl>
    <w:bookmarkStart w:name="z539" w:id="441"/>
    <w:p>
      <w:pPr>
        <w:spacing w:after="0"/>
        <w:ind w:left="0"/>
        <w:jc w:val="both"/>
      </w:pPr>
      <w:r>
        <w:rPr>
          <w:rFonts w:ascii="Times New Roman"/>
          <w:b w:val="false"/>
          <w:i w:val="false"/>
          <w:color w:val="000000"/>
          <w:sz w:val="28"/>
        </w:rPr>
        <w:t>
      Таблица 46</w:t>
      </w:r>
    </w:p>
    <w:bookmarkEnd w:id="441"/>
    <w:bookmarkStart w:name="z540" w:id="442"/>
    <w:p>
      <w:pPr>
        <w:spacing w:after="0"/>
        <w:ind w:left="0"/>
        <w:jc w:val="left"/>
      </w:pPr>
      <w:r>
        <w:rPr>
          <w:rFonts w:ascii="Times New Roman"/>
          <w:b/>
          <w:i w:val="false"/>
          <w:color w:val="000000"/>
        </w:rPr>
        <w:t xml:space="preserve"> Описание операции "Представление сведений для регистрации кодов маркировки" (P.LS.03.OPR.061)</w:t>
      </w:r>
    </w:p>
    <w:bookmarkEnd w:id="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регистрации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исполнителем в случае поступления от хозяйствующего субъекта в национальный компонент информационной системы маркировки товаров государства-члена, в котором зарегистрирован экспортер, сведений для регистрации кодов маркировки с целью формирования с их использованием средств идентификации для товаров, реализацию которых планируется осуществлять в рамках трансграничной торговли и маркировка которых осуществляется в соответствии с национальным законодательством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443"/>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государства-члена, в котором зарегистрирован импортер, сведения для регистрации кодов маркировки, полученные от хозяйствующего субъекта и содержащие сведения о товарах и их уникальных идентификаторах,</w:t>
            </w:r>
          </w:p>
          <w:bookmarkEnd w:id="443"/>
          <w:p>
            <w:pPr>
              <w:spacing w:after="20"/>
              <w:ind w:left="20"/>
              <w:jc w:val="both"/>
            </w:pPr>
            <w:r>
              <w:rPr>
                <w:rFonts w:ascii="Times New Roman"/>
                <w:b w:val="false"/>
                <w:i w:val="false"/>
                <w:color w:val="000000"/>
                <w:sz w:val="20"/>
              </w:rPr>
              <w:t>
которые необходимо зарегистрировать в качестве кодов маркировки,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регистрации кодов маркировки направлены в уполномоченный орган государства-члена, в котором зарегистрирован импортер</w:t>
            </w:r>
          </w:p>
        </w:tc>
      </w:tr>
    </w:tbl>
    <w:bookmarkStart w:name="z542" w:id="444"/>
    <w:p>
      <w:pPr>
        <w:spacing w:after="0"/>
        <w:ind w:left="0"/>
        <w:jc w:val="both"/>
      </w:pPr>
      <w:r>
        <w:rPr>
          <w:rFonts w:ascii="Times New Roman"/>
          <w:b w:val="false"/>
          <w:i w:val="false"/>
          <w:color w:val="000000"/>
          <w:sz w:val="28"/>
        </w:rPr>
        <w:t>
      Таблица 47</w:t>
      </w:r>
    </w:p>
    <w:bookmarkEnd w:id="444"/>
    <w:bookmarkStart w:name="z543" w:id="445"/>
    <w:p>
      <w:pPr>
        <w:spacing w:after="0"/>
        <w:ind w:left="0"/>
        <w:jc w:val="left"/>
      </w:pPr>
      <w:r>
        <w:rPr>
          <w:rFonts w:ascii="Times New Roman"/>
          <w:b/>
          <w:i w:val="false"/>
          <w:color w:val="000000"/>
        </w:rPr>
        <w:t xml:space="preserve"> Описание операции "Прием и обработка сведений для регистрации кодов маркировки" (P.LS.03.OPR.062)</w:t>
      </w:r>
    </w:p>
    <w:bookmarkEnd w:id="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регистрации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для регистрации кодов маркировки (операция "Представление сведений для регистрации кодов маркировки" (P.LS.03.OPR.061))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446"/>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446"/>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447"/>
          <w:p>
            <w:pPr>
              <w:spacing w:after="20"/>
              <w:ind w:left="20"/>
              <w:jc w:val="both"/>
            </w:pPr>
            <w:r>
              <w:rPr>
                <w:rFonts w:ascii="Times New Roman"/>
                <w:b w:val="false"/>
                <w:i w:val="false"/>
                <w:color w:val="000000"/>
                <w:sz w:val="20"/>
              </w:rPr>
              <w:t>
исполнитель выполняет обработку полученных сведений для регистрации кодов маркировки</w:t>
            </w:r>
          </w:p>
          <w:bookmarkEnd w:id="447"/>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уполномоченными органами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По результатам обработки исполнитель формирует и направляет уведомление о результатах обработки сведений для регистрации кодов маркировки в соответствии с Регламентом информационного взаимодействия между уполномоченными органами государств-членов.</w:t>
            </w:r>
          </w:p>
          <w:p>
            <w:pPr>
              <w:spacing w:after="20"/>
              <w:ind w:left="20"/>
              <w:jc w:val="both"/>
            </w:pPr>
            <w:r>
              <w:rPr>
                <w:rFonts w:ascii="Times New Roman"/>
                <w:b w:val="false"/>
                <w:i w:val="false"/>
                <w:color w:val="000000"/>
                <w:sz w:val="20"/>
              </w:rPr>
              <w:t>
При формировании указанного уведомления представляются результат обработки сведений по каждому из кодов маркировки, содержащий информацию о регистрации кодов маркировки в национальном компоненте информационной системы маркировки товаров государства-члена, в котором зарегистрирован импортер и (или) информацию о невозможности регистрации кодов маркировки в национальном компоненте информационной системы маркировки товаров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регистрации кодов маркировки обработаны; уведомление о результатах обработки сведений для регистрации кодов маркировки направлено в уполномоченный орган государства-члена, в котором зарегистрирован экспортер</w:t>
            </w:r>
          </w:p>
        </w:tc>
      </w:tr>
    </w:tbl>
    <w:bookmarkStart w:name="z547" w:id="448"/>
    <w:p>
      <w:pPr>
        <w:spacing w:after="0"/>
        <w:ind w:left="0"/>
        <w:jc w:val="both"/>
      </w:pPr>
      <w:r>
        <w:rPr>
          <w:rFonts w:ascii="Times New Roman"/>
          <w:b w:val="false"/>
          <w:i w:val="false"/>
          <w:color w:val="000000"/>
          <w:sz w:val="28"/>
        </w:rPr>
        <w:t>
      Таблица 48</w:t>
      </w:r>
    </w:p>
    <w:bookmarkEnd w:id="448"/>
    <w:bookmarkStart w:name="z548" w:id="449"/>
    <w:p>
      <w:pPr>
        <w:spacing w:after="0"/>
        <w:ind w:left="0"/>
        <w:jc w:val="left"/>
      </w:pPr>
      <w:r>
        <w:rPr>
          <w:rFonts w:ascii="Times New Roman"/>
          <w:b/>
          <w:i w:val="false"/>
          <w:color w:val="000000"/>
        </w:rPr>
        <w:t xml:space="preserve"> Описание операции "Прием уведомления о результатах обработки сведений для регистрации кодов маркировки" (P.LS.03.OPR.063)</w:t>
      </w:r>
    </w:p>
    <w:bookmarkEnd w:id="4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результатах обработки сведений для регистрации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 для регистрации кодов маркировки (операция "Прием и обработка сведений для регистрации кодов маркировки" (P.LS.03.OPR.062))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450"/>
          <w:p>
            <w:pPr>
              <w:spacing w:after="20"/>
              <w:ind w:left="20"/>
              <w:jc w:val="both"/>
            </w:pPr>
            <w:r>
              <w:rPr>
                <w:rFonts w:ascii="Times New Roman"/>
                <w:b w:val="false"/>
                <w:i w:val="false"/>
                <w:color w:val="000000"/>
                <w:sz w:val="20"/>
              </w:rPr>
              <w:t>
исполнитель выполняет обработку полученного уведомления о результатах обработки сведений для регистрации кодов маркировки в соответствии с Регламентом информационного взаимодействия между уполномоченными органами государств-членов.</w:t>
            </w:r>
          </w:p>
          <w:bookmarkEnd w:id="450"/>
          <w:p>
            <w:pPr>
              <w:spacing w:after="20"/>
              <w:ind w:left="20"/>
              <w:jc w:val="both"/>
            </w:pPr>
            <w:r>
              <w:rPr>
                <w:rFonts w:ascii="Times New Roman"/>
                <w:b w:val="false"/>
                <w:i w:val="false"/>
                <w:color w:val="000000"/>
                <w:sz w:val="20"/>
              </w:rPr>
              <w:t>
По результатам обработки исполнитель учитывает в национальном компоненте информационной системы маркировки товаров государства-члена, в котором зарегистрирован экспортер, полученную в составе уведомления информацию о регистрации кодов маркировки в национальном компоненте информационной системы маркировки товаров государства-члена, в котором зарегистрирован импортер и (или) информацию о невозможности регистрации кодов маркировки в национальном компоненте информационной системы маркировки товаров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для регистрации кодов маркировки обработано</w:t>
            </w:r>
          </w:p>
        </w:tc>
      </w:tr>
    </w:tbl>
    <w:bookmarkStart w:name="z550" w:id="451"/>
    <w:p>
      <w:pPr>
        <w:spacing w:after="0"/>
        <w:ind w:left="0"/>
        <w:jc w:val="left"/>
      </w:pPr>
      <w:r>
        <w:rPr>
          <w:rFonts w:ascii="Times New Roman"/>
          <w:b/>
          <w:i w:val="false"/>
          <w:color w:val="000000"/>
        </w:rPr>
        <w:t xml:space="preserve"> Процедура "Представление информации об использовании кодов маркировки хозяйствующим субъектом" (P.LS.03.PRC.019)</w:t>
      </w:r>
    </w:p>
    <w:bookmarkEnd w:id="451"/>
    <w:bookmarkStart w:name="z551" w:id="452"/>
    <w:p>
      <w:pPr>
        <w:spacing w:after="0"/>
        <w:ind w:left="0"/>
        <w:jc w:val="both"/>
      </w:pPr>
      <w:r>
        <w:rPr>
          <w:rFonts w:ascii="Times New Roman"/>
          <w:b w:val="false"/>
          <w:i w:val="false"/>
          <w:color w:val="000000"/>
          <w:sz w:val="28"/>
        </w:rPr>
        <w:t>
      100. Схема выполнения процедуры "Представление информации об использовании кодов маркировки хозяйствующим субъектом" (P.LS.03.PRC.019) представлена на рисунке 17.</w:t>
      </w:r>
    </w:p>
    <w:bookmarkEnd w:id="452"/>
    <w:bookmarkStart w:name="z552" w:id="453"/>
    <w:p>
      <w:pPr>
        <w:spacing w:after="0"/>
        <w:ind w:left="0"/>
        <w:jc w:val="left"/>
      </w:pPr>
    </w:p>
    <w:bookmarkEnd w:id="453"/>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813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bookmarkStart w:name="z553" w:id="454"/>
    <w:p>
      <w:pPr>
        <w:spacing w:after="0"/>
        <w:ind w:left="0"/>
        <w:jc w:val="left"/>
      </w:pPr>
      <w:r>
        <w:rPr>
          <w:rFonts w:ascii="Times New Roman"/>
          <w:b/>
          <w:i w:val="false"/>
          <w:color w:val="000000"/>
        </w:rPr>
        <w:t xml:space="preserve"> Рис. 17. Схема выполнения процедуры "Представление информации об использовании кодов маркировки хозяйствующим субъектом" (P.LS.03.PRC.019)</w:t>
      </w:r>
    </w:p>
    <w:bookmarkEnd w:id="454"/>
    <w:bookmarkStart w:name="z554" w:id="455"/>
    <w:p>
      <w:pPr>
        <w:spacing w:after="0"/>
        <w:ind w:left="0"/>
        <w:jc w:val="both"/>
      </w:pPr>
      <w:r>
        <w:rPr>
          <w:rFonts w:ascii="Times New Roman"/>
          <w:b w:val="false"/>
          <w:i w:val="false"/>
          <w:color w:val="000000"/>
          <w:sz w:val="28"/>
        </w:rPr>
        <w:t>
      101. Процедура "Представление информации об использовании кодов маркировки хозяйствующим субъектом" (P.LS.03.PRC.019) может выполняться в случае поступления от хозяйствующего субъекта в национальный компонент информационной системы маркировки товаров государства-члена, в котором зарегистрирован экспортер, информации об использовании кодов маркировки при формировании средств идентификации и нанесении их на товары, реализацию которых планируется осуществлять в рамках трансграничной торговли и маркировка которых осуществляется в соответствии с национальным законодательством государства-члена, в котором зарегистрирован импортер товаров.</w:t>
      </w:r>
    </w:p>
    <w:bookmarkEnd w:id="455"/>
    <w:bookmarkStart w:name="z555" w:id="456"/>
    <w:p>
      <w:pPr>
        <w:spacing w:after="0"/>
        <w:ind w:left="0"/>
        <w:jc w:val="both"/>
      </w:pPr>
      <w:r>
        <w:rPr>
          <w:rFonts w:ascii="Times New Roman"/>
          <w:b w:val="false"/>
          <w:i w:val="false"/>
          <w:color w:val="000000"/>
          <w:sz w:val="28"/>
        </w:rPr>
        <w:t>
      Процедура "Представление информации об использовании кодов маркировки хозяйствующим субъектом" (P.LS.03.PRC.019) выполняется при соблюдении следующего условия: коды маркировки, представленные хозяйствующим субъектом в составе сведений об использовании кодов маркировки, соответствуют сгенерированным кодам маркировки и (или) зарегистрированным кодам маркировки, сведения о которых получены в рамках процедур "Представление сведений для заказа генерации кодов маркировки и получения сведений о сгенерированных кодах маркировки" (P.LS.03.PRC.017) или "Представление сведений для регистрации кодов маркировки и получения сведений о зарегистрированных кодах маркировки" (P.LS.03.PRC.018).</w:t>
      </w:r>
    </w:p>
    <w:bookmarkEnd w:id="456"/>
    <w:bookmarkStart w:name="z556" w:id="457"/>
    <w:p>
      <w:pPr>
        <w:spacing w:after="0"/>
        <w:ind w:left="0"/>
        <w:jc w:val="both"/>
      </w:pPr>
      <w:r>
        <w:rPr>
          <w:rFonts w:ascii="Times New Roman"/>
          <w:b w:val="false"/>
          <w:i w:val="false"/>
          <w:color w:val="000000"/>
          <w:sz w:val="28"/>
        </w:rPr>
        <w:t>
      102. В случае соблюдения условий, определенных в пункте 101 настоящих Правил, выполняется операция "Представление сведений об использовании кодов маркировки" (P.LS.03.OPR.064), по результатам выполнения которой уполномоченным органом государства-члена, в котором зарегистрирован экспортер, формируются и направляются в уполномоченный орган государства-члена, в котором зарегистрирован импортер, сведения об использовании кодов маркировки, полученные от хозяйствующего субъекта и содержащие сведения о кодах маркировки и средствах идентификации, сформированных с использованием кодов маркировки и нанесенных на товары, предназначенные для реализации в рамках трансграничной торговли.</w:t>
      </w:r>
    </w:p>
    <w:bookmarkEnd w:id="457"/>
    <w:bookmarkStart w:name="z557" w:id="458"/>
    <w:p>
      <w:pPr>
        <w:spacing w:after="0"/>
        <w:ind w:left="0"/>
        <w:jc w:val="both"/>
      </w:pPr>
      <w:r>
        <w:rPr>
          <w:rFonts w:ascii="Times New Roman"/>
          <w:b w:val="false"/>
          <w:i w:val="false"/>
          <w:color w:val="000000"/>
          <w:sz w:val="28"/>
        </w:rPr>
        <w:t>
      103. При получении уполномоченным органом государства-члена, в котором зарегистрирован импортер, сведений об использовании кодов маркировки выполняется операция "Прием и обработка сведений об использовании кодов маркировки" (P.LS.03.OPR.065). По результатам выполнения которой уполномоченный орган государства-члена, в котором зарегистрирован импортер, принимает и обрабатывает полученные сведения об использовании кодов маркировки, формирует и направляет в уполномоченный орган государства-члена, в котором зарегистрирован экспортер, уведомление о результатах обработки сведений об использовании кодов маркировки, содержащее результат обработки сведений по каждому из кодов маркировки в национальном компоненте информационной системы маркировки товаров государства-члена, в котором зарегистрирован импортер:</w:t>
      </w:r>
    </w:p>
    <w:bookmarkEnd w:id="458"/>
    <w:bookmarkStart w:name="z558" w:id="459"/>
    <w:p>
      <w:pPr>
        <w:spacing w:after="0"/>
        <w:ind w:left="0"/>
        <w:jc w:val="both"/>
      </w:pPr>
      <w:r>
        <w:rPr>
          <w:rFonts w:ascii="Times New Roman"/>
          <w:b w:val="false"/>
          <w:i w:val="false"/>
          <w:color w:val="000000"/>
          <w:sz w:val="28"/>
        </w:rPr>
        <w:t>
      а) информацию об учете сведений об использовании кодов маркировки в национальном компоненте информационной системы маркировки товаров государства-члена, в котором зарегистрирован импортер;</w:t>
      </w:r>
    </w:p>
    <w:bookmarkEnd w:id="459"/>
    <w:bookmarkStart w:name="z559" w:id="460"/>
    <w:p>
      <w:pPr>
        <w:spacing w:after="0"/>
        <w:ind w:left="0"/>
        <w:jc w:val="both"/>
      </w:pPr>
      <w:r>
        <w:rPr>
          <w:rFonts w:ascii="Times New Roman"/>
          <w:b w:val="false"/>
          <w:i w:val="false"/>
          <w:color w:val="000000"/>
          <w:sz w:val="28"/>
        </w:rPr>
        <w:t>
      б) информацию о невозможности учета сведений об использовании кодов маркировки в национальном компоненте информационной системы маркировки товаров государства-члена, в котором зарегистрирован импортер.</w:t>
      </w:r>
    </w:p>
    <w:bookmarkEnd w:id="460"/>
    <w:bookmarkStart w:name="z560" w:id="461"/>
    <w:p>
      <w:pPr>
        <w:spacing w:after="0"/>
        <w:ind w:left="0"/>
        <w:jc w:val="both"/>
      </w:pPr>
      <w:r>
        <w:rPr>
          <w:rFonts w:ascii="Times New Roman"/>
          <w:b w:val="false"/>
          <w:i w:val="false"/>
          <w:color w:val="000000"/>
          <w:sz w:val="28"/>
        </w:rPr>
        <w:t>
      104. При поступлении уведомления о результатах обработки сведений об использовании кодов маркировки уполномоченным органом государства-члена, в котором зарегистрирован экспортер, выполняется операция "Прием уведомления о результатах обработки сведений об использовании кодов маркировки" (P.LS.03.OPR.066). В результате выполнения операции информация о результатах обработки сведений об использовании кодов маркировки в национальном компоненте информационной системы маркировки товаров государства-члена, в котором зарегистрирован импортер, полученная в составе уведомления о результатах обработки сведений об использовании кодов маркировки, учитывается в рамках национального компонента информационной системы маркировки товаров государства-члена, в котором зарегистрирован экспортер.</w:t>
      </w:r>
    </w:p>
    <w:bookmarkEnd w:id="461"/>
    <w:bookmarkStart w:name="z561" w:id="462"/>
    <w:p>
      <w:pPr>
        <w:spacing w:after="0"/>
        <w:ind w:left="0"/>
        <w:jc w:val="both"/>
      </w:pPr>
      <w:r>
        <w:rPr>
          <w:rFonts w:ascii="Times New Roman"/>
          <w:b w:val="false"/>
          <w:i w:val="false"/>
          <w:color w:val="000000"/>
          <w:sz w:val="28"/>
        </w:rPr>
        <w:t>
      105. Результатом выполнения процедуры "Представление информации об использовании кодов маркировки хозяйствующим субъектом" (P.LS.03.PRC.019) является получение уполномоченным государства-члена, в котором зарегистрирован экспортер, информации об учете сведений об использовании кодов маркировки в национальном компоненте информационной системы маркировки товаров государства-члена, в котором зарегистрирован импортер, и (или) информации о невозможности учета сведений об использовании кодов маркировки в национальном компоненте информационной системы маркировки товаров государства-члена, в котором зарегистрирован импортер.</w:t>
      </w:r>
    </w:p>
    <w:bookmarkEnd w:id="462"/>
    <w:bookmarkStart w:name="z562" w:id="463"/>
    <w:p>
      <w:pPr>
        <w:spacing w:after="0"/>
        <w:ind w:left="0"/>
        <w:jc w:val="both"/>
      </w:pPr>
      <w:r>
        <w:rPr>
          <w:rFonts w:ascii="Times New Roman"/>
          <w:b w:val="false"/>
          <w:i w:val="false"/>
          <w:color w:val="000000"/>
          <w:sz w:val="28"/>
        </w:rPr>
        <w:t>
      106. Перечень операций общего процесса, выполняемых в рамках процедуры "Представление информации об использовании кодов маркировки хозяйствующим субъектом" (P.LS.03.PRC.019), приведен в таблице 49.</w:t>
      </w:r>
    </w:p>
    <w:bookmarkEnd w:id="463"/>
    <w:bookmarkStart w:name="z563" w:id="464"/>
    <w:p>
      <w:pPr>
        <w:spacing w:after="0"/>
        <w:ind w:left="0"/>
        <w:jc w:val="both"/>
      </w:pPr>
      <w:r>
        <w:rPr>
          <w:rFonts w:ascii="Times New Roman"/>
          <w:b w:val="false"/>
          <w:i w:val="false"/>
          <w:color w:val="000000"/>
          <w:sz w:val="28"/>
        </w:rPr>
        <w:t>
      Таблица 49</w:t>
      </w:r>
    </w:p>
    <w:bookmarkEnd w:id="464"/>
    <w:bookmarkStart w:name="z564" w:id="465"/>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информации об использовании кодов маркировки хозяйствующим субъектом" (P.LS.03.PRC.019)</w:t>
      </w:r>
    </w:p>
    <w:bookmarkEnd w:id="4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использовании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использовании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результатах обработки сведений об использовании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52 настоящих Правил</w:t>
            </w:r>
          </w:p>
        </w:tc>
      </w:tr>
    </w:tbl>
    <w:bookmarkStart w:name="z565" w:id="466"/>
    <w:p>
      <w:pPr>
        <w:spacing w:after="0"/>
        <w:ind w:left="0"/>
        <w:jc w:val="both"/>
      </w:pPr>
      <w:r>
        <w:rPr>
          <w:rFonts w:ascii="Times New Roman"/>
          <w:b w:val="false"/>
          <w:i w:val="false"/>
          <w:color w:val="000000"/>
          <w:sz w:val="28"/>
        </w:rPr>
        <w:t>
      Таблица 50</w:t>
      </w:r>
    </w:p>
    <w:bookmarkEnd w:id="466"/>
    <w:bookmarkStart w:name="z566" w:id="467"/>
    <w:p>
      <w:pPr>
        <w:spacing w:after="0"/>
        <w:ind w:left="0"/>
        <w:jc w:val="left"/>
      </w:pPr>
      <w:r>
        <w:rPr>
          <w:rFonts w:ascii="Times New Roman"/>
          <w:b/>
          <w:i w:val="false"/>
          <w:color w:val="000000"/>
        </w:rPr>
        <w:t xml:space="preserve"> Описание операции "Представление сведений </w:t>
      </w:r>
      <w:r>
        <w:br/>
      </w:r>
      <w:r>
        <w:rPr>
          <w:rFonts w:ascii="Times New Roman"/>
          <w:b/>
          <w:i w:val="false"/>
          <w:color w:val="000000"/>
        </w:rPr>
        <w:t>об использовании кодов маркировки" (P.LS.03.OPR.064)</w:t>
      </w:r>
    </w:p>
    <w:bookmarkEnd w:id="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исполнителем в случае поступления от хозяйствующего субъекта в национальный компонент информационной системы маркировки товаров государства-члена, в котором зарегистрирован экспортер, информации об использовании кодов маркировки при формировании средств идентификации и нанесении их на товары, реализацию которых планируется осуществлять в рамках трансграничной торговли и маркировка которых осуществляется в соответствии с национальным законодательством государства-члена, в котором зарегистрирован импортер товаров, и в случае если коды маркировки, представленные хозяйствующим субъектом в составе сведений об использовании кодов маркировки, соответствуют сгенерированным кодам маркировки и (или) зарегистрированным кодам маркировки, сведения о которых получены в рамках процедур "Представление сведений для заказа генерации кодов маркировки и получения сведений о сгенерированных кодах маркировки" (P.LS.03.PRC.017) или "Представление сведений для регистрации кодов маркировки и получения сведений о зарегистрированных кодах маркировки" (P.LS.03.PRC.018)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468"/>
          <w:p>
            <w:pPr>
              <w:spacing w:after="20"/>
              <w:ind w:left="20"/>
              <w:jc w:val="both"/>
            </w:pPr>
            <w:r>
              <w:rPr>
                <w:rFonts w:ascii="Times New Roman"/>
                <w:b w:val="false"/>
                <w:i w:val="false"/>
                <w:color w:val="000000"/>
                <w:sz w:val="20"/>
              </w:rPr>
              <w:t xml:space="preserve">
исполнитель формирует и направляет в уполномоченный орган государства-члена, в котором зарегистрирован импортер, сведения об использовании кодов маркировки, полученные от хозяйствующего субъекта и содержащие сведения </w:t>
            </w:r>
          </w:p>
          <w:bookmarkEnd w:id="468"/>
          <w:p>
            <w:pPr>
              <w:spacing w:after="20"/>
              <w:ind w:left="20"/>
              <w:jc w:val="both"/>
            </w:pPr>
            <w:r>
              <w:rPr>
                <w:rFonts w:ascii="Times New Roman"/>
                <w:b w:val="false"/>
                <w:i w:val="false"/>
                <w:color w:val="000000"/>
                <w:sz w:val="20"/>
              </w:rPr>
              <w:t>
о кодах маркировки и средствах идентификации, сформированных с использованием кодов маркировки и нанесенных на товары, предназначенные для реализации в рамках трансграничной торговли,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использовании кодов маркировки направлены в уполномоченный орган государства-члена, в котором зарегистрирован импортер</w:t>
            </w:r>
          </w:p>
        </w:tc>
      </w:tr>
    </w:tbl>
    <w:bookmarkStart w:name="z568" w:id="469"/>
    <w:p>
      <w:pPr>
        <w:spacing w:after="0"/>
        <w:ind w:left="0"/>
        <w:jc w:val="both"/>
      </w:pPr>
      <w:r>
        <w:rPr>
          <w:rFonts w:ascii="Times New Roman"/>
          <w:b w:val="false"/>
          <w:i w:val="false"/>
          <w:color w:val="000000"/>
          <w:sz w:val="28"/>
        </w:rPr>
        <w:t>
      Таблица 51</w:t>
      </w:r>
    </w:p>
    <w:bookmarkEnd w:id="469"/>
    <w:bookmarkStart w:name="z569" w:id="470"/>
    <w:p>
      <w:pPr>
        <w:spacing w:after="0"/>
        <w:ind w:left="0"/>
        <w:jc w:val="left"/>
      </w:pPr>
      <w:r>
        <w:rPr>
          <w:rFonts w:ascii="Times New Roman"/>
          <w:b/>
          <w:i w:val="false"/>
          <w:color w:val="000000"/>
        </w:rPr>
        <w:t xml:space="preserve"> Описание операции "Прием и обработка сведений об использовании кодов маркировки" (P.LS.03.OPR.065)</w:t>
      </w:r>
    </w:p>
    <w:bookmarkEnd w:id="4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государства-члена, </w:t>
            </w:r>
          </w:p>
          <w:p>
            <w:pPr>
              <w:spacing w:after="20"/>
              <w:ind w:left="20"/>
              <w:jc w:val="both"/>
            </w:pPr>
            <w:r>
              <w:rPr>
                <w:rFonts w:ascii="Times New Roman"/>
                <w:b w:val="false"/>
                <w:i w:val="false"/>
                <w:color w:val="000000"/>
                <w:sz w:val="20"/>
              </w:rPr>
              <w:t>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использовании кодов маркировки (операция "Представление сведений об использовании кодов маркировки" (P.LS.03.OPR.064))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471"/>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471"/>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472"/>
          <w:p>
            <w:pPr>
              <w:spacing w:after="20"/>
              <w:ind w:left="20"/>
              <w:jc w:val="both"/>
            </w:pPr>
            <w:r>
              <w:rPr>
                <w:rFonts w:ascii="Times New Roman"/>
                <w:b w:val="false"/>
                <w:i w:val="false"/>
                <w:color w:val="000000"/>
                <w:sz w:val="20"/>
              </w:rPr>
              <w:t>
исполнитель выполняет обработку полученных сведений об использовании кодов маркировки в соответствии с Регламентом информационного взаимодействия между уполномоченными органами государств-членов.</w:t>
            </w:r>
          </w:p>
          <w:bookmarkEnd w:id="472"/>
          <w:p>
            <w:pPr>
              <w:spacing w:after="20"/>
              <w:ind w:left="20"/>
              <w:jc w:val="both"/>
            </w:pPr>
            <w:r>
              <w:rPr>
                <w:rFonts w:ascii="Times New Roman"/>
                <w:b w:val="false"/>
                <w:i w:val="false"/>
                <w:color w:val="000000"/>
                <w:sz w:val="20"/>
              </w:rPr>
              <w:t>
</w:t>
            </w:r>
            <w:r>
              <w:rPr>
                <w:rFonts w:ascii="Times New Roman"/>
                <w:b w:val="false"/>
                <w:i w:val="false"/>
                <w:color w:val="000000"/>
                <w:sz w:val="20"/>
              </w:rPr>
              <w:t>По результатам обработки исполнитель формирует и направляет уведомление о результатах обработки сведений об использовании кодов маркировки в соответствии с Регламентом информационного взаимодействия между уполномоченными органами государств-членов.</w:t>
            </w:r>
          </w:p>
          <w:p>
            <w:pPr>
              <w:spacing w:after="20"/>
              <w:ind w:left="20"/>
              <w:jc w:val="both"/>
            </w:pPr>
            <w:r>
              <w:rPr>
                <w:rFonts w:ascii="Times New Roman"/>
                <w:b w:val="false"/>
                <w:i w:val="false"/>
                <w:color w:val="000000"/>
                <w:sz w:val="20"/>
              </w:rPr>
              <w:t>
При формировании указанного уведомления представляются результат обработки сведений по каждому из кодов маркировки, содержащее информацию об учете сведений об использовании кодов маркировки в национальном компоненте информационной системы маркировки товаров государства-члена, в котором зарегистрирован импортер и (или) информацию о невозможности учета сведений об использовании кодов маркировки в национальном компоненте информационной системы маркировки товаров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использовании кодов маркировки обработаны; уведомление о результатах обработки сведений об использовании кодов маркировки направлено в уполномоченный орган государства-члена, в котором зарегистрирован экспортер</w:t>
            </w:r>
          </w:p>
        </w:tc>
      </w:tr>
    </w:tbl>
    <w:bookmarkStart w:name="z573" w:id="473"/>
    <w:p>
      <w:pPr>
        <w:spacing w:after="0"/>
        <w:ind w:left="0"/>
        <w:jc w:val="both"/>
      </w:pPr>
      <w:r>
        <w:rPr>
          <w:rFonts w:ascii="Times New Roman"/>
          <w:b w:val="false"/>
          <w:i w:val="false"/>
          <w:color w:val="000000"/>
          <w:sz w:val="28"/>
        </w:rPr>
        <w:t>
      Таблица 52</w:t>
      </w:r>
    </w:p>
    <w:bookmarkEnd w:id="473"/>
    <w:bookmarkStart w:name="z574" w:id="474"/>
    <w:p>
      <w:pPr>
        <w:spacing w:after="0"/>
        <w:ind w:left="0"/>
        <w:jc w:val="left"/>
      </w:pPr>
      <w:r>
        <w:rPr>
          <w:rFonts w:ascii="Times New Roman"/>
          <w:b/>
          <w:i w:val="false"/>
          <w:color w:val="000000"/>
        </w:rPr>
        <w:t xml:space="preserve"> Описание операции "Прием уведомления о результатах обработки сведений об использовании кодов маркировки" (P.LS.03.OPR.066)</w:t>
      </w:r>
    </w:p>
    <w:bookmarkEnd w:id="4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результатах обработки сведений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 об использовании кодов маркировки (операция "Прием и обработка сведений об использовании кодов маркировки" (P.LS.03.OPR.065))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475"/>
          <w:p>
            <w:pPr>
              <w:spacing w:after="20"/>
              <w:ind w:left="20"/>
              <w:jc w:val="both"/>
            </w:pPr>
            <w:r>
              <w:rPr>
                <w:rFonts w:ascii="Times New Roman"/>
                <w:b w:val="false"/>
                <w:i w:val="false"/>
                <w:color w:val="000000"/>
                <w:sz w:val="20"/>
              </w:rPr>
              <w:t>
исполнитель выполняет обработку полученного уведомления о результатах обработки сведений об использовании кодов маркировки в соответствии с Регламентом информационного взаимодействия между уполномоченными органами государств-членов.</w:t>
            </w:r>
          </w:p>
          <w:bookmarkEnd w:id="475"/>
          <w:p>
            <w:pPr>
              <w:spacing w:after="20"/>
              <w:ind w:left="20"/>
              <w:jc w:val="both"/>
            </w:pPr>
            <w:r>
              <w:rPr>
                <w:rFonts w:ascii="Times New Roman"/>
                <w:b w:val="false"/>
                <w:i w:val="false"/>
                <w:color w:val="000000"/>
                <w:sz w:val="20"/>
              </w:rPr>
              <w:t>
По результатам обработки исполнитель учитывает в национальном компоненте информационной системы маркировки товаров государства-члена, в котором зарегистрирован экспортер, полученную в составе уведомления информацию об учете сведений об использовании кодов маркировки в национальном компоненте информационной системы маркировки товаров государства-члена, в котором зарегистрирован импортер и (или) информацию о невозможности учета сведений об использовании кодов маркировки в национальном компоненте информационной системы маркировки товаров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об использовании кодов маркировки обработано</w:t>
            </w:r>
          </w:p>
        </w:tc>
      </w:tr>
    </w:tbl>
    <w:bookmarkStart w:name="z576" w:id="476"/>
    <w:p>
      <w:pPr>
        <w:spacing w:after="0"/>
        <w:ind w:left="0"/>
        <w:jc w:val="left"/>
      </w:pPr>
      <w:r>
        <w:rPr>
          <w:rFonts w:ascii="Times New Roman"/>
          <w:b/>
          <w:i w:val="false"/>
          <w:color w:val="000000"/>
        </w:rPr>
        <w:t xml:space="preserve"> 4. Процедуры получения Комиссией сведений о маркированных товарах </w:t>
      </w:r>
      <w:r>
        <w:br/>
      </w:r>
      <w:r>
        <w:rPr>
          <w:rFonts w:ascii="Times New Roman"/>
          <w:b/>
          <w:i w:val="false"/>
          <w:color w:val="000000"/>
        </w:rPr>
        <w:t>и средствах их идентификации в целях мониторинга и контроля исполнения Соглашения</w:t>
      </w:r>
    </w:p>
    <w:bookmarkEnd w:id="476"/>
    <w:bookmarkStart w:name="z577" w:id="477"/>
    <w:p>
      <w:pPr>
        <w:spacing w:after="0"/>
        <w:ind w:left="0"/>
        <w:jc w:val="left"/>
      </w:pPr>
      <w:r>
        <w:rPr>
          <w:rFonts w:ascii="Times New Roman"/>
          <w:b/>
          <w:i w:val="false"/>
          <w:color w:val="000000"/>
        </w:rPr>
        <w:t xml:space="preserve"> Процедура "Получение Комиссией сведений о маркированных товарах </w:t>
      </w:r>
      <w:r>
        <w:br/>
      </w:r>
      <w:r>
        <w:rPr>
          <w:rFonts w:ascii="Times New Roman"/>
          <w:b/>
          <w:i w:val="false"/>
          <w:color w:val="000000"/>
        </w:rPr>
        <w:t>и средствах их идентификации в целях мониторинга и контроля исполнения Соглашения" (P.LS.03.PRC.020)</w:t>
      </w:r>
    </w:p>
    <w:bookmarkEnd w:id="477"/>
    <w:bookmarkStart w:name="z578" w:id="478"/>
    <w:p>
      <w:pPr>
        <w:spacing w:after="0"/>
        <w:ind w:left="0"/>
        <w:jc w:val="both"/>
      </w:pPr>
      <w:r>
        <w:rPr>
          <w:rFonts w:ascii="Times New Roman"/>
          <w:b w:val="false"/>
          <w:i w:val="false"/>
          <w:color w:val="000000"/>
          <w:sz w:val="28"/>
        </w:rPr>
        <w:t>
      107. Схема выполнения процедуры "Получение Комиссией сведений о маркированных товарах и средствах их идентификации в целях мониторинга и контроля исполнения Соглашения" (P.LS.03.PRC.020) представлена на рисунке 18.</w:t>
      </w:r>
    </w:p>
    <w:bookmarkEnd w:id="478"/>
    <w:bookmarkStart w:name="z579" w:id="479"/>
    <w:p>
      <w:pPr>
        <w:spacing w:after="0"/>
        <w:ind w:left="0"/>
        <w:jc w:val="left"/>
      </w:pPr>
    </w:p>
    <w:bookmarkEnd w:id="479"/>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124700"/>
                    </a:xfrm>
                    <a:prstGeom prst="rect">
                      <a:avLst/>
                    </a:prstGeom>
                  </pic:spPr>
                </pic:pic>
              </a:graphicData>
            </a:graphic>
          </wp:inline>
        </w:drawing>
      </w:r>
    </w:p>
    <w:p>
      <w:pPr>
        <w:spacing w:after="0"/>
        <w:ind w:left="0"/>
        <w:jc w:val="left"/>
      </w:pPr>
      <w:r>
        <w:br/>
      </w:r>
    </w:p>
    <w:bookmarkStart w:name="z580" w:id="480"/>
    <w:p>
      <w:pPr>
        <w:spacing w:after="0"/>
        <w:ind w:left="0"/>
        <w:jc w:val="left"/>
      </w:pPr>
      <w:r>
        <w:rPr>
          <w:rFonts w:ascii="Times New Roman"/>
          <w:b/>
          <w:i w:val="false"/>
          <w:color w:val="000000"/>
        </w:rPr>
        <w:t xml:space="preserve"> Рис. 18. Схема выполнения процедуры "Получение Комиссией сведений о маркированных товарах и средствах их идентификации в целях мониторинга и контроля исполнения Соглашения" (P.LS.03.PRC.020)</w:t>
      </w:r>
    </w:p>
    <w:bookmarkEnd w:id="480"/>
    <w:bookmarkStart w:name="z581" w:id="481"/>
    <w:p>
      <w:pPr>
        <w:spacing w:after="0"/>
        <w:ind w:left="0"/>
        <w:jc w:val="both"/>
      </w:pPr>
      <w:r>
        <w:rPr>
          <w:rFonts w:ascii="Times New Roman"/>
          <w:b w:val="false"/>
          <w:i w:val="false"/>
          <w:color w:val="000000"/>
          <w:sz w:val="28"/>
        </w:rPr>
        <w:t>
      108. Процедура "Получение Комиссией сведений о маркированных товарах и средствах их идентификации в целях мониторинга и контроля исполнения Соглашения" (P.LS.03.PRC.020) выполняется Комиссией при возникновении необходимости получения сведений о маркированных товарах и средствах их идентификации в целях мониторинга и контроля исполнения Соглашения.</w:t>
      </w:r>
    </w:p>
    <w:bookmarkEnd w:id="481"/>
    <w:bookmarkStart w:name="z582" w:id="482"/>
    <w:p>
      <w:pPr>
        <w:spacing w:after="0"/>
        <w:ind w:left="0"/>
        <w:jc w:val="both"/>
      </w:pPr>
      <w:r>
        <w:rPr>
          <w:rFonts w:ascii="Times New Roman"/>
          <w:b w:val="false"/>
          <w:i w:val="false"/>
          <w:color w:val="000000"/>
          <w:sz w:val="28"/>
        </w:rPr>
        <w:t>
      109. Первой выполняется операция "Запрос сведений о маркированных товарах и средствах их идентификации" (P.LS.03.OPR.067), по результатам выполнения которой Комиссией формируется и направляется в уполномоченный орган, представляющий сведения, запрос сведений о маркированных товарах и средствах их идентификации.</w:t>
      </w:r>
    </w:p>
    <w:bookmarkEnd w:id="482"/>
    <w:bookmarkStart w:name="z583" w:id="483"/>
    <w:p>
      <w:pPr>
        <w:spacing w:after="0"/>
        <w:ind w:left="0"/>
        <w:jc w:val="both"/>
      </w:pPr>
      <w:r>
        <w:rPr>
          <w:rFonts w:ascii="Times New Roman"/>
          <w:b w:val="false"/>
          <w:i w:val="false"/>
          <w:color w:val="000000"/>
          <w:sz w:val="28"/>
        </w:rPr>
        <w:t>
      110. При поступлении в уполномоченный орган, представляющий сведения, запроса сведений о маркированных товарах и средствах их идентификации выполняется операция "Обработка запроса и представление сведений о маркированных товарах и средствах их идентификации" (P.LS.03.OPR.068), по результатам выполнения которой в Комиссию направляются запрошенные сведения или направляется уведомление об отсутствии сведений, удовлетворяющих параметрам запроса.</w:t>
      </w:r>
    </w:p>
    <w:bookmarkEnd w:id="483"/>
    <w:bookmarkStart w:name="z584" w:id="484"/>
    <w:p>
      <w:pPr>
        <w:spacing w:after="0"/>
        <w:ind w:left="0"/>
        <w:jc w:val="both"/>
      </w:pPr>
      <w:r>
        <w:rPr>
          <w:rFonts w:ascii="Times New Roman"/>
          <w:b w:val="false"/>
          <w:i w:val="false"/>
          <w:color w:val="000000"/>
          <w:sz w:val="28"/>
        </w:rPr>
        <w:t>
      111. При поступлении в Комиссию сведений о маркированных товарах и средствах их идентификации или уведомления об отсутствии сведений, удовлетворяющих параметрам запроса, выполняется операция "Получение Комиссией сведений о маркированных товарах и средствах их идентификации по запросу" (P.LS.03.OPR.069).</w:t>
      </w:r>
    </w:p>
    <w:bookmarkEnd w:id="484"/>
    <w:bookmarkStart w:name="z585" w:id="485"/>
    <w:p>
      <w:pPr>
        <w:spacing w:after="0"/>
        <w:ind w:left="0"/>
        <w:jc w:val="both"/>
      </w:pPr>
      <w:r>
        <w:rPr>
          <w:rFonts w:ascii="Times New Roman"/>
          <w:b w:val="false"/>
          <w:i w:val="false"/>
          <w:color w:val="000000"/>
          <w:sz w:val="28"/>
        </w:rPr>
        <w:t>
      112. Результатом выполнения процедуры "Получение сведений о маркированных товарах и средствах их идентификации в целях мониторинга и контроля исполнения Соглашения" (P.LS.03.PRC.020) является получение Комиссией сведений о маркированных товарах и средствах их идентификации или уведомления об отсутствии сведений, удовлетворяющих параметрам запроса.</w:t>
      </w:r>
    </w:p>
    <w:bookmarkEnd w:id="485"/>
    <w:bookmarkStart w:name="z586" w:id="486"/>
    <w:p>
      <w:pPr>
        <w:spacing w:after="0"/>
        <w:ind w:left="0"/>
        <w:jc w:val="both"/>
      </w:pPr>
      <w:r>
        <w:rPr>
          <w:rFonts w:ascii="Times New Roman"/>
          <w:b w:val="false"/>
          <w:i w:val="false"/>
          <w:color w:val="000000"/>
          <w:sz w:val="28"/>
        </w:rPr>
        <w:t>
      113. Перечень операций общего процесса, выполняемых в рамках процедуры "Получение Комиссией сведений о маркированных товарах и средствах их идентификации в целях мониторинга и контроля исполнения Соглашения" (P.LS.03.PRC.020), приведен в таблице 53.</w:t>
      </w:r>
    </w:p>
    <w:bookmarkEnd w:id="486"/>
    <w:bookmarkStart w:name="z587" w:id="487"/>
    <w:p>
      <w:pPr>
        <w:spacing w:after="0"/>
        <w:ind w:left="0"/>
        <w:jc w:val="both"/>
      </w:pPr>
      <w:r>
        <w:rPr>
          <w:rFonts w:ascii="Times New Roman"/>
          <w:b w:val="false"/>
          <w:i w:val="false"/>
          <w:color w:val="000000"/>
          <w:sz w:val="28"/>
        </w:rPr>
        <w:t>
      Таблица 53</w:t>
      </w:r>
    </w:p>
    <w:bookmarkEnd w:id="487"/>
    <w:bookmarkStart w:name="z588" w:id="488"/>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Комиссией сведений о маркированных товарах и средствах их идентификации в целях мониторинга и контроля исполнения Соглашения" (P.LS.03.PRC.020)</w:t>
      </w:r>
    </w:p>
    <w:bookmarkEnd w:id="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маркированных товарах и средствах </w:t>
            </w:r>
          </w:p>
          <w:p>
            <w:pPr>
              <w:spacing w:after="20"/>
              <w:ind w:left="20"/>
              <w:jc w:val="both"/>
            </w:pPr>
            <w:r>
              <w:rPr>
                <w:rFonts w:ascii="Times New Roman"/>
                <w:b w:val="false"/>
                <w:i w:val="false"/>
                <w:color w:val="000000"/>
                <w:sz w:val="20"/>
              </w:rPr>
              <w:t>их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о маркированных товарах и средствах их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сведений </w:t>
            </w:r>
          </w:p>
          <w:p>
            <w:pPr>
              <w:spacing w:after="20"/>
              <w:ind w:left="20"/>
              <w:jc w:val="both"/>
            </w:pPr>
            <w:r>
              <w:rPr>
                <w:rFonts w:ascii="Times New Roman"/>
                <w:b w:val="false"/>
                <w:i w:val="false"/>
                <w:color w:val="000000"/>
                <w:sz w:val="20"/>
              </w:rPr>
              <w:t xml:space="preserve">о маркированных товарах </w:t>
            </w:r>
          </w:p>
          <w:p>
            <w:pPr>
              <w:spacing w:after="20"/>
              <w:ind w:left="20"/>
              <w:jc w:val="both"/>
            </w:pPr>
            <w:r>
              <w:rPr>
                <w:rFonts w:ascii="Times New Roman"/>
                <w:b w:val="false"/>
                <w:i w:val="false"/>
                <w:color w:val="000000"/>
                <w:sz w:val="20"/>
              </w:rPr>
              <w:t xml:space="preserve">и средствах их идентификации </w:t>
            </w:r>
          </w:p>
          <w:p>
            <w:pPr>
              <w:spacing w:after="20"/>
              <w:ind w:left="20"/>
              <w:jc w:val="both"/>
            </w:pPr>
            <w:r>
              <w:rPr>
                <w:rFonts w:ascii="Times New Roman"/>
                <w:b w:val="false"/>
                <w:i w:val="false"/>
                <w:color w:val="000000"/>
                <w:sz w:val="20"/>
              </w:rPr>
              <w:t>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56 настоящих Правил</w:t>
            </w:r>
          </w:p>
        </w:tc>
      </w:tr>
    </w:tbl>
    <w:bookmarkStart w:name="z589" w:id="489"/>
    <w:p>
      <w:pPr>
        <w:spacing w:after="0"/>
        <w:ind w:left="0"/>
        <w:jc w:val="both"/>
      </w:pPr>
      <w:r>
        <w:rPr>
          <w:rFonts w:ascii="Times New Roman"/>
          <w:b w:val="false"/>
          <w:i w:val="false"/>
          <w:color w:val="000000"/>
          <w:sz w:val="28"/>
        </w:rPr>
        <w:t>
      Таблица 54</w:t>
      </w:r>
    </w:p>
    <w:bookmarkEnd w:id="489"/>
    <w:bookmarkStart w:name="z590" w:id="490"/>
    <w:p>
      <w:pPr>
        <w:spacing w:after="0"/>
        <w:ind w:left="0"/>
        <w:jc w:val="left"/>
      </w:pPr>
      <w:r>
        <w:rPr>
          <w:rFonts w:ascii="Times New Roman"/>
          <w:b/>
          <w:i w:val="false"/>
          <w:color w:val="000000"/>
        </w:rPr>
        <w:t xml:space="preserve"> Описание операции "Запрос сведений о маркированных товарах </w:t>
      </w:r>
      <w:r>
        <w:br/>
      </w:r>
      <w:r>
        <w:rPr>
          <w:rFonts w:ascii="Times New Roman"/>
          <w:b/>
          <w:i w:val="false"/>
          <w:color w:val="000000"/>
        </w:rPr>
        <w:t>и средствах их идентификации" (P.LS.03.OPR.067)</w:t>
      </w:r>
    </w:p>
    <w:bookmarkEnd w:id="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маркированных товарах </w:t>
            </w:r>
          </w:p>
          <w:p>
            <w:pPr>
              <w:spacing w:after="20"/>
              <w:ind w:left="20"/>
              <w:jc w:val="both"/>
            </w:pPr>
            <w:r>
              <w:rPr>
                <w:rFonts w:ascii="Times New Roman"/>
                <w:b w:val="false"/>
                <w:i w:val="false"/>
                <w:color w:val="000000"/>
                <w:sz w:val="20"/>
              </w:rPr>
              <w:t>и средствах их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возникновении необходимости получения сведений о маркированных товарах и средствах их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запрос сведений о маркированных товарах и средствах их идентификации в соответствии с Регламентом информационного взаимодействия между уполномоченными органами государств-членов и Комиссией. При необходимости получения сведений за период в запросе указывается начальная и конечная дата периода, за который запрашиваются сведения. В случае указания в запросе начальной даты запрашиваются сведения, дата регистрации которых в национальном компоненте информационной системы маркировки товаров позднее даты, указанной в запросе. </w:t>
            </w:r>
          </w:p>
          <w:p>
            <w:pPr>
              <w:spacing w:after="20"/>
              <w:ind w:left="20"/>
              <w:jc w:val="both"/>
            </w:pPr>
            <w:r>
              <w:rPr>
                <w:rFonts w:ascii="Times New Roman"/>
                <w:b w:val="false"/>
                <w:i w:val="false"/>
                <w:color w:val="000000"/>
                <w:sz w:val="20"/>
              </w:rPr>
              <w:t>При необходимости получения сведений по определенному виду товара указывается код товара по ТН ВЭД ЕАЭС (на уровне не менее 4х знаков)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маркированных товарах </w:t>
            </w:r>
          </w:p>
          <w:p>
            <w:pPr>
              <w:spacing w:after="20"/>
              <w:ind w:left="20"/>
              <w:jc w:val="both"/>
            </w:pPr>
            <w:r>
              <w:rPr>
                <w:rFonts w:ascii="Times New Roman"/>
                <w:b w:val="false"/>
                <w:i w:val="false"/>
                <w:color w:val="000000"/>
                <w:sz w:val="20"/>
              </w:rPr>
              <w:t xml:space="preserve">и средствах их идентификации направлен </w:t>
            </w:r>
          </w:p>
          <w:p>
            <w:pPr>
              <w:spacing w:after="20"/>
              <w:ind w:left="20"/>
              <w:jc w:val="both"/>
            </w:pPr>
            <w:r>
              <w:rPr>
                <w:rFonts w:ascii="Times New Roman"/>
                <w:b w:val="false"/>
                <w:i w:val="false"/>
                <w:color w:val="000000"/>
                <w:sz w:val="20"/>
              </w:rPr>
              <w:t>в уполномоченный орган, представляющий сведения</w:t>
            </w:r>
          </w:p>
        </w:tc>
      </w:tr>
    </w:tbl>
    <w:bookmarkStart w:name="z591" w:id="491"/>
    <w:p>
      <w:pPr>
        <w:spacing w:after="0"/>
        <w:ind w:left="0"/>
        <w:jc w:val="both"/>
      </w:pPr>
      <w:r>
        <w:rPr>
          <w:rFonts w:ascii="Times New Roman"/>
          <w:b w:val="false"/>
          <w:i w:val="false"/>
          <w:color w:val="000000"/>
          <w:sz w:val="28"/>
        </w:rPr>
        <w:t>
      Таблица 55</w:t>
      </w:r>
    </w:p>
    <w:bookmarkEnd w:id="491"/>
    <w:bookmarkStart w:name="z592" w:id="492"/>
    <w:p>
      <w:pPr>
        <w:spacing w:after="0"/>
        <w:ind w:left="0"/>
        <w:jc w:val="left"/>
      </w:pPr>
      <w:r>
        <w:rPr>
          <w:rFonts w:ascii="Times New Roman"/>
          <w:b/>
          <w:i w:val="false"/>
          <w:color w:val="000000"/>
        </w:rPr>
        <w:t xml:space="preserve"> Описание операции "Обработка запроса и представление сведений </w:t>
      </w:r>
      <w:r>
        <w:br/>
      </w:r>
      <w:r>
        <w:rPr>
          <w:rFonts w:ascii="Times New Roman"/>
          <w:b/>
          <w:i w:val="false"/>
          <w:color w:val="000000"/>
        </w:rPr>
        <w:t>о маркированных товарах и средствах их идентификации" (P.LS.03.OPR.068)</w:t>
      </w:r>
    </w:p>
    <w:bookmarkEnd w:id="4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о маркированных товарах и средствах их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представляющий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сведений о маркированных товарах и средствах их идентификации (операция "Запрос сведений о маркированных товарах и средствах их идентификации" (P.LS.03.OPR.067))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493"/>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493"/>
          <w:p>
            <w:pPr>
              <w:spacing w:after="20"/>
              <w:ind w:left="20"/>
              <w:jc w:val="both"/>
            </w:pPr>
            <w:r>
              <w:rPr>
                <w:rFonts w:ascii="Times New Roman"/>
                <w:b w:val="false"/>
                <w:i w:val="false"/>
                <w:color w:val="000000"/>
                <w:sz w:val="20"/>
              </w:rPr>
              <w:t>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494"/>
          <w:p>
            <w:pPr>
              <w:spacing w:after="20"/>
              <w:ind w:left="20"/>
              <w:jc w:val="both"/>
            </w:pPr>
            <w:r>
              <w:rPr>
                <w:rFonts w:ascii="Times New Roman"/>
                <w:b w:val="false"/>
                <w:i w:val="false"/>
                <w:color w:val="000000"/>
                <w:sz w:val="20"/>
              </w:rPr>
              <w:t xml:space="preserve">
исполнитель выполняет обработку запроса сведений </w:t>
            </w:r>
          </w:p>
          <w:bookmarkEnd w:id="494"/>
          <w:p>
            <w:pPr>
              <w:spacing w:after="20"/>
              <w:ind w:left="20"/>
              <w:jc w:val="both"/>
            </w:pPr>
            <w:r>
              <w:rPr>
                <w:rFonts w:ascii="Times New Roman"/>
                <w:b w:val="false"/>
                <w:i w:val="false"/>
                <w:color w:val="000000"/>
                <w:sz w:val="20"/>
              </w:rPr>
              <w:t>о маркированных товарах и средствах их идентификации в соответствии с Регламентом информационного взаимодействия между уполномоченными органами государств-членов и Комиссией.</w:t>
            </w:r>
          </w:p>
          <w:p>
            <w:pPr>
              <w:spacing w:after="20"/>
              <w:ind w:left="20"/>
              <w:jc w:val="both"/>
            </w:pPr>
            <w:r>
              <w:rPr>
                <w:rFonts w:ascii="Times New Roman"/>
                <w:b w:val="false"/>
                <w:i w:val="false"/>
                <w:color w:val="000000"/>
                <w:sz w:val="20"/>
              </w:rPr>
              <w:t>
По результатам обработки исполнитель формирует и направляет в Комиссию сведения о маркированных товарах и средствах их идентификации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и средствах их идентификации обработан; сведения о маркированных товарах и средствах их идентификации или уведомление об отсутствии сведений, удовлетворяющих параметрам запроса, направлено в Комиссию</w:t>
            </w:r>
          </w:p>
        </w:tc>
      </w:tr>
    </w:tbl>
    <w:bookmarkStart w:name="z595" w:id="495"/>
    <w:p>
      <w:pPr>
        <w:spacing w:after="0"/>
        <w:ind w:left="0"/>
        <w:jc w:val="both"/>
      </w:pPr>
      <w:r>
        <w:rPr>
          <w:rFonts w:ascii="Times New Roman"/>
          <w:b w:val="false"/>
          <w:i w:val="false"/>
          <w:color w:val="000000"/>
          <w:sz w:val="28"/>
        </w:rPr>
        <w:t>
      Таблица 56</w:t>
      </w:r>
    </w:p>
    <w:bookmarkEnd w:id="495"/>
    <w:bookmarkStart w:name="z596" w:id="496"/>
    <w:p>
      <w:pPr>
        <w:spacing w:after="0"/>
        <w:ind w:left="0"/>
        <w:jc w:val="left"/>
      </w:pPr>
      <w:r>
        <w:rPr>
          <w:rFonts w:ascii="Times New Roman"/>
          <w:b/>
          <w:i w:val="false"/>
          <w:color w:val="000000"/>
        </w:rPr>
        <w:t xml:space="preserve"> Описание операции "Получение сведений о маркированных товарах </w:t>
      </w:r>
      <w:r>
        <w:br/>
      </w:r>
      <w:r>
        <w:rPr>
          <w:rFonts w:ascii="Times New Roman"/>
          <w:b/>
          <w:i w:val="false"/>
          <w:color w:val="000000"/>
        </w:rPr>
        <w:t>и средствах их идентификации" (P.LS.03.OPR.069)</w:t>
      </w:r>
    </w:p>
    <w:bookmarkEnd w:id="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сведений о маркированных товарах </w:t>
            </w:r>
          </w:p>
          <w:p>
            <w:pPr>
              <w:spacing w:after="20"/>
              <w:ind w:left="20"/>
              <w:jc w:val="both"/>
            </w:pPr>
            <w:r>
              <w:rPr>
                <w:rFonts w:ascii="Times New Roman"/>
                <w:b w:val="false"/>
                <w:i w:val="false"/>
                <w:color w:val="000000"/>
                <w:sz w:val="20"/>
              </w:rPr>
              <w:t>и средствах их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о маркированных товарах и средствах их идентификации или уведомления об отсутствии сведений, удовлетворяющих параметрам запроса (операция "Обработка запроса и представление сведений о маркированных товарах и средствах их идентификации" (P.LS.03.OPR.068))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прием сведений о маркированных товарах и средствах их идентификации или уведомления об отсутствии сведений, удовлетворяющих параметрам запроса,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маркированных товарах и средствах их идентификации или уведомление об отсутствии сведений, удовлетворяющих параметрам запроса, получены</w:t>
            </w:r>
          </w:p>
        </w:tc>
      </w:tr>
    </w:tbl>
    <w:bookmarkStart w:name="z597" w:id="497"/>
    <w:p>
      <w:pPr>
        <w:spacing w:after="0"/>
        <w:ind w:left="0"/>
        <w:jc w:val="left"/>
      </w:pPr>
      <w:r>
        <w:rPr>
          <w:rFonts w:ascii="Times New Roman"/>
          <w:b/>
          <w:i w:val="false"/>
          <w:color w:val="000000"/>
        </w:rPr>
        <w:t xml:space="preserve"> 5. Процедуры представления заинтересованному лицу сведений </w:t>
      </w:r>
      <w:r>
        <w:br/>
      </w:r>
      <w:r>
        <w:rPr>
          <w:rFonts w:ascii="Times New Roman"/>
          <w:b/>
          <w:i w:val="false"/>
          <w:color w:val="000000"/>
        </w:rPr>
        <w:t>о маркированном товаре и средстве идентификации</w:t>
      </w:r>
    </w:p>
    <w:bookmarkEnd w:id="497"/>
    <w:bookmarkStart w:name="z598" w:id="498"/>
    <w:p>
      <w:pPr>
        <w:spacing w:after="0"/>
        <w:ind w:left="0"/>
        <w:jc w:val="left"/>
      </w:pPr>
      <w:r>
        <w:rPr>
          <w:rFonts w:ascii="Times New Roman"/>
          <w:b/>
          <w:i w:val="false"/>
          <w:color w:val="000000"/>
        </w:rPr>
        <w:t xml:space="preserve"> Процедура "Представление сведений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 (P.LS.03.PRC.021)</w:t>
      </w:r>
    </w:p>
    <w:bookmarkEnd w:id="498"/>
    <w:bookmarkStart w:name="z599" w:id="499"/>
    <w:p>
      <w:pPr>
        <w:spacing w:after="0"/>
        <w:ind w:left="0"/>
        <w:jc w:val="both"/>
      </w:pPr>
      <w:r>
        <w:rPr>
          <w:rFonts w:ascii="Times New Roman"/>
          <w:b w:val="false"/>
          <w:i w:val="false"/>
          <w:color w:val="000000"/>
          <w:sz w:val="28"/>
        </w:rPr>
        <w:t>
      114. Схема выполнения процедуры "Представление сведений о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 (P.LS.03.PRC.021) представлена на рисунке 19.</w:t>
      </w:r>
    </w:p>
    <w:bookmarkEnd w:id="499"/>
    <w:bookmarkStart w:name="z600" w:id="500"/>
    <w:p>
      <w:pPr>
        <w:spacing w:after="0"/>
        <w:ind w:left="0"/>
        <w:jc w:val="left"/>
      </w:pPr>
    </w:p>
    <w:bookmarkEnd w:id="500"/>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686300"/>
                    </a:xfrm>
                    <a:prstGeom prst="rect">
                      <a:avLst/>
                    </a:prstGeom>
                  </pic:spPr>
                </pic:pic>
              </a:graphicData>
            </a:graphic>
          </wp:inline>
        </w:drawing>
      </w:r>
    </w:p>
    <w:p>
      <w:pPr>
        <w:spacing w:after="0"/>
        <w:ind w:left="0"/>
        <w:jc w:val="left"/>
      </w:pPr>
      <w:r>
        <w:br/>
      </w:r>
    </w:p>
    <w:bookmarkStart w:name="z601" w:id="501"/>
    <w:p>
      <w:pPr>
        <w:spacing w:after="0"/>
        <w:ind w:left="0"/>
        <w:jc w:val="left"/>
      </w:pPr>
      <w:r>
        <w:rPr>
          <w:rFonts w:ascii="Times New Roman"/>
          <w:b/>
          <w:i w:val="false"/>
          <w:color w:val="000000"/>
        </w:rPr>
        <w:t xml:space="preserve"> Рис. 19. Схема выполнения процедуры "Представление сведений о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 (P.LS.03.PRC.021)</w:t>
      </w:r>
    </w:p>
    <w:bookmarkEnd w:id="501"/>
    <w:bookmarkStart w:name="z602" w:id="502"/>
    <w:p>
      <w:pPr>
        <w:spacing w:after="0"/>
        <w:ind w:left="0"/>
        <w:jc w:val="both"/>
      </w:pPr>
      <w:r>
        <w:rPr>
          <w:rFonts w:ascii="Times New Roman"/>
          <w:b w:val="false"/>
          <w:i w:val="false"/>
          <w:color w:val="000000"/>
          <w:sz w:val="28"/>
        </w:rPr>
        <w:t>
      115. Процедура "Представление сведений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 (P.LS.03.PRC.021) выполняется при получении Комиссией запроса на представление сведений о товаре, маркированном средством идентификации, от заинтересованного лица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w:t>
      </w:r>
    </w:p>
    <w:bookmarkEnd w:id="502"/>
    <w:bookmarkStart w:name="z603" w:id="503"/>
    <w:p>
      <w:pPr>
        <w:spacing w:after="0"/>
        <w:ind w:left="0"/>
        <w:jc w:val="both"/>
      </w:pPr>
      <w:r>
        <w:rPr>
          <w:rFonts w:ascii="Times New Roman"/>
          <w:b w:val="false"/>
          <w:i w:val="false"/>
          <w:color w:val="000000"/>
          <w:sz w:val="28"/>
        </w:rPr>
        <w:t>
      116. Первой выполняется операция "Получение запроса на представление сведений о маркированном товаре и средстве идентификации посредством информационных сервисов" (P.LS.03.OPR.070), в результате выполнения которой Комиссией осуществляется получение от заинтересованного лица запроса на представление сведений о маркированном товаре и средстве идентификации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w:t>
      </w:r>
    </w:p>
    <w:bookmarkEnd w:id="503"/>
    <w:bookmarkStart w:name="z604" w:id="504"/>
    <w:p>
      <w:pPr>
        <w:spacing w:after="0"/>
        <w:ind w:left="0"/>
        <w:jc w:val="both"/>
      </w:pPr>
      <w:r>
        <w:rPr>
          <w:rFonts w:ascii="Times New Roman"/>
          <w:b w:val="false"/>
          <w:i w:val="false"/>
          <w:color w:val="000000"/>
          <w:sz w:val="28"/>
        </w:rPr>
        <w:t>
      117. При поступлении в Комиссию запроса на представление сведений о маркированном товаре и средстве идентификации выполняется операция "Запрос сведений о маркированном товаре и средстве идентификации для представления заинтересованному лицу посредством информационных сервисов" (P.LS.03.OPR.071), в результате выполнения которой Комиссией запрашиваются сведения о маркированном товаре и средстве идентификации у уполномоченного органа, представляющего сведения, каждого государства-члена.</w:t>
      </w:r>
    </w:p>
    <w:bookmarkEnd w:id="504"/>
    <w:bookmarkStart w:name="z605" w:id="505"/>
    <w:p>
      <w:pPr>
        <w:spacing w:after="0"/>
        <w:ind w:left="0"/>
        <w:jc w:val="both"/>
      </w:pPr>
      <w:r>
        <w:rPr>
          <w:rFonts w:ascii="Times New Roman"/>
          <w:b w:val="false"/>
          <w:i w:val="false"/>
          <w:color w:val="000000"/>
          <w:sz w:val="28"/>
        </w:rPr>
        <w:t>
      118. При поступлении в уполномоченный орган, представляющий сведения, запроса на представление сведений о маркированном товаре и средстве идентификации выполняется операция "Представление сведений о маркированном товаре и средстве идентификации по запросу Комиссии" (P.LS.03.OPR.072), по результатам выполнения которой уполномоченным органом, представляющим сведения, в Комиссию представляются сведения о маркированном товаре и средстве идентификации в соответствии с параметрами, указанными в запросе, либо информация об отсутствии сведений, удовлетворяющих параметрам запроса.</w:t>
      </w:r>
    </w:p>
    <w:bookmarkEnd w:id="505"/>
    <w:bookmarkStart w:name="z606" w:id="506"/>
    <w:p>
      <w:pPr>
        <w:spacing w:after="0"/>
        <w:ind w:left="0"/>
        <w:jc w:val="both"/>
      </w:pPr>
      <w:r>
        <w:rPr>
          <w:rFonts w:ascii="Times New Roman"/>
          <w:b w:val="false"/>
          <w:i w:val="false"/>
          <w:color w:val="000000"/>
          <w:sz w:val="28"/>
        </w:rPr>
        <w:t>
      119. По факту представления уполномоченными органами, представляющими сведения, сведений о маркированном товаре и средстве идентификации или информации об отсутствии сведений в Комиссию в ответ на запрос на представление сведений либо через 5 минут с момента получения запроса на представление сведений о маркированном товаре и средстве идентификации от заинтересованного лица (операция "Получение запроса на представление сведений о маркированном товаре и средстве идентификации посредством информационных сервисов" (P.LS.03.OPR.070)) (в зависимости от того, какое из описанных выше событий наступит раньше) выполняется операция "Обработка и представление сведений о маркированном товаре и средстве идентификации для представления заинтересованному лицу посредством информационных сервисов" (P.LS.03.OPR.073).</w:t>
      </w:r>
    </w:p>
    <w:bookmarkEnd w:id="506"/>
    <w:bookmarkStart w:name="z607" w:id="507"/>
    <w:p>
      <w:pPr>
        <w:spacing w:after="0"/>
        <w:ind w:left="0"/>
        <w:jc w:val="both"/>
      </w:pPr>
      <w:r>
        <w:rPr>
          <w:rFonts w:ascii="Times New Roman"/>
          <w:b w:val="false"/>
          <w:i w:val="false"/>
          <w:color w:val="000000"/>
          <w:sz w:val="28"/>
        </w:rPr>
        <w:t>
      120. Результатом выполнения процедуры "Представление сведений о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 (P.LS.03.PRC.021) является представление заинтересованному лицу сведений о маркированном товаре и средстве идентификации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w:t>
      </w:r>
    </w:p>
    <w:bookmarkEnd w:id="507"/>
    <w:bookmarkStart w:name="z608" w:id="508"/>
    <w:p>
      <w:pPr>
        <w:spacing w:after="0"/>
        <w:ind w:left="0"/>
        <w:jc w:val="both"/>
      </w:pPr>
      <w:r>
        <w:rPr>
          <w:rFonts w:ascii="Times New Roman"/>
          <w:b w:val="false"/>
          <w:i w:val="false"/>
          <w:color w:val="000000"/>
          <w:sz w:val="28"/>
        </w:rPr>
        <w:t>
      121. Перечень операций общего процесса, выполняемых в рамках процедуры "Представление сведений о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 (P.LS.03.PRC.021), приведен в таблице 57.</w:t>
      </w:r>
    </w:p>
    <w:bookmarkEnd w:id="508"/>
    <w:bookmarkStart w:name="z609" w:id="509"/>
    <w:p>
      <w:pPr>
        <w:spacing w:after="0"/>
        <w:ind w:left="0"/>
        <w:jc w:val="both"/>
      </w:pPr>
      <w:r>
        <w:rPr>
          <w:rFonts w:ascii="Times New Roman"/>
          <w:b w:val="false"/>
          <w:i w:val="false"/>
          <w:color w:val="000000"/>
          <w:sz w:val="28"/>
        </w:rPr>
        <w:t>
      Таблица 57</w:t>
      </w:r>
    </w:p>
    <w:bookmarkEnd w:id="509"/>
    <w:bookmarkStart w:name="z610" w:id="510"/>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 (P.LS.03.PRC.021)</w:t>
      </w:r>
    </w:p>
    <w:bookmarkEnd w:id="5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запроса на представление сведений о маркированном товаре и средстве идентификации посредством информационных сервисов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маркированном товаре и средстве идентификации для представления заинтересованному лицу посредством информационных сервисов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маркированном товаре и средстве идентификации по запросу Комиссии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маркированном товаре и средстве идентификации для представления заинтересованному лицу посредством информационных сервисов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61 настоящих Правил</w:t>
            </w:r>
          </w:p>
        </w:tc>
      </w:tr>
    </w:tbl>
    <w:bookmarkStart w:name="z611" w:id="511"/>
    <w:p>
      <w:pPr>
        <w:spacing w:after="0"/>
        <w:ind w:left="0"/>
        <w:jc w:val="both"/>
      </w:pPr>
      <w:r>
        <w:rPr>
          <w:rFonts w:ascii="Times New Roman"/>
          <w:b w:val="false"/>
          <w:i w:val="false"/>
          <w:color w:val="000000"/>
          <w:sz w:val="28"/>
        </w:rPr>
        <w:t>
      Таблица 58</w:t>
      </w:r>
    </w:p>
    <w:bookmarkEnd w:id="511"/>
    <w:bookmarkStart w:name="z612" w:id="512"/>
    <w:p>
      <w:pPr>
        <w:spacing w:after="0"/>
        <w:ind w:left="0"/>
        <w:jc w:val="left"/>
      </w:pPr>
      <w:r>
        <w:rPr>
          <w:rFonts w:ascii="Times New Roman"/>
          <w:b/>
          <w:i w:val="false"/>
          <w:color w:val="000000"/>
        </w:rPr>
        <w:t xml:space="preserve"> Описание операции "Получение запроса на представление сведений о маркированном товаре и средстве идентификации посредством информационных сервисов" (P.LS.03.OPR.070)</w:t>
      </w:r>
    </w:p>
    <w:bookmarkEnd w:id="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запроса на представление сведений о маркированном товаре и средстве идентификации посредством информационных сервисов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сведений о маркированном товаре и средстве идентификации от заинтересованного лица посредством информационных сервисов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авторизация заинтересованного лица для использования информационных сервисов в составе интеграционного компонента информационной системы маркировки товаров, размещенных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запрос на представление сведений о маркированном товаре и средстве идентификации от заинтересованного лица, сформированный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 запрос на представление сведений о маркированном товаре и средстве идентификации от заинтересованного лица</w:t>
            </w:r>
          </w:p>
        </w:tc>
      </w:tr>
    </w:tbl>
    <w:bookmarkStart w:name="z613" w:id="513"/>
    <w:p>
      <w:pPr>
        <w:spacing w:after="0"/>
        <w:ind w:left="0"/>
        <w:jc w:val="both"/>
      </w:pPr>
      <w:r>
        <w:rPr>
          <w:rFonts w:ascii="Times New Roman"/>
          <w:b w:val="false"/>
          <w:i w:val="false"/>
          <w:color w:val="000000"/>
          <w:sz w:val="28"/>
        </w:rPr>
        <w:t>
      Таблица 59</w:t>
      </w:r>
    </w:p>
    <w:bookmarkEnd w:id="513"/>
    <w:bookmarkStart w:name="z614" w:id="514"/>
    <w:p>
      <w:pPr>
        <w:spacing w:after="0"/>
        <w:ind w:left="0"/>
        <w:jc w:val="left"/>
      </w:pPr>
      <w:r>
        <w:rPr>
          <w:rFonts w:ascii="Times New Roman"/>
          <w:b/>
          <w:i w:val="false"/>
          <w:color w:val="000000"/>
        </w:rPr>
        <w:t xml:space="preserve"> Описание операции "Запрос сведений о маркированном товаре </w:t>
      </w:r>
      <w:r>
        <w:br/>
      </w:r>
      <w:r>
        <w:rPr>
          <w:rFonts w:ascii="Times New Roman"/>
          <w:b/>
          <w:i w:val="false"/>
          <w:color w:val="000000"/>
        </w:rPr>
        <w:t>и средстве идентификации для представления заинтересованному лицу посредством информационных сервисов" (P.LS.03.OPR.071)</w:t>
      </w:r>
    </w:p>
    <w:bookmarkEnd w:id="5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маркированном товаре и средстве идентификации для представления заинтересованному лицу посредством информационных сервисов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запроса на представление сведений о маркированном товаре и средстве идентификации от заинтересованного лица (операция "Получение запроса на представление сведений о маркированном товаре и средстве идентификации посредством информационных сервисов" (P.LS.03.OPR.070))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запрос на представление сведений о маркированном товаре и средстве идентификации в уполномоченный орган, представляющий сведения,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сведений о маркированном товаре и средстве идентификации направлен в уполномоченный орган, представляющий сведения</w:t>
            </w:r>
          </w:p>
        </w:tc>
      </w:tr>
    </w:tbl>
    <w:bookmarkStart w:name="z615" w:id="515"/>
    <w:p>
      <w:pPr>
        <w:spacing w:after="0"/>
        <w:ind w:left="0"/>
        <w:jc w:val="both"/>
      </w:pPr>
      <w:r>
        <w:rPr>
          <w:rFonts w:ascii="Times New Roman"/>
          <w:b w:val="false"/>
          <w:i w:val="false"/>
          <w:color w:val="000000"/>
          <w:sz w:val="28"/>
        </w:rPr>
        <w:t>
      Таблица 60</w:t>
      </w:r>
    </w:p>
    <w:bookmarkEnd w:id="515"/>
    <w:bookmarkStart w:name="z616" w:id="516"/>
    <w:p>
      <w:pPr>
        <w:spacing w:after="0"/>
        <w:ind w:left="0"/>
        <w:jc w:val="left"/>
      </w:pPr>
      <w:r>
        <w:rPr>
          <w:rFonts w:ascii="Times New Roman"/>
          <w:b/>
          <w:i w:val="false"/>
          <w:color w:val="000000"/>
        </w:rPr>
        <w:t xml:space="preserve"> Описание операции "Представление сведений о маркированном товаре и средстве идентификации по запросу Комиссии" (P.LS.03.OPR.072)</w:t>
      </w:r>
    </w:p>
    <w:bookmarkEnd w:id="5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маркированном товаре </w:t>
            </w:r>
          </w:p>
          <w:p>
            <w:pPr>
              <w:spacing w:after="20"/>
              <w:ind w:left="20"/>
              <w:jc w:val="both"/>
            </w:pPr>
            <w:r>
              <w:rPr>
                <w:rFonts w:ascii="Times New Roman"/>
                <w:b w:val="false"/>
                <w:i w:val="false"/>
                <w:color w:val="000000"/>
                <w:sz w:val="20"/>
              </w:rPr>
              <w:t>и средстве идентификации по запросу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представляющий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сведений о маркированном товаре и средстве идентификации от заинтересованного лица (операция "Запрос сведений о маркированном товаре и средстве идентификации для представления заинтересованному лицу посредством информационных сервисов" (P.LS.03.OPR.071))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517"/>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Требуется авторизация, сведения запрашиваются только Комиссией.</w:t>
            </w:r>
          </w:p>
          <w:bookmarkEnd w:id="517"/>
          <w:p>
            <w:pPr>
              <w:spacing w:after="20"/>
              <w:ind w:left="20"/>
              <w:jc w:val="both"/>
            </w:pPr>
            <w:r>
              <w:rPr>
                <w:rFonts w:ascii="Times New Roman"/>
                <w:b w:val="false"/>
                <w:i w:val="false"/>
                <w:color w:val="000000"/>
                <w:sz w:val="20"/>
              </w:rPr>
              <w:t>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 и Комиссией. При представлении сведений о маркированном товаре представляются только последние по времени поступления сведения о маркированном товаре, хранящиеся в национальном компоненте информационной системы маркировки товаров уполномоченного органа, представляющего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518"/>
          <w:p>
            <w:pPr>
              <w:spacing w:after="20"/>
              <w:ind w:left="20"/>
              <w:jc w:val="both"/>
            </w:pPr>
            <w:r>
              <w:rPr>
                <w:rFonts w:ascii="Times New Roman"/>
                <w:b w:val="false"/>
                <w:i w:val="false"/>
                <w:color w:val="000000"/>
                <w:sz w:val="20"/>
              </w:rPr>
              <w:t>
исполнитель выполняет обработку полученного запроса в соответствии с Регламентом информационного взаимодействия между уполномоченными органами государств-членов и Комиссией.</w:t>
            </w:r>
          </w:p>
          <w:bookmarkEnd w:id="518"/>
          <w:p>
            <w:pPr>
              <w:spacing w:after="20"/>
              <w:ind w:left="20"/>
              <w:jc w:val="both"/>
            </w:pPr>
            <w:r>
              <w:rPr>
                <w:rFonts w:ascii="Times New Roman"/>
                <w:b w:val="false"/>
                <w:i w:val="false"/>
                <w:color w:val="000000"/>
                <w:sz w:val="20"/>
              </w:rPr>
              <w:t>
По результатам обработки исполнитель формирует и направляет в Комиссию уведомление о результате обработки, содержащее сведения о маркированном товаре и средстве идентификации, либо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Комиссию направлено уведомление о результате обработки запроса на представление сведений о маркированном товаре и средстве идентификации, либо уведомление об отсутствии сведений, удовлетворяющих параметрам запроса</w:t>
            </w:r>
          </w:p>
        </w:tc>
      </w:tr>
    </w:tbl>
    <w:bookmarkStart w:name="z619" w:id="519"/>
    <w:p>
      <w:pPr>
        <w:spacing w:after="0"/>
        <w:ind w:left="0"/>
        <w:jc w:val="both"/>
      </w:pPr>
      <w:r>
        <w:rPr>
          <w:rFonts w:ascii="Times New Roman"/>
          <w:b w:val="false"/>
          <w:i w:val="false"/>
          <w:color w:val="000000"/>
          <w:sz w:val="28"/>
        </w:rPr>
        <w:t>
      Таблица 61</w:t>
      </w:r>
    </w:p>
    <w:bookmarkEnd w:id="519"/>
    <w:bookmarkStart w:name="z620" w:id="520"/>
    <w:p>
      <w:pPr>
        <w:spacing w:after="0"/>
        <w:ind w:left="0"/>
        <w:jc w:val="left"/>
      </w:pPr>
      <w:r>
        <w:rPr>
          <w:rFonts w:ascii="Times New Roman"/>
          <w:b/>
          <w:i w:val="false"/>
          <w:color w:val="000000"/>
        </w:rPr>
        <w:t xml:space="preserve"> Описание операции "Обработка и представление сведений </w:t>
      </w:r>
      <w:r>
        <w:br/>
      </w:r>
      <w:r>
        <w:rPr>
          <w:rFonts w:ascii="Times New Roman"/>
          <w:b/>
          <w:i w:val="false"/>
          <w:color w:val="000000"/>
        </w:rPr>
        <w:t>о маркированном товаре и средстве идентификации для представления заинтересованному лицу посредством информационных сервисов" (P.LS.03.OPR.073)</w:t>
      </w:r>
    </w:p>
    <w:bookmarkEnd w:id="5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маркированном товаре и средстве идентификации для представления заинтересованному лицу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представления уполномоченными органами сведений о маркированном товаре и средстве идентификации в Комиссию в ответ на запрос на представление сведений либо через 5 минут с момента получения запроса на представление сведений о маркированном товаре и средстве идентификации от заинтересованного лица (операция "Получение запроса на представление сведений о маркированном товаре и средстве идентификации посредством информационных сервисов" (P.LS.03.OPR.070)) (в зависимости от того, какое из событий наступит раньше)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с учетом сведений, содержащихся в уведомлении о результате обработки сведений, полученных от уполномоченных органов, представляющих сведения (операция "Представление сведений о маркированном товаре и средстве идентификации по запросу Комиссии" (P.RS.01.OPR.072)), формирует и представляет полученные сведения заинтересованному лицу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 В случае если по истечении времени, установленного в ограничениях операции, сведения о маркированном товаре получены не от всех уполномоченных органов, представляющих сведения, исполнитель уведомляет об этом заинтересованное лицо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и средстве идентификации представлены заинтересованному лицу</w:t>
            </w:r>
          </w:p>
        </w:tc>
      </w:tr>
    </w:tbl>
    <w:bookmarkStart w:name="z621" w:id="521"/>
    <w:p>
      <w:pPr>
        <w:spacing w:after="0"/>
        <w:ind w:left="0"/>
        <w:jc w:val="left"/>
      </w:pPr>
      <w:r>
        <w:rPr>
          <w:rFonts w:ascii="Times New Roman"/>
          <w:b/>
          <w:i w:val="false"/>
          <w:color w:val="000000"/>
        </w:rPr>
        <w:t xml:space="preserve"> 6. Процедуры подтверждения эмиссии и подлинности средств идентификации</w:t>
      </w:r>
    </w:p>
    <w:bookmarkEnd w:id="521"/>
    <w:bookmarkStart w:name="z622" w:id="522"/>
    <w:p>
      <w:pPr>
        <w:spacing w:after="0"/>
        <w:ind w:left="0"/>
        <w:jc w:val="left"/>
      </w:pPr>
      <w:r>
        <w:rPr>
          <w:rFonts w:ascii="Times New Roman"/>
          <w:b/>
          <w:i w:val="false"/>
          <w:color w:val="000000"/>
        </w:rPr>
        <w:t xml:space="preserve"> Процедура "Подтверждение эмиссии средств идентификации </w:t>
      </w:r>
      <w:r>
        <w:br/>
      </w:r>
      <w:r>
        <w:rPr>
          <w:rFonts w:ascii="Times New Roman"/>
          <w:b/>
          <w:i w:val="false"/>
          <w:color w:val="000000"/>
        </w:rPr>
        <w:t>и возможности ввода в оборот товаров, импортируемых из третьих стран" (P.LS.03.PRC.022)</w:t>
      </w:r>
    </w:p>
    <w:bookmarkEnd w:id="522"/>
    <w:bookmarkStart w:name="z623" w:id="523"/>
    <w:p>
      <w:pPr>
        <w:spacing w:after="0"/>
        <w:ind w:left="0"/>
        <w:jc w:val="both"/>
      </w:pPr>
      <w:r>
        <w:rPr>
          <w:rFonts w:ascii="Times New Roman"/>
          <w:b w:val="false"/>
          <w:i w:val="false"/>
          <w:color w:val="000000"/>
          <w:sz w:val="28"/>
        </w:rPr>
        <w:t>
      122. Схема выполнения процедуры "Подтверждение эмиссии средств идентификации и возможности ввода в оборот товаров, импортируемых из третьих стран" (P.LS.03.PRC.022) представлена на рисунке 20.</w:t>
      </w:r>
    </w:p>
    <w:bookmarkEnd w:id="523"/>
    <w:bookmarkStart w:name="z624" w:id="524"/>
    <w:p>
      <w:pPr>
        <w:spacing w:after="0"/>
        <w:ind w:left="0"/>
        <w:jc w:val="left"/>
      </w:pPr>
    </w:p>
    <w:bookmarkEnd w:id="524"/>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737600"/>
                    </a:xfrm>
                    <a:prstGeom prst="rect">
                      <a:avLst/>
                    </a:prstGeom>
                  </pic:spPr>
                </pic:pic>
              </a:graphicData>
            </a:graphic>
          </wp:inline>
        </w:drawing>
      </w:r>
    </w:p>
    <w:p>
      <w:pPr>
        <w:spacing w:after="0"/>
        <w:ind w:left="0"/>
        <w:jc w:val="left"/>
      </w:pPr>
      <w:r>
        <w:br/>
      </w:r>
    </w:p>
    <w:bookmarkStart w:name="z625" w:id="525"/>
    <w:p>
      <w:pPr>
        <w:spacing w:after="0"/>
        <w:ind w:left="0"/>
        <w:jc w:val="left"/>
      </w:pPr>
      <w:r>
        <w:rPr>
          <w:rFonts w:ascii="Times New Roman"/>
          <w:b/>
          <w:i w:val="false"/>
          <w:color w:val="000000"/>
        </w:rPr>
        <w:t xml:space="preserve"> Рис. 20. Схема выполнения процедуры "Подтверждение эмиссии средств идентификации и возможности ввода в оборот товаров, импортируемых из третьих стран" (P.LS.03.PRC.022)</w:t>
      </w:r>
    </w:p>
    <w:bookmarkEnd w:id="525"/>
    <w:bookmarkStart w:name="z626" w:id="526"/>
    <w:p>
      <w:pPr>
        <w:spacing w:after="0"/>
        <w:ind w:left="0"/>
        <w:jc w:val="both"/>
      </w:pPr>
      <w:r>
        <w:rPr>
          <w:rFonts w:ascii="Times New Roman"/>
          <w:b w:val="false"/>
          <w:i w:val="false"/>
          <w:color w:val="000000"/>
          <w:sz w:val="28"/>
        </w:rPr>
        <w:t>
      123. Процедура "Подтверждение эмиссии средств идентификации и возможности ввода в оборот товаров, импортируемых из третьих стран" (P.LS.03.PRC.022) выполняется уполномоченным органом государства-члена, в котором зарегистрирован участник внешней торговли (импортер), при поступлении сведений о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ввозимые из третьей страны и маркированные средствами идентификации, эмитированными в другом государстве-члене.</w:t>
      </w:r>
    </w:p>
    <w:bookmarkEnd w:id="526"/>
    <w:bookmarkStart w:name="z627" w:id="527"/>
    <w:p>
      <w:pPr>
        <w:spacing w:after="0"/>
        <w:ind w:left="0"/>
        <w:jc w:val="both"/>
      </w:pPr>
      <w:r>
        <w:rPr>
          <w:rFonts w:ascii="Times New Roman"/>
          <w:b w:val="false"/>
          <w:i w:val="false"/>
          <w:color w:val="000000"/>
          <w:sz w:val="28"/>
        </w:rPr>
        <w:t>
      124. Первой выполняется операция "Формирование и направление запроса подтверждения эмиссии средств идентификации и возможности ввода в оборот товаров" (P.LS.03.OPR.074), по результатам выполнения которой уполномоченным органом государства-члена, в котором зарегистрирован участник внешней торговли (импортер), формируется и направляется в уполномоченный орган государства-члена, в котором зарегистрирован эмитент, запрос подтверждения эмиссии средств идентификации и возможности ввода в оборот товаров.</w:t>
      </w:r>
    </w:p>
    <w:bookmarkEnd w:id="527"/>
    <w:bookmarkStart w:name="z628" w:id="528"/>
    <w:p>
      <w:pPr>
        <w:spacing w:after="0"/>
        <w:ind w:left="0"/>
        <w:jc w:val="both"/>
      </w:pPr>
      <w:r>
        <w:rPr>
          <w:rFonts w:ascii="Times New Roman"/>
          <w:b w:val="false"/>
          <w:i w:val="false"/>
          <w:color w:val="000000"/>
          <w:sz w:val="28"/>
        </w:rPr>
        <w:t>
      125. При получении уполномоченным органом государства-члена, в котором зарегистрирован эмитент, запроса подтверждения эмиссии средств идентификации и возможности ввода в оборот товаров выполняется операция "Прием и обработка уполномоченным органом государства-члена, в котором зарегистрирован эмитент, запроса подтверждения эмиссии средств идентификации и возможности ввода в оборот товаров" (P.LS.03.OPR.075).</w:t>
      </w:r>
    </w:p>
    <w:bookmarkEnd w:id="528"/>
    <w:p>
      <w:pPr>
        <w:spacing w:after="0"/>
        <w:ind w:left="0"/>
        <w:jc w:val="both"/>
      </w:pPr>
      <w:bookmarkStart w:name="z629" w:id="529"/>
      <w:r>
        <w:rPr>
          <w:rFonts w:ascii="Times New Roman"/>
          <w:b w:val="false"/>
          <w:i w:val="false"/>
          <w:color w:val="000000"/>
          <w:sz w:val="28"/>
        </w:rPr>
        <w:t xml:space="preserve">
      По результатам выполнения операции "Прием и обработка уполномоченным органом государства-члена, в котором зарегистрирован эмитент, запроса подтверждения эмиссии </w:t>
      </w:r>
    </w:p>
    <w:bookmarkEnd w:id="529"/>
    <w:p>
      <w:pPr>
        <w:spacing w:after="0"/>
        <w:ind w:left="0"/>
        <w:jc w:val="both"/>
      </w:pPr>
      <w:r>
        <w:rPr>
          <w:rFonts w:ascii="Times New Roman"/>
          <w:b w:val="false"/>
          <w:i w:val="false"/>
          <w:color w:val="000000"/>
          <w:sz w:val="28"/>
        </w:rPr>
        <w:t>средств идентификации и возможности ввода в оборот товаров" (P.LS.03.OPR.075) уполномоченный орган государства-члена, в котором зарегистрирован эмитент, обеспечивает учет и обработку запроса подтверждения эмиссии средств идентификации и возможности ввода в оборот товаров в соответствии с правилами, определенными в Регламенте информационного взаимодействия между уполномоченными органами государств-членов, формирует и направляет в уполномоченный орган государства-члена, в котором зарегистрирован участник внешней торговли (импортер), уведомление о результате обработки указанного запроса.</w:t>
      </w:r>
    </w:p>
    <w:bookmarkStart w:name="z630" w:id="530"/>
    <w:p>
      <w:pPr>
        <w:spacing w:after="0"/>
        <w:ind w:left="0"/>
        <w:jc w:val="both"/>
      </w:pPr>
      <w:r>
        <w:rPr>
          <w:rFonts w:ascii="Times New Roman"/>
          <w:b w:val="false"/>
          <w:i w:val="false"/>
          <w:color w:val="000000"/>
          <w:sz w:val="28"/>
        </w:rPr>
        <w:t>
      126. При поступлении уведомления о результате обработки запроса подтверждения эмиссии средств идентификации и возможности ввода в оборот товаров, уполномоченным органом государства-члена, в котором зарегистрирован участник внешней торговли (импортер), выполняется операция "Прием и обработка сведений о результате обработки запроса подтверждения эмиссии средств идентификации и возможности ввода в оборот товаров" (P.LS.03.OPR.076). В результате выполнения операции сведения, представленные уполномоченным органом государства-члена, в котором зарегистрирован эмитент, обрабатываются и учитываются в рамках национального компонента информационной системы маркировки товаров государства-члена, в котором зарегистрирован участник внешней торговли (импортер), в соответствии с правилами, определенными в Регламенте информационного взаимодействия между уполномоченными органами государств-членов.</w:t>
      </w:r>
    </w:p>
    <w:bookmarkEnd w:id="530"/>
    <w:bookmarkStart w:name="z631" w:id="531"/>
    <w:p>
      <w:pPr>
        <w:spacing w:after="0"/>
        <w:ind w:left="0"/>
        <w:jc w:val="both"/>
      </w:pPr>
      <w:r>
        <w:rPr>
          <w:rFonts w:ascii="Times New Roman"/>
          <w:b w:val="false"/>
          <w:i w:val="false"/>
          <w:color w:val="000000"/>
          <w:sz w:val="28"/>
        </w:rPr>
        <w:t>
      127. Результатом выполнения процедуры "Подтверждение эмиссии средств идентификации и возможности ввода в оборот товаров, импортируемых из третьих стран" (P.LS.03.PRC.022) является учет и обработка в национальном компоненте информационной системы маркировки товаров государства-члена, в котором зарегистрирован участник внешней торговли (импортер), представленных уполномоченным органом государства-члена, в котором зарегистрирован эмитент, сведений о результате обработки запроса подтверждения эмиссии средств идентификации и возможности ввода в оборот товаров.</w:t>
      </w:r>
    </w:p>
    <w:bookmarkEnd w:id="531"/>
    <w:bookmarkStart w:name="z632" w:id="532"/>
    <w:p>
      <w:pPr>
        <w:spacing w:after="0"/>
        <w:ind w:left="0"/>
        <w:jc w:val="both"/>
      </w:pPr>
      <w:r>
        <w:rPr>
          <w:rFonts w:ascii="Times New Roman"/>
          <w:b w:val="false"/>
          <w:i w:val="false"/>
          <w:color w:val="000000"/>
          <w:sz w:val="28"/>
        </w:rPr>
        <w:t>
      128. Перечень операций общего процесса, выполняемых в рамках процедуры "Подтверждение эмиссии средств идентификации и возможности ввода в оборот товаров, импортируемых из третьих стран" (P.LS.03.PRC.022), приведен в таблице 62.</w:t>
      </w:r>
    </w:p>
    <w:bookmarkEnd w:id="532"/>
    <w:bookmarkStart w:name="z633" w:id="533"/>
    <w:p>
      <w:pPr>
        <w:spacing w:after="0"/>
        <w:ind w:left="0"/>
        <w:jc w:val="both"/>
      </w:pPr>
      <w:r>
        <w:rPr>
          <w:rFonts w:ascii="Times New Roman"/>
          <w:b w:val="false"/>
          <w:i w:val="false"/>
          <w:color w:val="000000"/>
          <w:sz w:val="28"/>
        </w:rPr>
        <w:t>
      Таблица 62</w:t>
      </w:r>
    </w:p>
    <w:bookmarkEnd w:id="533"/>
    <w:bookmarkStart w:name="z634" w:id="534"/>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"Подтверждение эмиссии средств идентификации и возможности ввода в оборот товаров, импортируемых из третьих стран" (P.LS.03.PRC.022)</w:t>
      </w:r>
    </w:p>
    <w:bookmarkEnd w:id="5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направление запроса подтверждения эмиссии средств идентификации и возможности ввода в оборот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эмитент, запроса подтверждения эмиссии средств идентификации и возможности ввода в оборот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результате обработки запроса подтверждения эмиссии средств идентификации и возможности ввода в оборот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65 настоящих Правил</w:t>
            </w:r>
          </w:p>
        </w:tc>
      </w:tr>
    </w:tbl>
    <w:bookmarkStart w:name="z635" w:id="535"/>
    <w:p>
      <w:pPr>
        <w:spacing w:after="0"/>
        <w:ind w:left="0"/>
        <w:jc w:val="both"/>
      </w:pPr>
      <w:r>
        <w:rPr>
          <w:rFonts w:ascii="Times New Roman"/>
          <w:b w:val="false"/>
          <w:i w:val="false"/>
          <w:color w:val="000000"/>
          <w:sz w:val="28"/>
        </w:rPr>
        <w:t>
      Таблица 63</w:t>
      </w:r>
    </w:p>
    <w:bookmarkEnd w:id="535"/>
    <w:bookmarkStart w:name="z636" w:id="536"/>
    <w:p>
      <w:pPr>
        <w:spacing w:after="0"/>
        <w:ind w:left="0"/>
        <w:jc w:val="left"/>
      </w:pPr>
      <w:r>
        <w:rPr>
          <w:rFonts w:ascii="Times New Roman"/>
          <w:b/>
          <w:i w:val="false"/>
          <w:color w:val="000000"/>
        </w:rPr>
        <w:t xml:space="preserve"> Описание операции "Формирование и направление запроса подтверждения эмиссии средств идентификации и возможности ввода в оборот товаров" (P.LS.03.OPR.074)</w:t>
      </w:r>
    </w:p>
    <w:bookmarkEnd w:id="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направление запроса подтверждения эмиссии средств идентификации и возможности ввода в оборот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участник внешней торговли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исполнителем при получении сведений о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ввозимые из третьей страны и маркированные средствами идентификации, эмитированными в другом государстве-члене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537"/>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537"/>
          <w:p>
            <w:pPr>
              <w:spacing w:after="20"/>
              <w:ind w:left="20"/>
              <w:jc w:val="both"/>
            </w:pPr>
            <w:r>
              <w:rPr>
                <w:rFonts w:ascii="Times New Roman"/>
                <w:b w:val="false"/>
                <w:i w:val="false"/>
                <w:color w:val="000000"/>
                <w:sz w:val="20"/>
              </w:rPr>
              <w:t>
Запрос подтверждения эмиссии средств идентификации и возможности ввода в оборот товаров может содержать не более 1000 экземпляров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государства-члена, в котором зарегистрирован эмитент, запрос подтверждения эмиссии средств идентификации и возможности ввода в оборот товаров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подтверждения эмиссии средств идентификации и возможности ввода в оборот товаров направлен в уполномоченный орган государства-члена, в котором зарегистрирован эмитент</w:t>
            </w:r>
          </w:p>
        </w:tc>
      </w:tr>
    </w:tbl>
    <w:bookmarkStart w:name="z638" w:id="538"/>
    <w:p>
      <w:pPr>
        <w:spacing w:after="0"/>
        <w:ind w:left="0"/>
        <w:jc w:val="both"/>
      </w:pPr>
      <w:r>
        <w:rPr>
          <w:rFonts w:ascii="Times New Roman"/>
          <w:b w:val="false"/>
          <w:i w:val="false"/>
          <w:color w:val="000000"/>
          <w:sz w:val="28"/>
        </w:rPr>
        <w:t>
      Таблица 64</w:t>
      </w:r>
    </w:p>
    <w:bookmarkEnd w:id="538"/>
    <w:bookmarkStart w:name="z639" w:id="539"/>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государства-члена, в котором зарегистрирован эмитент, запроса подтверждения эмиссии средств идентификации и возможности ввода в оборот товаров" (P.LS.03.OPR.075)</w:t>
      </w:r>
    </w:p>
    <w:bookmarkEnd w:id="5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эмитент, запроса подтверждения эмиссии средств идентификации и возможности ввода в оборот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эмитент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подтверждения эмиссии средств идентификации и возможности ввода в оборот товаров (операция "Формирование и направление запроса подтверждения эмиссии средств идентификации и возможности ввода в оборот товаров" (P.LS.03.OPR.074))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540"/>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540"/>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полученных сведений, формирует и направляет уведомление о результате обработки запроса подтверждения эмиссии средств идентификации и возможности ввода в оборот товаров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подтверждения эмиссии средств идентификации и возможности ввода в оборот товаров обработан. Уведомление о результате обработки запроса подтверждения эмиссии средств идентификации и возможности ввода в оборот товаров направлено в уполномоченный орган государства-члена, в котором зарегистрирован участник внешней торговли (импортер)</w:t>
            </w:r>
          </w:p>
        </w:tc>
      </w:tr>
    </w:tbl>
    <w:bookmarkStart w:name="z641" w:id="541"/>
    <w:p>
      <w:pPr>
        <w:spacing w:after="0"/>
        <w:ind w:left="0"/>
        <w:jc w:val="both"/>
      </w:pPr>
      <w:r>
        <w:rPr>
          <w:rFonts w:ascii="Times New Roman"/>
          <w:b w:val="false"/>
          <w:i w:val="false"/>
          <w:color w:val="000000"/>
          <w:sz w:val="28"/>
        </w:rPr>
        <w:t>
      Таблица 65</w:t>
      </w:r>
    </w:p>
    <w:bookmarkEnd w:id="541"/>
    <w:bookmarkStart w:name="z642" w:id="542"/>
    <w:p>
      <w:pPr>
        <w:spacing w:after="0"/>
        <w:ind w:left="0"/>
        <w:jc w:val="left"/>
      </w:pPr>
      <w:r>
        <w:rPr>
          <w:rFonts w:ascii="Times New Roman"/>
          <w:b/>
          <w:i w:val="false"/>
          <w:color w:val="000000"/>
        </w:rPr>
        <w:t xml:space="preserve"> Описание операции "Прием сведений о результате обработки запроса подтверждения эмиссии средств идентификации и возможности ввода в оборот товаров" (P.LS.03.OPR.076)</w:t>
      </w:r>
    </w:p>
    <w:bookmarkEnd w:id="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сведений о результате обработки запроса подтверждения эмиссии средств идентификации и возможности ввода в оборот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участник внешней торговли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обработки запроса подтверждения эмиссии средств идентификации и возможности ввода в оборот товаров (операция "Прием и обработка уполномоченным органом государства-члена, в котором зарегистрирован эмитент, запроса подтверждения эмиссии средств идентификации и возможности ввода в оборот товаров" (P.LS.03.OPR.075))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учет и обработку полученного уведомления о результате обработки запроса подтверждения эмиссии средств идентификации и возможности ввода в оборот товаров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подтверждения эмиссии средств идентификации и возможности ввода в оборот товаров обработано</w:t>
            </w:r>
          </w:p>
        </w:tc>
      </w:tr>
    </w:tbl>
    <w:bookmarkStart w:name="z643" w:id="543"/>
    <w:p>
      <w:pPr>
        <w:spacing w:after="0"/>
        <w:ind w:left="0"/>
        <w:jc w:val="left"/>
      </w:pPr>
      <w:r>
        <w:rPr>
          <w:rFonts w:ascii="Times New Roman"/>
          <w:b/>
          <w:i w:val="false"/>
          <w:color w:val="000000"/>
        </w:rPr>
        <w:t xml:space="preserve"> Процедура "Подтверждение подлинности средств идентификации" (P.LS.03.PRC.023)</w:t>
      </w:r>
    </w:p>
    <w:bookmarkEnd w:id="543"/>
    <w:bookmarkStart w:name="z644" w:id="544"/>
    <w:p>
      <w:pPr>
        <w:spacing w:after="0"/>
        <w:ind w:left="0"/>
        <w:jc w:val="both"/>
      </w:pPr>
      <w:r>
        <w:rPr>
          <w:rFonts w:ascii="Times New Roman"/>
          <w:b w:val="false"/>
          <w:i w:val="false"/>
          <w:color w:val="000000"/>
          <w:sz w:val="28"/>
        </w:rPr>
        <w:t>
      129. Схема выполнения процедуры "Подтверждение подлинности средств идентификации" (P.LS.03.PRC.023) представлена на рисунке 21.</w:t>
      </w:r>
    </w:p>
    <w:bookmarkEnd w:id="544"/>
    <w:bookmarkStart w:name="z645" w:id="545"/>
    <w:p>
      <w:pPr>
        <w:spacing w:after="0"/>
        <w:ind w:left="0"/>
        <w:jc w:val="left"/>
      </w:pPr>
    </w:p>
    <w:bookmarkEnd w:id="545"/>
    <w:p>
      <w:pPr>
        <w:spacing w:after="0"/>
        <w:ind w:left="0"/>
        <w:jc w:val="both"/>
      </w:pPr>
      <w:r>
        <w:drawing>
          <wp:inline distT="0" distB="0" distL="0" distR="0">
            <wp:extent cx="7810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391400"/>
                    </a:xfrm>
                    <a:prstGeom prst="rect">
                      <a:avLst/>
                    </a:prstGeom>
                  </pic:spPr>
                </pic:pic>
              </a:graphicData>
            </a:graphic>
          </wp:inline>
        </w:drawing>
      </w:r>
    </w:p>
    <w:p>
      <w:pPr>
        <w:spacing w:after="0"/>
        <w:ind w:left="0"/>
        <w:jc w:val="left"/>
      </w:pPr>
      <w:r>
        <w:br/>
      </w:r>
    </w:p>
    <w:bookmarkStart w:name="z646" w:id="546"/>
    <w:p>
      <w:pPr>
        <w:spacing w:after="0"/>
        <w:ind w:left="0"/>
        <w:jc w:val="left"/>
      </w:pPr>
      <w:r>
        <w:rPr>
          <w:rFonts w:ascii="Times New Roman"/>
          <w:b/>
          <w:i w:val="false"/>
          <w:color w:val="000000"/>
        </w:rPr>
        <w:t xml:space="preserve"> Рис. 21. Схема выполнения процедуры "Подтверждение подлинности средств идентификации" (P.LS.03.PRC.023)</w:t>
      </w:r>
    </w:p>
    <w:bookmarkEnd w:id="546"/>
    <w:bookmarkStart w:name="z647" w:id="547"/>
    <w:p>
      <w:pPr>
        <w:spacing w:after="0"/>
        <w:ind w:left="0"/>
        <w:jc w:val="both"/>
      </w:pPr>
      <w:r>
        <w:rPr>
          <w:rFonts w:ascii="Times New Roman"/>
          <w:b w:val="false"/>
          <w:i w:val="false"/>
          <w:color w:val="000000"/>
          <w:sz w:val="28"/>
        </w:rPr>
        <w:t>
      130. Процедура "Подтверждение подлинности средств идентификации" (P.LS.03.PRC.023) выполняется уполномоченным органом государства-члена, в котором зарегистрирован импортер, при возникновении необходимости осуществления проверки подлинности средств идентификации маркированных товаров, реализованных в рамках трансграничной торговли, в случае использования имитовставки в качестве цифровой защиты средства идентификации, а также в случае, определенном в абзаце втором пункта 33 Базовой модели системы маркировки товаров.</w:t>
      </w:r>
    </w:p>
    <w:bookmarkEnd w:id="547"/>
    <w:bookmarkStart w:name="z648" w:id="548"/>
    <w:p>
      <w:pPr>
        <w:spacing w:after="0"/>
        <w:ind w:left="0"/>
        <w:jc w:val="both"/>
      </w:pPr>
      <w:r>
        <w:rPr>
          <w:rFonts w:ascii="Times New Roman"/>
          <w:b w:val="false"/>
          <w:i w:val="false"/>
          <w:color w:val="000000"/>
          <w:sz w:val="28"/>
        </w:rPr>
        <w:t>
      131. Первой выполняется операция "Формирование и направление запроса подтверждения подлинности средств идентификации" (P.LS.03.OPR.077), по результатам выполнения которой уполномоченным органом государства-члена, в котором зарегистрирован импортер, формируется и направляется в уполномоченный орган государства-члена, в котором зарегистрирован эмитент, запрос подтверждения подлинности средств идентификации.</w:t>
      </w:r>
    </w:p>
    <w:bookmarkEnd w:id="548"/>
    <w:bookmarkStart w:name="z649" w:id="549"/>
    <w:p>
      <w:pPr>
        <w:spacing w:after="0"/>
        <w:ind w:left="0"/>
        <w:jc w:val="both"/>
      </w:pPr>
      <w:r>
        <w:rPr>
          <w:rFonts w:ascii="Times New Roman"/>
          <w:b w:val="false"/>
          <w:i w:val="false"/>
          <w:color w:val="000000"/>
          <w:sz w:val="28"/>
        </w:rPr>
        <w:t xml:space="preserve">
      132. При получении уполномоченным органом государства-члена, в котором зарегистрирован эмитент, запроса подтверждения подлинности средств идентификации выполняется операция "Прием и обработка уполномоченным органом государства-члена, в котором зарегистрирован эмитент, запроса подтверждения подлинности средств идентификации" (P.LS.03.OPR.078). </w:t>
      </w:r>
    </w:p>
    <w:bookmarkEnd w:id="549"/>
    <w:bookmarkStart w:name="z650" w:id="550"/>
    <w:p>
      <w:pPr>
        <w:spacing w:after="0"/>
        <w:ind w:left="0"/>
        <w:jc w:val="both"/>
      </w:pPr>
      <w:r>
        <w:rPr>
          <w:rFonts w:ascii="Times New Roman"/>
          <w:b w:val="false"/>
          <w:i w:val="false"/>
          <w:color w:val="000000"/>
          <w:sz w:val="28"/>
        </w:rPr>
        <w:t xml:space="preserve">
      По результатам выполнения операции "Прием и обработка уполномоченным органом государства-члена, в котором зарегистрирован эмитент, запроса подтверждения подлинности средств идентификации" (P.LS.03.OPR.078) уполномоченный орган государства-члена, в котором зарегистрирован эмитент, формирует и направляет в уполномоченный орган государства-члена, в котором зарегистрирован импортер, уведомление о результате обработки запроса подтверждения подлинности средств идентификации. Уведомление о результате обработки запроса подтверждения подлинности средств идентификации содержит результаты обработки по каждому средству идентификации, указанному в запросе. </w:t>
      </w:r>
    </w:p>
    <w:bookmarkEnd w:id="550"/>
    <w:bookmarkStart w:name="z651" w:id="551"/>
    <w:p>
      <w:pPr>
        <w:spacing w:after="0"/>
        <w:ind w:left="0"/>
        <w:jc w:val="both"/>
      </w:pPr>
      <w:r>
        <w:rPr>
          <w:rFonts w:ascii="Times New Roman"/>
          <w:b w:val="false"/>
          <w:i w:val="false"/>
          <w:color w:val="000000"/>
          <w:sz w:val="28"/>
        </w:rPr>
        <w:t>
      133. При поступлении уведомления о результате обработки запроса подтверждения подлинности средств идентификации уполномоченным органом государства-члена, в котором зарегистрирован импортер, выполняется операция "Прием сведений о результате обработки запроса подтверждения подлинности средств идентификации" (P.LS.03.OPR.079), в результате выполнения которой сведения, представленные уполномоченным органом государства-члена, в котором зарегистрирован эмитент, обрабатываются и учитываются в рамках национального компонента информационной системы маркировки товаров государства-члена, в котором зарегистрирован импортер.</w:t>
      </w:r>
    </w:p>
    <w:bookmarkEnd w:id="551"/>
    <w:bookmarkStart w:name="z652" w:id="552"/>
    <w:p>
      <w:pPr>
        <w:spacing w:after="0"/>
        <w:ind w:left="0"/>
        <w:jc w:val="both"/>
      </w:pPr>
      <w:r>
        <w:rPr>
          <w:rFonts w:ascii="Times New Roman"/>
          <w:b w:val="false"/>
          <w:i w:val="false"/>
          <w:color w:val="000000"/>
          <w:sz w:val="28"/>
        </w:rPr>
        <w:t>
      134. Результатом выполнения процедуры "Подтверждение подлинности средств идентификации" (P.LS.03.PRC.023) является учет и обработка в национальном компоненте информационной системы маркировки товаров государства-члена, в котором зарегистрирован импортер, представленных уполномоченным органом государства-члена, в котором зарегистрирован эмитент, сведений о результате обработки запроса подлинности средств идентификации.</w:t>
      </w:r>
    </w:p>
    <w:bookmarkEnd w:id="552"/>
    <w:bookmarkStart w:name="z653" w:id="553"/>
    <w:p>
      <w:pPr>
        <w:spacing w:after="0"/>
        <w:ind w:left="0"/>
        <w:jc w:val="both"/>
      </w:pPr>
      <w:r>
        <w:rPr>
          <w:rFonts w:ascii="Times New Roman"/>
          <w:b w:val="false"/>
          <w:i w:val="false"/>
          <w:color w:val="000000"/>
          <w:sz w:val="28"/>
        </w:rPr>
        <w:t>
      135. Перечень операций общего процесса, выполняемых в рамках процедуры "Подтверждение подлинности средств идентификации" (P.LS.03.PRC.023), приведен в таблице 66.</w:t>
      </w:r>
    </w:p>
    <w:bookmarkEnd w:id="553"/>
    <w:bookmarkStart w:name="z654" w:id="554"/>
    <w:p>
      <w:pPr>
        <w:spacing w:after="0"/>
        <w:ind w:left="0"/>
        <w:jc w:val="both"/>
      </w:pPr>
      <w:r>
        <w:rPr>
          <w:rFonts w:ascii="Times New Roman"/>
          <w:b w:val="false"/>
          <w:i w:val="false"/>
          <w:color w:val="000000"/>
          <w:sz w:val="28"/>
        </w:rPr>
        <w:t>
      Таблица 66</w:t>
      </w:r>
    </w:p>
    <w:bookmarkEnd w:id="554"/>
    <w:bookmarkStart w:name="z655" w:id="555"/>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"Подтверждение подлинности средств идентификации" (P.LS.03.PRC.023)</w:t>
      </w:r>
    </w:p>
    <w:bookmarkEnd w:id="5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направление запроса подтверждения подлинности средств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эмитент, запроса подтверждения подлинности средств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сведений о результате обработки запроса подтверждения подлинности средств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69 настоящих Правил</w:t>
            </w:r>
          </w:p>
        </w:tc>
      </w:tr>
    </w:tbl>
    <w:bookmarkStart w:name="z656" w:id="556"/>
    <w:p>
      <w:pPr>
        <w:spacing w:after="0"/>
        <w:ind w:left="0"/>
        <w:jc w:val="both"/>
      </w:pPr>
      <w:r>
        <w:rPr>
          <w:rFonts w:ascii="Times New Roman"/>
          <w:b w:val="false"/>
          <w:i w:val="false"/>
          <w:color w:val="000000"/>
          <w:sz w:val="28"/>
        </w:rPr>
        <w:t>
      Таблица 67</w:t>
      </w:r>
    </w:p>
    <w:bookmarkEnd w:id="556"/>
    <w:bookmarkStart w:name="z657" w:id="557"/>
    <w:p>
      <w:pPr>
        <w:spacing w:after="0"/>
        <w:ind w:left="0"/>
        <w:jc w:val="left"/>
      </w:pPr>
      <w:r>
        <w:rPr>
          <w:rFonts w:ascii="Times New Roman"/>
          <w:b/>
          <w:i w:val="false"/>
          <w:color w:val="000000"/>
        </w:rPr>
        <w:t xml:space="preserve"> Описание операции "Формирование и направление запроса подтверждения подлинности средств идентификации" (P.LS.03.OPR.077)</w:t>
      </w:r>
    </w:p>
    <w:bookmarkEnd w:id="5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направление запроса подтверждения подлинности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возникновении необходимости осуществления проверки подлинности средств идентификации маркированных товаров, реализованных в рамках трансграничной торговли, в случае использования имитовставки в качестве цифровой защиты средства идентификации, а также в случае, определенном в абзаце втором пункта 33 Базовой модели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558"/>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558"/>
          <w:p>
            <w:pPr>
              <w:spacing w:after="20"/>
              <w:ind w:left="20"/>
              <w:jc w:val="both"/>
            </w:pPr>
            <w:r>
              <w:rPr>
                <w:rFonts w:ascii="Times New Roman"/>
                <w:b w:val="false"/>
                <w:i w:val="false"/>
                <w:color w:val="000000"/>
                <w:sz w:val="20"/>
              </w:rPr>
              <w:t>
Запрос подтверждения подлинности средств идентификации может содержать не более 1000 экземпляров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государства-члена, в котором зарегистрирован эмитент, запрос подтверждения подлинности средств идентификации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подтверждения подлинности средств идентификации направлен в уполномоченный орган государства-члена, в котором зарегистрирован эмитент</w:t>
            </w:r>
          </w:p>
        </w:tc>
      </w:tr>
    </w:tbl>
    <w:bookmarkStart w:name="z659" w:id="559"/>
    <w:p>
      <w:pPr>
        <w:spacing w:after="0"/>
        <w:ind w:left="0"/>
        <w:jc w:val="both"/>
      </w:pPr>
      <w:r>
        <w:rPr>
          <w:rFonts w:ascii="Times New Roman"/>
          <w:b w:val="false"/>
          <w:i w:val="false"/>
          <w:color w:val="000000"/>
          <w:sz w:val="28"/>
        </w:rPr>
        <w:t>
      Таблица 68</w:t>
      </w:r>
    </w:p>
    <w:bookmarkEnd w:id="559"/>
    <w:bookmarkStart w:name="z660" w:id="560"/>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государства-члена, в котором зарегистрирован эмитент, запроса подтверждения подлинности средств идентификации" (P.LS.03.OPR.078)</w:t>
      </w:r>
    </w:p>
    <w:bookmarkEnd w:id="5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эмитент, запроса подтверждения подлинности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государства-члена, в котором зарегистрирован эмитент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подтверждения подлинности средств идентификации (операция "Формирование и направление запроса подтверждения подлинности средств идентификации" (P.LS.03.OPR.077))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561"/>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561"/>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полученных сведений, формирует и направляет уведомление о результате обработки запроса подтверждения подлинности средств идентификации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подтверждения подлинности средств идентификации обработан. Уведомление о результате обработки запроса подтверждения подлинности средств идентификации направлено в уполномоченный орган государства-члена, в котором зарегистрирован импортер</w:t>
            </w:r>
          </w:p>
        </w:tc>
      </w:tr>
    </w:tbl>
    <w:bookmarkStart w:name="z662" w:id="562"/>
    <w:p>
      <w:pPr>
        <w:spacing w:after="0"/>
        <w:ind w:left="0"/>
        <w:jc w:val="both"/>
      </w:pPr>
      <w:r>
        <w:rPr>
          <w:rFonts w:ascii="Times New Roman"/>
          <w:b w:val="false"/>
          <w:i w:val="false"/>
          <w:color w:val="000000"/>
          <w:sz w:val="28"/>
        </w:rPr>
        <w:t>
      Таблица 69</w:t>
      </w:r>
    </w:p>
    <w:bookmarkEnd w:id="562"/>
    <w:bookmarkStart w:name="z663" w:id="563"/>
    <w:p>
      <w:pPr>
        <w:spacing w:after="0"/>
        <w:ind w:left="0"/>
        <w:jc w:val="left"/>
      </w:pPr>
      <w:r>
        <w:rPr>
          <w:rFonts w:ascii="Times New Roman"/>
          <w:b/>
          <w:i w:val="false"/>
          <w:color w:val="000000"/>
        </w:rPr>
        <w:t xml:space="preserve"> Описание операции "Прием сведений о результате обработки запроса подтверждения подлинности средств идентификации" (P.LS.03.OPR.079)</w:t>
      </w:r>
    </w:p>
    <w:bookmarkEnd w:id="5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сведений о результате обработки запроса подтверждения подлинности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обработки запроса подтверждения подлинности средств идентификации (операция "Прием и обработка уполномоченным органом государства-члена, в котором зарегистрирован эмитент, запроса подтверждения подлинности средств идентификации" (P.LS.03.OPR.078))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полученного уведомления о результате обработки запроса подтверждения подлинности средств идентификации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подтверждения подлинности средств идентификации обработано</w:t>
            </w:r>
          </w:p>
        </w:tc>
      </w:tr>
    </w:tbl>
    <w:bookmarkStart w:name="z664" w:id="564"/>
    <w:p>
      <w:pPr>
        <w:spacing w:after="0"/>
        <w:ind w:left="0"/>
        <w:jc w:val="left"/>
      </w:pPr>
      <w:r>
        <w:rPr>
          <w:rFonts w:ascii="Times New Roman"/>
          <w:b/>
          <w:i w:val="false"/>
          <w:color w:val="000000"/>
        </w:rPr>
        <w:t xml:space="preserve"> IX. Порядок действий в нештатных ситуациях</w:t>
      </w:r>
    </w:p>
    <w:bookmarkEnd w:id="564"/>
    <w:bookmarkStart w:name="z665" w:id="565"/>
    <w:p>
      <w:pPr>
        <w:spacing w:after="0"/>
        <w:ind w:left="0"/>
        <w:jc w:val="both"/>
      </w:pPr>
      <w:r>
        <w:rPr>
          <w:rFonts w:ascii="Times New Roman"/>
          <w:b w:val="false"/>
          <w:i w:val="false"/>
          <w:color w:val="000000"/>
          <w:sz w:val="28"/>
        </w:rPr>
        <w:t>
      136.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логического контроля и в иных случаях.</w:t>
      </w:r>
    </w:p>
    <w:bookmarkEnd w:id="565"/>
    <w:bookmarkStart w:name="z666" w:id="566"/>
    <w:p>
      <w:pPr>
        <w:spacing w:after="0"/>
        <w:ind w:left="0"/>
        <w:jc w:val="both"/>
      </w:pPr>
      <w:r>
        <w:rPr>
          <w:rFonts w:ascii="Times New Roman"/>
          <w:b w:val="false"/>
          <w:i w:val="false"/>
          <w:color w:val="000000"/>
          <w:sz w:val="28"/>
        </w:rPr>
        <w:t>
      137. В случае возникновения ошибок структурного и логического контроля уполномоченный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государств членов и Регламентом информационного взаимодействия между уполномоченными органами государств членов и Комиссией. В случае выявления несоответствия сведений требованиям указанных документов уполномоченный орган государства-члена принимает необходимые меры для устранения выявленной ошибки в соответствии с установленным порядком.</w:t>
      </w:r>
    </w:p>
    <w:bookmarkEnd w:id="566"/>
    <w:bookmarkStart w:name="z667" w:id="567"/>
    <w:p>
      <w:pPr>
        <w:spacing w:after="0"/>
        <w:ind w:left="0"/>
        <w:jc w:val="both"/>
      </w:pPr>
      <w:r>
        <w:rPr>
          <w:rFonts w:ascii="Times New Roman"/>
          <w:b w:val="false"/>
          <w:i w:val="false"/>
          <w:color w:val="000000"/>
          <w:sz w:val="28"/>
        </w:rPr>
        <w:t>
      138. В целях разрешения нештатных ситуаций государства-члены информируют друг друга и Комиссию об уполномоченных органах государств-членов,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5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июля 2022 г. № 100</w:t>
            </w:r>
          </w:p>
        </w:tc>
      </w:tr>
    </w:tbl>
    <w:bookmarkStart w:name="z669" w:id="568"/>
    <w:p>
      <w:pPr>
        <w:spacing w:after="0"/>
        <w:ind w:left="0"/>
        <w:jc w:val="left"/>
      </w:pPr>
      <w:r>
        <w:rPr>
          <w:rFonts w:ascii="Times New Roman"/>
          <w:b/>
          <w:i w:val="false"/>
          <w:color w:val="000000"/>
        </w:rPr>
        <w:t xml:space="preserve"> Регламент</w:t>
      </w:r>
      <w:r>
        <w:br/>
      </w:r>
      <w:r>
        <w:rPr>
          <w:rFonts w:ascii="Times New Roman"/>
          <w:b/>
          <w:i w:val="false"/>
          <w:color w:val="000000"/>
        </w:rPr>
        <w:t xml:space="preserve">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w:t>
      </w:r>
    </w:p>
    <w:bookmarkEnd w:id="568"/>
    <w:bookmarkStart w:name="z670" w:id="569"/>
    <w:p>
      <w:pPr>
        <w:spacing w:after="0"/>
        <w:ind w:left="0"/>
        <w:jc w:val="left"/>
      </w:pPr>
      <w:r>
        <w:rPr>
          <w:rFonts w:ascii="Times New Roman"/>
          <w:b/>
          <w:i w:val="false"/>
          <w:color w:val="000000"/>
        </w:rPr>
        <w:t xml:space="preserve"> I. Общие положения</w:t>
      </w:r>
    </w:p>
    <w:bookmarkEnd w:id="569"/>
    <w:bookmarkStart w:name="z671" w:id="570"/>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570"/>
    <w:bookmarkStart w:name="z672" w:id="571"/>
    <w:p>
      <w:pPr>
        <w:spacing w:after="0"/>
        <w:ind w:left="0"/>
        <w:jc w:val="both"/>
      </w:pPr>
      <w:r>
        <w:rPr>
          <w:rFonts w:ascii="Times New Roman"/>
          <w:b w:val="false"/>
          <w:i w:val="false"/>
          <w:color w:val="000000"/>
          <w:sz w:val="28"/>
        </w:rPr>
        <w:t>
      Договор о Евразийском экономическом союзе от 29 мая 2014 года;</w:t>
      </w:r>
    </w:p>
    <w:bookmarkEnd w:id="571"/>
    <w:bookmarkStart w:name="z673" w:id="572"/>
    <w:p>
      <w:pPr>
        <w:spacing w:after="0"/>
        <w:ind w:left="0"/>
        <w:jc w:val="both"/>
      </w:pPr>
      <w:r>
        <w:rPr>
          <w:rFonts w:ascii="Times New Roman"/>
          <w:b w:val="false"/>
          <w:i w:val="false"/>
          <w:color w:val="000000"/>
          <w:sz w:val="28"/>
        </w:rPr>
        <w:t>
      Соглашение о маркировке товаров средствами идентификации в Евразийском экономическом союзе от 2 февраля 2018 года (далее – Соглашение);</w:t>
      </w:r>
    </w:p>
    <w:bookmarkEnd w:id="572"/>
    <w:bookmarkStart w:name="z674" w:id="573"/>
    <w:p>
      <w:pPr>
        <w:spacing w:after="0"/>
        <w:ind w:left="0"/>
        <w:jc w:val="both"/>
      </w:pPr>
      <w:r>
        <w:rPr>
          <w:rFonts w:ascii="Times New Roman"/>
          <w:b w:val="false"/>
          <w:i w:val="false"/>
          <w:color w:val="000000"/>
          <w:sz w:val="28"/>
        </w:rPr>
        <w:t xml:space="preserve">
      Решение Совета Евразийской экономической комиссии от 8 августа 2019 г. № 72 "О введении маркировки обувных товаров средствами идентификации"; </w:t>
      </w:r>
    </w:p>
    <w:bookmarkEnd w:id="573"/>
    <w:bookmarkStart w:name="z675" w:id="574"/>
    <w:p>
      <w:pPr>
        <w:spacing w:after="0"/>
        <w:ind w:left="0"/>
        <w:jc w:val="both"/>
      </w:pPr>
      <w:r>
        <w:rPr>
          <w:rFonts w:ascii="Times New Roman"/>
          <w:b w:val="false"/>
          <w:i w:val="false"/>
          <w:color w:val="000000"/>
          <w:sz w:val="28"/>
        </w:rPr>
        <w:t xml:space="preserve">
      Решение Совета Евразийской экономической комиссии от 18 ноября 2019 г. № 127 "О введении маркировки товаров легкой промышленности средствами идентификации"; </w:t>
      </w:r>
    </w:p>
    <w:bookmarkEnd w:id="574"/>
    <w:bookmarkStart w:name="z676" w:id="575"/>
    <w:p>
      <w:pPr>
        <w:spacing w:after="0"/>
        <w:ind w:left="0"/>
        <w:jc w:val="both"/>
      </w:pPr>
      <w:r>
        <w:rPr>
          <w:rFonts w:ascii="Times New Roman"/>
          <w:b w:val="false"/>
          <w:i w:val="false"/>
          <w:color w:val="000000"/>
          <w:sz w:val="28"/>
        </w:rPr>
        <w:t xml:space="preserve">
      Решение Совета Евразийской экономической комиссии от 18 ноября 2019 г. № 128 "О введении маркировки духов и туалетной воды средствами идентификации"; </w:t>
      </w:r>
    </w:p>
    <w:bookmarkEnd w:id="575"/>
    <w:bookmarkStart w:name="z677" w:id="576"/>
    <w:p>
      <w:pPr>
        <w:spacing w:after="0"/>
        <w:ind w:left="0"/>
        <w:jc w:val="both"/>
      </w:pPr>
      <w:r>
        <w:rPr>
          <w:rFonts w:ascii="Times New Roman"/>
          <w:b w:val="false"/>
          <w:i w:val="false"/>
          <w:color w:val="000000"/>
          <w:sz w:val="28"/>
        </w:rPr>
        <w:t xml:space="preserve">
      Решение Совета Евразийской экономической комиссии от 18 ноября 2019 г. № 129 "О введении маркировки шин и покрышек пневматических резиновых новых средствами идентификации"; </w:t>
      </w:r>
    </w:p>
    <w:bookmarkEnd w:id="576"/>
    <w:bookmarkStart w:name="z678" w:id="577"/>
    <w:p>
      <w:pPr>
        <w:spacing w:after="0"/>
        <w:ind w:left="0"/>
        <w:jc w:val="both"/>
      </w:pPr>
      <w:r>
        <w:rPr>
          <w:rFonts w:ascii="Times New Roman"/>
          <w:b w:val="false"/>
          <w:i w:val="false"/>
          <w:color w:val="000000"/>
          <w:sz w:val="28"/>
        </w:rPr>
        <w:t>
      Решение Совета Евразийской экономической комиссии от 18 ноября 2019 г. № 130 "О введении маркировки фотокамер (кроме кинокамер), фотовспышек и ламп-вспышек средствами идентификации";</w:t>
      </w:r>
    </w:p>
    <w:bookmarkEnd w:id="577"/>
    <w:bookmarkStart w:name="z679" w:id="578"/>
    <w:p>
      <w:pPr>
        <w:spacing w:after="0"/>
        <w:ind w:left="0"/>
        <w:jc w:val="both"/>
      </w:pPr>
      <w:r>
        <w:rPr>
          <w:rFonts w:ascii="Times New Roman"/>
          <w:b w:val="false"/>
          <w:i w:val="false"/>
          <w:color w:val="000000"/>
          <w:sz w:val="28"/>
        </w:rPr>
        <w:t>
      Решение Совета Евразийской экономической комиссии от 23 декабря 2020 г. № 129 "О введении маркировки отдельных видов молочной продукции средствами идентификации";</w:t>
      </w:r>
    </w:p>
    <w:bookmarkEnd w:id="578"/>
    <w:bookmarkStart w:name="z680" w:id="579"/>
    <w:p>
      <w:pPr>
        <w:spacing w:after="0"/>
        <w:ind w:left="0"/>
        <w:jc w:val="both"/>
      </w:pPr>
      <w:r>
        <w:rPr>
          <w:rFonts w:ascii="Times New Roman"/>
          <w:b w:val="false"/>
          <w:i w:val="false"/>
          <w:color w:val="000000"/>
          <w:sz w:val="28"/>
        </w:rPr>
        <w:t>
      Решение Совета Евразийской экономической комиссии от 5 марта 2021 г. № 19 "О базовой технологической организационной модели системы маркировки товаров средствами идентификации в Евразийском экономическом союзе";</w:t>
      </w:r>
    </w:p>
    <w:bookmarkEnd w:id="579"/>
    <w:bookmarkStart w:name="z681" w:id="580"/>
    <w:p>
      <w:pPr>
        <w:spacing w:after="0"/>
        <w:ind w:left="0"/>
        <w:jc w:val="both"/>
      </w:pPr>
      <w:r>
        <w:rPr>
          <w:rFonts w:ascii="Times New Roman"/>
          <w:b w:val="false"/>
          <w:i w:val="false"/>
          <w:color w:val="000000"/>
          <w:sz w:val="28"/>
        </w:rPr>
        <w:t>
      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bookmarkEnd w:id="580"/>
    <w:bookmarkStart w:name="z682" w:id="581"/>
    <w:p>
      <w:pPr>
        <w:spacing w:after="0"/>
        <w:ind w:left="0"/>
        <w:jc w:val="both"/>
      </w:pPr>
      <w:r>
        <w:rPr>
          <w:rFonts w:ascii="Times New Roman"/>
          <w:b w:val="false"/>
          <w:i w:val="false"/>
          <w:color w:val="000000"/>
          <w:sz w:val="28"/>
        </w:rPr>
        <w:t>
      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132";</w:t>
      </w:r>
    </w:p>
    <w:bookmarkEnd w:id="581"/>
    <w:bookmarkStart w:name="z683" w:id="582"/>
    <w:p>
      <w:pPr>
        <w:spacing w:after="0"/>
        <w:ind w:left="0"/>
        <w:jc w:val="both"/>
      </w:pPr>
      <w:r>
        <w:rPr>
          <w:rFonts w:ascii="Times New Roman"/>
          <w:b w:val="false"/>
          <w:i w:val="false"/>
          <w:color w:val="000000"/>
          <w:sz w:val="28"/>
        </w:rPr>
        <w:t>
      Решение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End w:id="582"/>
    <w:bookmarkStart w:name="z684" w:id="583"/>
    <w:p>
      <w:pPr>
        <w:spacing w:after="0"/>
        <w:ind w:left="0"/>
        <w:jc w:val="both"/>
      </w:pPr>
      <w:r>
        <w:rPr>
          <w:rFonts w:ascii="Times New Roman"/>
          <w:b w:val="false"/>
          <w:i w:val="false"/>
          <w:color w:val="000000"/>
          <w:sz w:val="28"/>
        </w:rPr>
        <w:t>
      Решение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End w:id="583"/>
    <w:bookmarkStart w:name="z685" w:id="584"/>
    <w:p>
      <w:pPr>
        <w:spacing w:after="0"/>
        <w:ind w:left="0"/>
        <w:jc w:val="left"/>
      </w:pPr>
      <w:r>
        <w:rPr>
          <w:rFonts w:ascii="Times New Roman"/>
          <w:b/>
          <w:i w:val="false"/>
          <w:color w:val="000000"/>
        </w:rPr>
        <w:t xml:space="preserve"> II. Область применения</w:t>
      </w:r>
    </w:p>
    <w:bookmarkEnd w:id="584"/>
    <w:bookmarkStart w:name="z686" w:id="585"/>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(далее – общий процесс)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а также своей роли при их выполнении.</w:t>
      </w:r>
    </w:p>
    <w:bookmarkEnd w:id="585"/>
    <w:bookmarkStart w:name="z687" w:id="586"/>
    <w:p>
      <w:pPr>
        <w:spacing w:after="0"/>
        <w:ind w:left="0"/>
        <w:jc w:val="both"/>
      </w:pPr>
      <w:r>
        <w:rPr>
          <w:rFonts w:ascii="Times New Roman"/>
          <w:b w:val="false"/>
          <w:i w:val="false"/>
          <w:color w:val="000000"/>
          <w:sz w:val="28"/>
        </w:rPr>
        <w:t>
      Настоящий Регламент не применяется при информационном взаимодействии, связанным с обменом сведений о товарах, подлежащих маркировке средствами идентификации и классифицируемых в товарной позиции "Предметы одежды, принадлежности к одежде и прочие изделия, из натурального меха".</w:t>
      </w:r>
    </w:p>
    <w:bookmarkEnd w:id="586"/>
    <w:bookmarkStart w:name="z688" w:id="587"/>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587"/>
    <w:bookmarkStart w:name="z689" w:id="588"/>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национальных компонентов информационной системы маркировки товаров, обеспечивающих реализацию этого общего процесса.</w:t>
      </w:r>
    </w:p>
    <w:bookmarkEnd w:id="588"/>
    <w:bookmarkStart w:name="z690" w:id="589"/>
    <w:p>
      <w:pPr>
        <w:spacing w:after="0"/>
        <w:ind w:left="0"/>
        <w:jc w:val="left"/>
      </w:pPr>
      <w:r>
        <w:rPr>
          <w:rFonts w:ascii="Times New Roman"/>
          <w:b/>
          <w:i w:val="false"/>
          <w:color w:val="000000"/>
        </w:rPr>
        <w:t xml:space="preserve"> III. Основные понятия</w:t>
      </w:r>
    </w:p>
    <w:bookmarkEnd w:id="589"/>
    <w:bookmarkStart w:name="z691" w:id="590"/>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590"/>
    <w:bookmarkStart w:name="z692" w:id="591"/>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591"/>
    <w:bookmarkStart w:name="z693" w:id="592"/>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общего процесса на определенном этапе выполнения процедуры общего процесса, которое изменяется при выполнении операций общего процесса.</w:t>
      </w:r>
    </w:p>
    <w:bookmarkEnd w:id="592"/>
    <w:bookmarkStart w:name="z694" w:id="593"/>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 </w:t>
      </w:r>
    </w:p>
    <w:bookmarkEnd w:id="593"/>
    <w:bookmarkStart w:name="z695" w:id="594"/>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утвержденных Решением Коллегии Евразийской экономической комиссии от 13 июля 2022 г. № 100 (далее – Правила информационного взаимодействия).</w:t>
      </w:r>
    </w:p>
    <w:bookmarkEnd w:id="594"/>
    <w:bookmarkStart w:name="z696" w:id="595"/>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595"/>
    <w:bookmarkStart w:name="z697" w:id="596"/>
    <w:p>
      <w:pPr>
        <w:spacing w:after="0"/>
        <w:ind w:left="0"/>
        <w:jc w:val="left"/>
      </w:pPr>
      <w:r>
        <w:rPr>
          <w:rFonts w:ascii="Times New Roman"/>
          <w:b/>
          <w:i w:val="false"/>
          <w:color w:val="000000"/>
        </w:rPr>
        <w:t xml:space="preserve"> 1. Участники информационного взаимодействия</w:t>
      </w:r>
    </w:p>
    <w:bookmarkEnd w:id="596"/>
    <w:bookmarkStart w:name="z698" w:id="597"/>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597"/>
    <w:bookmarkStart w:name="z699" w:id="598"/>
    <w:p>
      <w:pPr>
        <w:spacing w:after="0"/>
        <w:ind w:left="0"/>
        <w:jc w:val="both"/>
      </w:pPr>
      <w:r>
        <w:rPr>
          <w:rFonts w:ascii="Times New Roman"/>
          <w:b w:val="false"/>
          <w:i w:val="false"/>
          <w:color w:val="000000"/>
          <w:sz w:val="28"/>
        </w:rPr>
        <w:t>
      Таблица 1</w:t>
      </w:r>
    </w:p>
    <w:bookmarkEnd w:id="598"/>
    <w:bookmarkStart w:name="z700" w:id="599"/>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5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Получатель информации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600"/>
          <w:p>
            <w:pPr>
              <w:spacing w:after="20"/>
              <w:ind w:left="20"/>
              <w:jc w:val="both"/>
            </w:pPr>
            <w:r>
              <w:rPr>
                <w:rFonts w:ascii="Times New Roman"/>
                <w:b w:val="false"/>
                <w:i w:val="false"/>
                <w:color w:val="000000"/>
                <w:sz w:val="20"/>
              </w:rPr>
              <w:t>
осуществляет запрос, получение и обработку сведений о маркированных товарах и средствах их идентификации в целях осуществления мониторинга и контроля исполнения Соглашения;</w:t>
            </w:r>
          </w:p>
          <w:bookmarkEnd w:id="600"/>
          <w:p>
            <w:pPr>
              <w:spacing w:after="20"/>
              <w:ind w:left="20"/>
              <w:jc w:val="both"/>
            </w:pPr>
            <w:r>
              <w:rPr>
                <w:rFonts w:ascii="Times New Roman"/>
                <w:b w:val="false"/>
                <w:i w:val="false"/>
                <w:color w:val="000000"/>
                <w:sz w:val="20"/>
              </w:rPr>
              <w:t>
осуществляет запрос, получение и обработку сведений о маркированном товаре и средстве идентификации с целью дальнейшего представления таких сведений заинтересованным лицам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Отправитель информации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формирование и представление сведений о маркированных товарах и средствах их идентификации по запросу от Евразийской экономической комиссии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Союза, представляющий сведения (P.LS.03.ACT.005)</w:t>
            </w:r>
          </w:p>
        </w:tc>
      </w:tr>
    </w:tbl>
    <w:bookmarkStart w:name="z702" w:id="601"/>
    <w:p>
      <w:pPr>
        <w:spacing w:after="0"/>
        <w:ind w:left="0"/>
        <w:jc w:val="left"/>
      </w:pPr>
      <w:r>
        <w:rPr>
          <w:rFonts w:ascii="Times New Roman"/>
          <w:b/>
          <w:i w:val="false"/>
          <w:color w:val="000000"/>
        </w:rPr>
        <w:t xml:space="preserve"> 2. Структура информационного взаимодействия</w:t>
      </w:r>
    </w:p>
    <w:bookmarkEnd w:id="601"/>
    <w:bookmarkStart w:name="z703" w:id="602"/>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Союза и Евразийской экономической комиссией (далее соответственно – уполномоченный орган государства-члена, Комиссия) в соответствии с процедурами общего процесса:</w:t>
      </w:r>
    </w:p>
    <w:bookmarkEnd w:id="602"/>
    <w:bookmarkStart w:name="z704" w:id="603"/>
    <w:p>
      <w:pPr>
        <w:spacing w:after="0"/>
        <w:ind w:left="0"/>
        <w:jc w:val="both"/>
      </w:pPr>
      <w:r>
        <w:rPr>
          <w:rFonts w:ascii="Times New Roman"/>
          <w:b w:val="false"/>
          <w:i w:val="false"/>
          <w:color w:val="000000"/>
          <w:sz w:val="28"/>
        </w:rPr>
        <w:t>
      информационное взаимодействие при получении Комиссией сведений о маркированных товарах и средствах их идентификации в целях мониторинга и контроля исполнения Соглашения;</w:t>
      </w:r>
    </w:p>
    <w:bookmarkEnd w:id="603"/>
    <w:bookmarkStart w:name="z705" w:id="604"/>
    <w:p>
      <w:pPr>
        <w:spacing w:after="0"/>
        <w:ind w:left="0"/>
        <w:jc w:val="both"/>
      </w:pPr>
      <w:r>
        <w:rPr>
          <w:rFonts w:ascii="Times New Roman"/>
          <w:b w:val="false"/>
          <w:i w:val="false"/>
          <w:color w:val="000000"/>
          <w:sz w:val="28"/>
        </w:rPr>
        <w:t>
      информационное взаимодействие при представлении заинтересованному лицу сведений о маркированном товаре и средстве идентификации.</w:t>
      </w:r>
    </w:p>
    <w:bookmarkEnd w:id="604"/>
    <w:bookmarkStart w:name="z706" w:id="605"/>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и Комиссией представлена на рисунке 1.</w:t>
      </w:r>
    </w:p>
    <w:bookmarkEnd w:id="605"/>
    <w:bookmarkStart w:name="z707" w:id="606"/>
    <w:p>
      <w:pPr>
        <w:spacing w:after="0"/>
        <w:ind w:left="0"/>
        <w:jc w:val="left"/>
      </w:pPr>
    </w:p>
    <w:bookmarkEnd w:id="606"/>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746500"/>
                    </a:xfrm>
                    <a:prstGeom prst="rect">
                      <a:avLst/>
                    </a:prstGeom>
                  </pic:spPr>
                </pic:pic>
              </a:graphicData>
            </a:graphic>
          </wp:inline>
        </w:drawing>
      </w:r>
    </w:p>
    <w:p>
      <w:pPr>
        <w:spacing w:after="0"/>
        <w:ind w:left="0"/>
        <w:jc w:val="left"/>
      </w:pPr>
      <w:r>
        <w:br/>
      </w:r>
    </w:p>
    <w:bookmarkStart w:name="z708" w:id="607"/>
    <w:p>
      <w:pPr>
        <w:spacing w:after="0"/>
        <w:ind w:left="0"/>
        <w:jc w:val="left"/>
      </w:pPr>
      <w:r>
        <w:rPr>
          <w:rFonts w:ascii="Times New Roman"/>
          <w:b/>
          <w:i w:val="false"/>
          <w:color w:val="000000"/>
        </w:rPr>
        <w:t xml:space="preserve"> Рис. 1. Структура информационного взаимодействия между уполномоченными органами государств-членов и Комиссией</w:t>
      </w:r>
    </w:p>
    <w:bookmarkEnd w:id="607"/>
    <w:bookmarkStart w:name="z709" w:id="608"/>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и Комиссией реализуется в рамках общего процесса. Структура общего процесса определена в Правилах информационного взаимодействия.</w:t>
      </w:r>
    </w:p>
    <w:bookmarkEnd w:id="608"/>
    <w:bookmarkStart w:name="z710" w:id="609"/>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609"/>
    <w:bookmarkStart w:name="z711" w:id="610"/>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утвержденному Решением Коллегии Евразийской экономической комиссии от 13 июля 2022 г. № 100 (далее – Описание форматов и структур электронных документов и сведений).</w:t>
      </w:r>
    </w:p>
    <w:bookmarkEnd w:id="610"/>
    <w:bookmarkStart w:name="z712" w:id="611"/>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611"/>
    <w:bookmarkStart w:name="z713" w:id="612"/>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612"/>
    <w:bookmarkStart w:name="z714" w:id="613"/>
    <w:p>
      <w:pPr>
        <w:spacing w:after="0"/>
        <w:ind w:left="0"/>
        <w:jc w:val="left"/>
      </w:pPr>
      <w:r>
        <w:rPr>
          <w:rFonts w:ascii="Times New Roman"/>
          <w:b/>
          <w:i w:val="false"/>
          <w:color w:val="000000"/>
        </w:rPr>
        <w:t xml:space="preserve"> 1. Информационное взаимодействие при получении Комиссией сведений о маркированных товарах и средствах их идентификации в целях мониторинга и контроля исполнения Соглашения </w:t>
      </w:r>
    </w:p>
    <w:bookmarkEnd w:id="613"/>
    <w:bookmarkStart w:name="z715" w:id="614"/>
    <w:p>
      <w:pPr>
        <w:spacing w:after="0"/>
        <w:ind w:left="0"/>
        <w:jc w:val="both"/>
      </w:pPr>
      <w:r>
        <w:rPr>
          <w:rFonts w:ascii="Times New Roman"/>
          <w:b w:val="false"/>
          <w:i w:val="false"/>
          <w:color w:val="000000"/>
          <w:sz w:val="28"/>
        </w:rPr>
        <w:t>
      12. Схема выполнения транзакций общего процесса при получении Комиссией сведений о маркированных товарах и средствах их идентификации в целях мониторинга и контроля исполнения Соглашения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614"/>
    <w:bookmarkStart w:name="z716" w:id="615"/>
    <w:p>
      <w:pPr>
        <w:spacing w:after="0"/>
        <w:ind w:left="0"/>
        <w:jc w:val="left"/>
      </w:pPr>
    </w:p>
    <w:bookmarkEnd w:id="615"/>
    <w:p>
      <w:pPr>
        <w:spacing w:after="0"/>
        <w:ind w:left="0"/>
        <w:jc w:val="both"/>
      </w:pPr>
      <w:r>
        <w:drawing>
          <wp:inline distT="0" distB="0" distL="0" distR="0">
            <wp:extent cx="76835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683500" cy="3009900"/>
                    </a:xfrm>
                    <a:prstGeom prst="rect">
                      <a:avLst/>
                    </a:prstGeom>
                  </pic:spPr>
                </pic:pic>
              </a:graphicData>
            </a:graphic>
          </wp:inline>
        </w:drawing>
      </w:r>
    </w:p>
    <w:p>
      <w:pPr>
        <w:spacing w:after="0"/>
        <w:ind w:left="0"/>
        <w:jc w:val="left"/>
      </w:pPr>
      <w:r>
        <w:br/>
      </w:r>
      <w:r>
        <w:rPr>
          <w:rFonts w:ascii="Times New Roman"/>
          <w:b/>
          <w:i w:val="false"/>
          <w:color w:val="000000"/>
          <w:sz w:val="28"/>
        </w:rPr>
        <w:t xml:space="preserve">Рис. 2. Схема выполнения транзакций общего процесса при получении Комиссией сведений о маркированных товарах и средствах их идентификации </w:t>
      </w:r>
      <w:r>
        <w:br/>
      </w:r>
      <w:r>
        <w:rPr>
          <w:rFonts w:ascii="Times New Roman"/>
          <w:b/>
          <w:i w:val="false"/>
          <w:color w:val="000000"/>
          <w:sz w:val="28"/>
        </w:rPr>
        <w:t>в целях мониторинга и контроля исполнения Соглашения</w:t>
      </w:r>
      <w:r>
        <w:br/>
      </w:r>
    </w:p>
    <w:bookmarkStart w:name="z717" w:id="616"/>
    <w:p>
      <w:pPr>
        <w:spacing w:after="0"/>
        <w:ind w:left="0"/>
        <w:jc w:val="both"/>
      </w:pPr>
      <w:r>
        <w:rPr>
          <w:rFonts w:ascii="Times New Roman"/>
          <w:b w:val="false"/>
          <w:i w:val="false"/>
          <w:color w:val="000000"/>
          <w:sz w:val="28"/>
        </w:rPr>
        <w:t>
      Таблица 2</w:t>
      </w:r>
    </w:p>
    <w:bookmarkEnd w:id="616"/>
    <w:bookmarkStart w:name="z718" w:id="617"/>
    <w:p>
      <w:pPr>
        <w:spacing w:after="0"/>
        <w:ind w:left="0"/>
        <w:jc w:val="left"/>
      </w:pPr>
      <w:r>
        <w:rPr>
          <w:rFonts w:ascii="Times New Roman"/>
          <w:b/>
          <w:i w:val="false"/>
          <w:color w:val="000000"/>
        </w:rPr>
        <w:t xml:space="preserve"> Перечень транзакций общего процесса при получении Комиссией сведений о маркированных товарах </w:t>
      </w:r>
      <w:r>
        <w:br/>
      </w:r>
      <w:r>
        <w:rPr>
          <w:rFonts w:ascii="Times New Roman"/>
          <w:b/>
          <w:i w:val="false"/>
          <w:color w:val="000000"/>
        </w:rPr>
        <w:t>и средствах их идентификации в целях мониторинга и контроля исполнения Соглашения</w:t>
      </w:r>
    </w:p>
    <w:bookmarkEnd w:id="6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Комиссией сведений о маркированных товарах и средствах их идентификации в целях мониторинга и контроля исполнения Соглашения (P.LS.03.PRC.020)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618"/>
          <w:p>
            <w:pPr>
              <w:spacing w:after="20"/>
              <w:ind w:left="20"/>
              <w:jc w:val="both"/>
            </w:pPr>
            <w:r>
              <w:rPr>
                <w:rFonts w:ascii="Times New Roman"/>
                <w:b w:val="false"/>
                <w:i w:val="false"/>
                <w:color w:val="000000"/>
                <w:sz w:val="20"/>
              </w:rPr>
              <w:t xml:space="preserve">
Запрос сведений </w:t>
            </w:r>
          </w:p>
          <w:bookmarkEnd w:id="618"/>
          <w:p>
            <w:pPr>
              <w:spacing w:after="20"/>
              <w:ind w:left="20"/>
              <w:jc w:val="both"/>
            </w:pPr>
            <w:r>
              <w:rPr>
                <w:rFonts w:ascii="Times New Roman"/>
                <w:b w:val="false"/>
                <w:i w:val="false"/>
                <w:color w:val="000000"/>
                <w:sz w:val="20"/>
              </w:rPr>
              <w:t xml:space="preserve">о маркированных товарах </w:t>
            </w:r>
          </w:p>
          <w:p>
            <w:pPr>
              <w:spacing w:after="20"/>
              <w:ind w:left="20"/>
              <w:jc w:val="both"/>
            </w:pPr>
            <w:r>
              <w:rPr>
                <w:rFonts w:ascii="Times New Roman"/>
                <w:b w:val="false"/>
                <w:i w:val="false"/>
                <w:color w:val="000000"/>
                <w:sz w:val="20"/>
              </w:rPr>
              <w:t>и средствах их идентификации (P.LS.03.OPR.067);</w:t>
            </w:r>
          </w:p>
          <w:p>
            <w:pPr>
              <w:spacing w:after="20"/>
              <w:ind w:left="20"/>
              <w:jc w:val="both"/>
            </w:pPr>
            <w:r>
              <w:rPr>
                <w:rFonts w:ascii="Times New Roman"/>
                <w:b w:val="false"/>
                <w:i w:val="false"/>
                <w:color w:val="000000"/>
                <w:sz w:val="20"/>
              </w:rPr>
              <w:t xml:space="preserve">
получение сведений </w:t>
            </w:r>
          </w:p>
          <w:p>
            <w:pPr>
              <w:spacing w:after="20"/>
              <w:ind w:left="20"/>
              <w:jc w:val="both"/>
            </w:pPr>
            <w:r>
              <w:rPr>
                <w:rFonts w:ascii="Times New Roman"/>
                <w:b w:val="false"/>
                <w:i w:val="false"/>
                <w:color w:val="000000"/>
                <w:sz w:val="20"/>
              </w:rPr>
              <w:t xml:space="preserve">о маркированных товарах </w:t>
            </w:r>
          </w:p>
          <w:p>
            <w:pPr>
              <w:spacing w:after="20"/>
              <w:ind w:left="20"/>
              <w:jc w:val="both"/>
            </w:pPr>
            <w:r>
              <w:rPr>
                <w:rFonts w:ascii="Times New Roman"/>
                <w:b w:val="false"/>
                <w:i w:val="false"/>
                <w:color w:val="000000"/>
                <w:sz w:val="20"/>
              </w:rPr>
              <w:t xml:space="preserve">и средствах </w:t>
            </w:r>
          </w:p>
          <w:p>
            <w:pPr>
              <w:spacing w:after="20"/>
              <w:ind w:left="20"/>
              <w:jc w:val="both"/>
            </w:pPr>
            <w:r>
              <w:rPr>
                <w:rFonts w:ascii="Times New Roman"/>
                <w:b w:val="false"/>
                <w:i w:val="false"/>
                <w:color w:val="000000"/>
                <w:sz w:val="20"/>
              </w:rPr>
              <w:t xml:space="preserve">их идентификации </w:t>
            </w:r>
          </w:p>
          <w:p>
            <w:pPr>
              <w:spacing w:after="20"/>
              <w:ind w:left="20"/>
              <w:jc w:val="both"/>
            </w:pPr>
            <w:r>
              <w:rPr>
                <w:rFonts w:ascii="Times New Roman"/>
                <w:b w:val="false"/>
                <w:i w:val="false"/>
                <w:color w:val="000000"/>
                <w:sz w:val="20"/>
              </w:rPr>
              <w:t>по запросу (P.LS.03.OPR.069)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обороте маркированных товаров (P.LS.03.BEN.003):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w:t>
            </w:r>
          </w:p>
          <w:p>
            <w:pPr>
              <w:spacing w:after="20"/>
              <w:ind w:left="20"/>
              <w:jc w:val="both"/>
            </w:pPr>
            <w:r>
              <w:rPr>
                <w:rFonts w:ascii="Times New Roman"/>
                <w:b w:val="false"/>
                <w:i w:val="false"/>
                <w:color w:val="000000"/>
                <w:sz w:val="20"/>
              </w:rPr>
              <w:t xml:space="preserve">и представление сведений </w:t>
            </w:r>
          </w:p>
          <w:p>
            <w:pPr>
              <w:spacing w:after="20"/>
              <w:ind w:left="20"/>
              <w:jc w:val="both"/>
            </w:pPr>
            <w:r>
              <w:rPr>
                <w:rFonts w:ascii="Times New Roman"/>
                <w:b w:val="false"/>
                <w:i w:val="false"/>
                <w:color w:val="000000"/>
                <w:sz w:val="20"/>
              </w:rPr>
              <w:t xml:space="preserve">о маркированных товарах и средствах </w:t>
            </w:r>
          </w:p>
          <w:p>
            <w:pPr>
              <w:spacing w:after="20"/>
              <w:ind w:left="20"/>
              <w:jc w:val="both"/>
            </w:pPr>
            <w:r>
              <w:rPr>
                <w:rFonts w:ascii="Times New Roman"/>
                <w:b w:val="false"/>
                <w:i w:val="false"/>
                <w:color w:val="000000"/>
                <w:sz w:val="20"/>
              </w:rPr>
              <w:t>их идентификации (P.LS.03.OPR.068)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619"/>
          <w:p>
            <w:pPr>
              <w:spacing w:after="20"/>
              <w:ind w:left="20"/>
              <w:jc w:val="both"/>
            </w:pPr>
            <w:r>
              <w:rPr>
                <w:rFonts w:ascii="Times New Roman"/>
                <w:b w:val="false"/>
                <w:i w:val="false"/>
                <w:color w:val="000000"/>
                <w:sz w:val="20"/>
              </w:rPr>
              <w:t>
сведения об обороте маркированных товаров (P.LS.03.BEN.003): сведения представлены;</w:t>
            </w:r>
          </w:p>
          <w:bookmarkEnd w:id="619"/>
          <w:p>
            <w:pPr>
              <w:spacing w:after="20"/>
              <w:ind w:left="20"/>
              <w:jc w:val="both"/>
            </w:pPr>
            <w:r>
              <w:rPr>
                <w:rFonts w:ascii="Times New Roman"/>
                <w:b w:val="false"/>
                <w:i w:val="false"/>
                <w:color w:val="000000"/>
                <w:sz w:val="20"/>
              </w:rPr>
              <w:t>
сведения об обороте маркированных товаров (P.LS.03.BEN.003): сведения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маркированных товарах и средствах их идентификации (P.LS.03.TRN.021)</w:t>
            </w:r>
          </w:p>
        </w:tc>
      </w:tr>
    </w:tbl>
    <w:bookmarkStart w:name="z721" w:id="620"/>
    <w:p>
      <w:pPr>
        <w:spacing w:after="0"/>
        <w:ind w:left="0"/>
        <w:jc w:val="left"/>
      </w:pPr>
      <w:r>
        <w:rPr>
          <w:rFonts w:ascii="Times New Roman"/>
          <w:b/>
          <w:i w:val="false"/>
          <w:color w:val="000000"/>
        </w:rPr>
        <w:t xml:space="preserve"> 2. Информационное взаимодействие при представлении заинтересованному лицу сведений о маркированном товаре и средстве идентификации</w:t>
      </w:r>
    </w:p>
    <w:bookmarkEnd w:id="620"/>
    <w:bookmarkStart w:name="z722" w:id="621"/>
    <w:p>
      <w:pPr>
        <w:spacing w:after="0"/>
        <w:ind w:left="0"/>
        <w:jc w:val="both"/>
      </w:pPr>
      <w:r>
        <w:rPr>
          <w:rFonts w:ascii="Times New Roman"/>
          <w:b w:val="false"/>
          <w:i w:val="false"/>
          <w:color w:val="000000"/>
          <w:sz w:val="28"/>
        </w:rPr>
        <w:t>
      13. Схема выполнения транзакций общего процесса при представлении заинтересованному лицу сведений о маркированном товаре и средстве идентификации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621"/>
    <w:bookmarkStart w:name="z723" w:id="622"/>
    <w:p>
      <w:pPr>
        <w:spacing w:after="0"/>
        <w:ind w:left="0"/>
        <w:jc w:val="left"/>
      </w:pPr>
    </w:p>
    <w:bookmarkEnd w:id="622"/>
    <w:p>
      <w:pPr>
        <w:spacing w:after="0"/>
        <w:ind w:left="0"/>
        <w:jc w:val="both"/>
      </w:pPr>
      <w:r>
        <w:drawing>
          <wp:inline distT="0" distB="0" distL="0" distR="0">
            <wp:extent cx="7683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683500" cy="3162300"/>
                    </a:xfrm>
                    <a:prstGeom prst="rect">
                      <a:avLst/>
                    </a:prstGeom>
                  </pic:spPr>
                </pic:pic>
              </a:graphicData>
            </a:graphic>
          </wp:inline>
        </w:drawing>
      </w:r>
    </w:p>
    <w:p>
      <w:pPr>
        <w:spacing w:after="0"/>
        <w:ind w:left="0"/>
        <w:jc w:val="left"/>
      </w:pPr>
      <w:r>
        <w:br/>
      </w:r>
      <w:r>
        <w:rPr>
          <w:rFonts w:ascii="Times New Roman"/>
          <w:b/>
          <w:i w:val="false"/>
          <w:color w:val="000000"/>
          <w:sz w:val="28"/>
        </w:rPr>
        <w:t>Рис. 3. Схема выполнения транзакций общего процесса при представлении заинтересованному лицу сведений о маркированном товаре и средстве идентификации</w:t>
      </w:r>
      <w:r>
        <w:br/>
      </w:r>
    </w:p>
    <w:bookmarkStart w:name="z724" w:id="623"/>
    <w:p>
      <w:pPr>
        <w:spacing w:after="0"/>
        <w:ind w:left="0"/>
        <w:jc w:val="both"/>
      </w:pPr>
      <w:r>
        <w:rPr>
          <w:rFonts w:ascii="Times New Roman"/>
          <w:b w:val="false"/>
          <w:i w:val="false"/>
          <w:color w:val="000000"/>
          <w:sz w:val="28"/>
        </w:rPr>
        <w:t>
      Таблица 3</w:t>
      </w:r>
    </w:p>
    <w:bookmarkEnd w:id="623"/>
    <w:bookmarkStart w:name="z725" w:id="624"/>
    <w:p>
      <w:pPr>
        <w:spacing w:after="0"/>
        <w:ind w:left="0"/>
        <w:jc w:val="left"/>
      </w:pPr>
      <w:r>
        <w:rPr>
          <w:rFonts w:ascii="Times New Roman"/>
          <w:b/>
          <w:i w:val="false"/>
          <w:color w:val="000000"/>
        </w:rPr>
        <w:t xml:space="preserve"> Перечень транзакций общего процесса при представлении заинтересованному лицу сведений о маркированном товаре и средстве идентификации</w:t>
      </w:r>
    </w:p>
    <w:bookmarkEnd w:id="6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 (P.LS.03.PRC.021)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625"/>
          <w:p>
            <w:pPr>
              <w:spacing w:after="20"/>
              <w:ind w:left="20"/>
              <w:jc w:val="both"/>
            </w:pPr>
            <w:r>
              <w:rPr>
                <w:rFonts w:ascii="Times New Roman"/>
                <w:b w:val="false"/>
                <w:i w:val="false"/>
                <w:color w:val="000000"/>
                <w:sz w:val="20"/>
              </w:rPr>
              <w:t xml:space="preserve">
Запрос сведений </w:t>
            </w:r>
          </w:p>
          <w:bookmarkEnd w:id="625"/>
          <w:p>
            <w:pPr>
              <w:spacing w:after="20"/>
              <w:ind w:left="20"/>
              <w:jc w:val="both"/>
            </w:pPr>
            <w:r>
              <w:rPr>
                <w:rFonts w:ascii="Times New Roman"/>
                <w:b w:val="false"/>
                <w:i w:val="false"/>
                <w:color w:val="000000"/>
                <w:sz w:val="20"/>
              </w:rPr>
              <w:t xml:space="preserve">о маркированном товаре </w:t>
            </w:r>
          </w:p>
          <w:p>
            <w:pPr>
              <w:spacing w:after="20"/>
              <w:ind w:left="20"/>
              <w:jc w:val="both"/>
            </w:pPr>
            <w:r>
              <w:rPr>
                <w:rFonts w:ascii="Times New Roman"/>
                <w:b w:val="false"/>
                <w:i w:val="false"/>
                <w:color w:val="000000"/>
                <w:sz w:val="20"/>
              </w:rPr>
              <w:t>и средстве идентификации для представления заинтересованному лицу посредством информационных сервисов (P.LS.03.OPR.071);</w:t>
            </w:r>
          </w:p>
          <w:p>
            <w:pPr>
              <w:spacing w:after="20"/>
              <w:ind w:left="20"/>
              <w:jc w:val="both"/>
            </w:pPr>
            <w:r>
              <w:rPr>
                <w:rFonts w:ascii="Times New Roman"/>
                <w:b w:val="false"/>
                <w:i w:val="false"/>
                <w:color w:val="000000"/>
                <w:sz w:val="20"/>
              </w:rPr>
              <w:t xml:space="preserve">
обработка и представление сведений о маркированном товаре и средстве идентификации </w:t>
            </w:r>
          </w:p>
          <w:p>
            <w:pPr>
              <w:spacing w:after="20"/>
              <w:ind w:left="20"/>
              <w:jc w:val="both"/>
            </w:pPr>
            <w:r>
              <w:rPr>
                <w:rFonts w:ascii="Times New Roman"/>
                <w:b w:val="false"/>
                <w:i w:val="false"/>
                <w:color w:val="000000"/>
                <w:sz w:val="20"/>
              </w:rPr>
              <w:t>для представления заинтересованному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маркированном товаре и средстве идентификации по запросу Комиссии (P.LS.03.OPR.072)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ответ на запрос получен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маркированном товаре и средстве идентификации </w:t>
            </w:r>
          </w:p>
          <w:p>
            <w:pPr>
              <w:spacing w:after="20"/>
              <w:ind w:left="20"/>
              <w:jc w:val="both"/>
            </w:pPr>
            <w:r>
              <w:rPr>
                <w:rFonts w:ascii="Times New Roman"/>
                <w:b w:val="false"/>
                <w:i w:val="false"/>
                <w:color w:val="000000"/>
                <w:sz w:val="20"/>
              </w:rPr>
              <w:t>по запросу (P.LS.03.TRN.022)</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лицу посредством информационных сервисов (P.LS.03.OPR.073)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27" w:id="626"/>
    <w:p>
      <w:pPr>
        <w:spacing w:after="0"/>
        <w:ind w:left="0"/>
        <w:jc w:val="left"/>
      </w:pPr>
      <w:r>
        <w:rPr>
          <w:rFonts w:ascii="Times New Roman"/>
          <w:b/>
          <w:i w:val="false"/>
          <w:color w:val="000000"/>
        </w:rPr>
        <w:t xml:space="preserve"> I. Описание сообщений общего процесса</w:t>
      </w:r>
    </w:p>
    <w:bookmarkEnd w:id="626"/>
    <w:bookmarkStart w:name="z728" w:id="627"/>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627"/>
    <w:bookmarkStart w:name="z729" w:id="628"/>
    <w:p>
      <w:pPr>
        <w:spacing w:after="0"/>
        <w:ind w:left="0"/>
        <w:jc w:val="both"/>
      </w:pPr>
      <w:r>
        <w:rPr>
          <w:rFonts w:ascii="Times New Roman"/>
          <w:b w:val="false"/>
          <w:i w:val="false"/>
          <w:color w:val="000000"/>
          <w:sz w:val="28"/>
        </w:rPr>
        <w:t>
      Таблица 4</w:t>
      </w:r>
    </w:p>
    <w:bookmarkEnd w:id="628"/>
    <w:bookmarkStart w:name="z730" w:id="629"/>
    <w:p>
      <w:pPr>
        <w:spacing w:after="0"/>
        <w:ind w:left="0"/>
        <w:jc w:val="left"/>
      </w:pPr>
      <w:r>
        <w:rPr>
          <w:rFonts w:ascii="Times New Roman"/>
          <w:b/>
          <w:i w:val="false"/>
          <w:color w:val="000000"/>
        </w:rPr>
        <w:t xml:space="preserve"> Перечень сообщений общего процесса</w:t>
      </w:r>
    </w:p>
    <w:bookmarkEnd w:id="6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и средствах их идентификации в целях мониторинга и контроля исполнения Соглашения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Комиссией сведений о маркированном товаре (R.CT.LS.03.003)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маркированных товарах и средствах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обороте товара, маркированного средствами идентификации, представляемые в Комиссию (R.CT.LS.03.013)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запроса сведений о маркированных товарах и средствах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маркированном товаре и средстве его идентификации в национальном компоненте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запроса сведений о маркированном товаре и средстве его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630"/>
          <w:p>
            <w:pPr>
              <w:spacing w:after="20"/>
              <w:ind w:left="20"/>
              <w:jc w:val="both"/>
            </w:pPr>
            <w:r>
              <w:rPr>
                <w:rFonts w:ascii="Times New Roman"/>
                <w:b w:val="false"/>
                <w:i w:val="false"/>
                <w:color w:val="000000"/>
                <w:sz w:val="20"/>
              </w:rPr>
              <w:t>
сведения о товарах маркированных средставми идентификации (R.CT.LS.03.011);</w:t>
            </w:r>
          </w:p>
          <w:bookmarkEnd w:id="630"/>
          <w:p>
            <w:pPr>
              <w:spacing w:after="20"/>
              <w:ind w:left="20"/>
              <w:jc w:val="both"/>
            </w:pPr>
            <w:r>
              <w:rPr>
                <w:rFonts w:ascii="Times New Roman"/>
                <w:b w:val="false"/>
                <w:i w:val="false"/>
                <w:color w:val="000000"/>
                <w:sz w:val="20"/>
              </w:rPr>
              <w:t>
структура детализированного описания определенной категории товаров, подлежащих маркировке, приведенная в Таблице 1 Описания форматов и структур электронных документов и сведений</w:t>
            </w:r>
          </w:p>
        </w:tc>
      </w:tr>
    </w:tbl>
    <w:bookmarkStart w:name="z732" w:id="631"/>
    <w:p>
      <w:pPr>
        <w:spacing w:after="0"/>
        <w:ind w:left="0"/>
        <w:jc w:val="left"/>
      </w:pPr>
      <w:r>
        <w:rPr>
          <w:rFonts w:ascii="Times New Roman"/>
          <w:b/>
          <w:i w:val="false"/>
          <w:color w:val="000000"/>
        </w:rPr>
        <w:t xml:space="preserve"> VII. Описание транзакций общего процесса</w:t>
      </w:r>
    </w:p>
    <w:bookmarkEnd w:id="631"/>
    <w:bookmarkStart w:name="z733" w:id="632"/>
    <w:p>
      <w:pPr>
        <w:spacing w:after="0"/>
        <w:ind w:left="0"/>
        <w:jc w:val="left"/>
      </w:pPr>
      <w:r>
        <w:rPr>
          <w:rFonts w:ascii="Times New Roman"/>
          <w:b/>
          <w:i w:val="false"/>
          <w:color w:val="000000"/>
        </w:rPr>
        <w:t xml:space="preserve"> 1. Транзакция общего процесса "Получение сведений о маркированных товарах и средствах их идентификации" (P.LS.03.TRN.021)</w:t>
      </w:r>
    </w:p>
    <w:bookmarkEnd w:id="632"/>
    <w:bookmarkStart w:name="z734" w:id="633"/>
    <w:p>
      <w:pPr>
        <w:spacing w:after="0"/>
        <w:ind w:left="0"/>
        <w:jc w:val="both"/>
      </w:pPr>
      <w:r>
        <w:rPr>
          <w:rFonts w:ascii="Times New Roman"/>
          <w:b w:val="false"/>
          <w:i w:val="false"/>
          <w:color w:val="000000"/>
          <w:sz w:val="28"/>
        </w:rPr>
        <w:t>
      15. Транзакция общего процесса "Получение сведений о маркированных товарах и средствах их идентификации" (P.LS.03.TRN.021) выполняется для представления респондентом инициатору соответствующих сведений.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633"/>
    <w:bookmarkStart w:name="z735" w:id="634"/>
    <w:p>
      <w:pPr>
        <w:spacing w:after="0"/>
        <w:ind w:left="0"/>
        <w:jc w:val="left"/>
      </w:pPr>
    </w:p>
    <w:bookmarkEnd w:id="634"/>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842000"/>
                    </a:xfrm>
                    <a:prstGeom prst="rect">
                      <a:avLst/>
                    </a:prstGeom>
                  </pic:spPr>
                </pic:pic>
              </a:graphicData>
            </a:graphic>
          </wp:inline>
        </w:drawing>
      </w:r>
    </w:p>
    <w:p>
      <w:pPr>
        <w:spacing w:after="0"/>
        <w:ind w:left="0"/>
        <w:jc w:val="left"/>
      </w:pPr>
      <w:r>
        <w:br/>
      </w:r>
    </w:p>
    <w:bookmarkStart w:name="z736" w:id="635"/>
    <w:p>
      <w:pPr>
        <w:spacing w:after="0"/>
        <w:ind w:left="0"/>
        <w:jc w:val="left"/>
      </w:pPr>
      <w:r>
        <w:rPr>
          <w:rFonts w:ascii="Times New Roman"/>
          <w:b/>
          <w:i w:val="false"/>
          <w:color w:val="000000"/>
        </w:rPr>
        <w:t xml:space="preserve"> Рис. 4. Схема выполнения транзакции общего процесса "Получение сведений </w:t>
      </w:r>
      <w:r>
        <w:br/>
      </w:r>
      <w:r>
        <w:rPr>
          <w:rFonts w:ascii="Times New Roman"/>
          <w:b/>
          <w:i w:val="false"/>
          <w:color w:val="000000"/>
        </w:rPr>
        <w:t>о маркированных товарах и средствах их идентификации" (P.LS.03.TRN.021)</w:t>
      </w:r>
    </w:p>
    <w:bookmarkEnd w:id="635"/>
    <w:bookmarkStart w:name="z737" w:id="636"/>
    <w:p>
      <w:pPr>
        <w:spacing w:after="0"/>
        <w:ind w:left="0"/>
        <w:jc w:val="both"/>
      </w:pPr>
      <w:r>
        <w:rPr>
          <w:rFonts w:ascii="Times New Roman"/>
          <w:b w:val="false"/>
          <w:i w:val="false"/>
          <w:color w:val="000000"/>
          <w:sz w:val="28"/>
        </w:rPr>
        <w:t>
      Таблица 5</w:t>
      </w:r>
    </w:p>
    <w:bookmarkEnd w:id="636"/>
    <w:bookmarkStart w:name="z738" w:id="637"/>
    <w:p>
      <w:pPr>
        <w:spacing w:after="0"/>
        <w:ind w:left="0"/>
        <w:jc w:val="both"/>
      </w:pPr>
      <w:r>
        <w:rPr>
          <w:rFonts w:ascii="Times New Roman"/>
          <w:b w:val="false"/>
          <w:i w:val="false"/>
          <w:color w:val="000000"/>
          <w:sz w:val="28"/>
        </w:rPr>
        <w:t>
      Описание транзакции общего процесса "Получение сведений о маркированных товарах и средствах их идентификации" (P.LS.03.TRN.021)</w:t>
      </w:r>
    </w:p>
    <w:bookmarkEnd w:id="6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маркированных товарах и средствах их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и средствах их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о маркированных товарах и средствах их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638"/>
          <w:p>
            <w:pPr>
              <w:spacing w:after="20"/>
              <w:ind w:left="20"/>
              <w:jc w:val="both"/>
            </w:pPr>
            <w:r>
              <w:rPr>
                <w:rFonts w:ascii="Times New Roman"/>
                <w:b w:val="false"/>
                <w:i w:val="false"/>
                <w:color w:val="000000"/>
                <w:sz w:val="20"/>
              </w:rPr>
              <w:t>
сведения об обороте маркированных товаров (P.LS.03.BEN.003): сведения представлены</w:t>
            </w:r>
          </w:p>
          <w:bookmarkEnd w:id="638"/>
          <w:p>
            <w:pPr>
              <w:spacing w:after="20"/>
              <w:ind w:left="20"/>
              <w:jc w:val="both"/>
            </w:pPr>
            <w:r>
              <w:rPr>
                <w:rFonts w:ascii="Times New Roman"/>
                <w:b w:val="false"/>
                <w:i w:val="false"/>
                <w:color w:val="000000"/>
                <w:sz w:val="20"/>
              </w:rPr>
              <w:t>
сведения об обороте маркированных товаров (P.LS.03.BEN.003): сведения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и средствах их идентификации в целях мониторинга и контроля исполнения Соглашения (P.LS.03.MSG.035)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639"/>
          <w:p>
            <w:pPr>
              <w:spacing w:after="20"/>
              <w:ind w:left="20"/>
              <w:jc w:val="both"/>
            </w:pPr>
            <w:r>
              <w:rPr>
                <w:rFonts w:ascii="Times New Roman"/>
                <w:b w:val="false"/>
                <w:i w:val="false"/>
                <w:color w:val="000000"/>
                <w:sz w:val="20"/>
              </w:rPr>
              <w:t>
сведения о маркированных товарах и средствах идентификации (P.LS.03.MSG.036)</w:t>
            </w:r>
          </w:p>
          <w:bookmarkEnd w:id="639"/>
          <w:p>
            <w:pPr>
              <w:spacing w:after="20"/>
              <w:ind w:left="20"/>
              <w:jc w:val="both"/>
            </w:pPr>
            <w:r>
              <w:rPr>
                <w:rFonts w:ascii="Times New Roman"/>
                <w:b w:val="false"/>
                <w:i w:val="false"/>
                <w:color w:val="000000"/>
                <w:sz w:val="20"/>
              </w:rPr>
              <w:t>
уведомление о результатах обработки запроса сведений о маркированных товарах и средствах идентификации (P.LS.03.MSG.037)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41" w:id="640"/>
    <w:p>
      <w:pPr>
        <w:spacing w:after="0"/>
        <w:ind w:left="0"/>
        <w:jc w:val="left"/>
      </w:pPr>
      <w:r>
        <w:rPr>
          <w:rFonts w:ascii="Times New Roman"/>
          <w:b/>
          <w:i w:val="false"/>
          <w:color w:val="000000"/>
        </w:rPr>
        <w:t xml:space="preserve"> 2. Транзакция общего процесса "Представление сведений </w:t>
      </w:r>
      <w:r>
        <w:br/>
      </w:r>
      <w:r>
        <w:rPr>
          <w:rFonts w:ascii="Times New Roman"/>
          <w:b/>
          <w:i w:val="false"/>
          <w:color w:val="000000"/>
        </w:rPr>
        <w:t xml:space="preserve">о маркированном товаре и средстве идентификации </w:t>
      </w:r>
      <w:r>
        <w:br/>
      </w:r>
      <w:r>
        <w:rPr>
          <w:rFonts w:ascii="Times New Roman"/>
          <w:b/>
          <w:i w:val="false"/>
          <w:color w:val="000000"/>
        </w:rPr>
        <w:t>по запросу" (P.LS.03.TRN.022)</w:t>
      </w:r>
    </w:p>
    <w:bookmarkEnd w:id="640"/>
    <w:bookmarkStart w:name="z742" w:id="641"/>
    <w:p>
      <w:pPr>
        <w:spacing w:after="0"/>
        <w:ind w:left="0"/>
        <w:jc w:val="both"/>
      </w:pPr>
      <w:r>
        <w:rPr>
          <w:rFonts w:ascii="Times New Roman"/>
          <w:b w:val="false"/>
          <w:i w:val="false"/>
          <w:color w:val="000000"/>
          <w:sz w:val="28"/>
        </w:rPr>
        <w:t>
      16. Транзакция общего процесса "Представление сведений о маркированном товаре и средстве идентификации по запросу" (P.LS.03.TRN.022) выполняется для получения инициатором у респондента соответствующих сведений при получении запроса сведений о маркированном товаре и средстве идентификации от заинтересованного лица посредством информационных сервисов интеграционного компонента информационной системы маркировки товаров.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641"/>
    <w:bookmarkStart w:name="z743" w:id="642"/>
    <w:p>
      <w:pPr>
        <w:spacing w:after="0"/>
        <w:ind w:left="0"/>
        <w:jc w:val="left"/>
      </w:pPr>
    </w:p>
    <w:bookmarkEnd w:id="642"/>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054600"/>
                    </a:xfrm>
                    <a:prstGeom prst="rect">
                      <a:avLst/>
                    </a:prstGeom>
                  </pic:spPr>
                </pic:pic>
              </a:graphicData>
            </a:graphic>
          </wp:inline>
        </w:drawing>
      </w:r>
    </w:p>
    <w:p>
      <w:pPr>
        <w:spacing w:after="0"/>
        <w:ind w:left="0"/>
        <w:jc w:val="left"/>
      </w:pPr>
      <w:r>
        <w:br/>
      </w:r>
    </w:p>
    <w:bookmarkStart w:name="z744" w:id="643"/>
    <w:p>
      <w:pPr>
        <w:spacing w:after="0"/>
        <w:ind w:left="0"/>
        <w:jc w:val="left"/>
      </w:pPr>
      <w:r>
        <w:rPr>
          <w:rFonts w:ascii="Times New Roman"/>
          <w:b/>
          <w:i w:val="false"/>
          <w:color w:val="000000"/>
        </w:rPr>
        <w:t xml:space="preserve"> Рис. 5. Схема выполнения транзакции общего процесса "Представление сведений </w:t>
      </w:r>
      <w:r>
        <w:br/>
      </w:r>
      <w:r>
        <w:rPr>
          <w:rFonts w:ascii="Times New Roman"/>
          <w:b/>
          <w:i w:val="false"/>
          <w:color w:val="000000"/>
        </w:rPr>
        <w:t>о маркированном товаре и средстве идентификации по запросу" (P.LS.03.TRN.022)</w:t>
      </w:r>
    </w:p>
    <w:bookmarkEnd w:id="643"/>
    <w:bookmarkStart w:name="z745" w:id="644"/>
    <w:p>
      <w:pPr>
        <w:spacing w:after="0"/>
        <w:ind w:left="0"/>
        <w:jc w:val="both"/>
      </w:pPr>
      <w:r>
        <w:rPr>
          <w:rFonts w:ascii="Times New Roman"/>
          <w:b w:val="false"/>
          <w:i w:val="false"/>
          <w:color w:val="000000"/>
          <w:sz w:val="28"/>
        </w:rPr>
        <w:t>
      Таблица 6</w:t>
      </w:r>
    </w:p>
    <w:bookmarkEnd w:id="644"/>
    <w:bookmarkStart w:name="z746" w:id="645"/>
    <w:p>
      <w:pPr>
        <w:spacing w:after="0"/>
        <w:ind w:left="0"/>
        <w:jc w:val="left"/>
      </w:pPr>
      <w:r>
        <w:rPr>
          <w:rFonts w:ascii="Times New Roman"/>
          <w:b/>
          <w:i w:val="false"/>
          <w:color w:val="000000"/>
        </w:rPr>
        <w:t xml:space="preserve"> Описание транзакции общего процесса "Представление сведений </w:t>
      </w:r>
      <w:r>
        <w:br/>
      </w:r>
      <w:r>
        <w:rPr>
          <w:rFonts w:ascii="Times New Roman"/>
          <w:b/>
          <w:i w:val="false"/>
          <w:color w:val="000000"/>
        </w:rPr>
        <w:t>о маркированном товаре и средстве идентификации по запросу" (P.LS.03.TRN.022)</w:t>
      </w:r>
    </w:p>
    <w:bookmarkEnd w:id="6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маркированном товаре и средстве идентификации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маркированном товаре </w:t>
            </w:r>
          </w:p>
          <w:p>
            <w:pPr>
              <w:spacing w:after="20"/>
              <w:ind w:left="20"/>
              <w:jc w:val="both"/>
            </w:pPr>
            <w:r>
              <w:rPr>
                <w:rFonts w:ascii="Times New Roman"/>
                <w:b w:val="false"/>
                <w:i w:val="false"/>
                <w:color w:val="000000"/>
                <w:sz w:val="20"/>
              </w:rPr>
              <w:t>и средстве идентификации для представления заинтересованному лицу посредством информационных сервисов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маркированном товаре и средстве его идентификации по запросу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ответ на запрос получен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маркированном товаре </w:t>
            </w:r>
          </w:p>
          <w:p>
            <w:pPr>
              <w:spacing w:after="20"/>
              <w:ind w:left="20"/>
              <w:jc w:val="both"/>
            </w:pPr>
            <w:r>
              <w:rPr>
                <w:rFonts w:ascii="Times New Roman"/>
                <w:b w:val="false"/>
                <w:i w:val="false"/>
                <w:color w:val="000000"/>
                <w:sz w:val="20"/>
              </w:rPr>
              <w:t>и средстве его идентификации в национальном компоненте системы маркировки товаров (P.LS.03.MSG.038)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результатах обработки запроса сведений о маркированном товаре и средстве </w:t>
            </w:r>
          </w:p>
          <w:p>
            <w:pPr>
              <w:spacing w:after="20"/>
              <w:ind w:left="20"/>
              <w:jc w:val="both"/>
            </w:pPr>
            <w:r>
              <w:rPr>
                <w:rFonts w:ascii="Times New Roman"/>
                <w:b w:val="false"/>
                <w:i w:val="false"/>
                <w:color w:val="000000"/>
                <w:sz w:val="20"/>
              </w:rPr>
              <w:t>его идентификации (P.LS.03.MSG.039)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47" w:id="646"/>
    <w:p>
      <w:pPr>
        <w:spacing w:after="0"/>
        <w:ind w:left="0"/>
        <w:jc w:val="left"/>
      </w:pPr>
      <w:r>
        <w:rPr>
          <w:rFonts w:ascii="Times New Roman"/>
          <w:b/>
          <w:i w:val="false"/>
          <w:color w:val="000000"/>
        </w:rPr>
        <w:t xml:space="preserve"> VIII. Порядок действий в нештатных ситуациях</w:t>
      </w:r>
    </w:p>
    <w:bookmarkEnd w:id="646"/>
    <w:bookmarkStart w:name="z748" w:id="647"/>
    <w:p>
      <w:pPr>
        <w:spacing w:after="0"/>
        <w:ind w:left="0"/>
        <w:jc w:val="both"/>
      </w:pPr>
      <w:r>
        <w:rPr>
          <w:rFonts w:ascii="Times New Roman"/>
          <w:b w:val="false"/>
          <w:i w:val="false"/>
          <w:color w:val="000000"/>
          <w:sz w:val="28"/>
        </w:rPr>
        <w:t>
      17.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Еразийского экономического союза. Общие рекомендации по разрешению нештатной ситуации приведены таблице 7.</w:t>
      </w:r>
    </w:p>
    <w:bookmarkEnd w:id="647"/>
    <w:bookmarkStart w:name="z749" w:id="648"/>
    <w:p>
      <w:pPr>
        <w:spacing w:after="0"/>
        <w:ind w:left="0"/>
        <w:jc w:val="both"/>
      </w:pPr>
      <w:r>
        <w:rPr>
          <w:rFonts w:ascii="Times New Roman"/>
          <w:b w:val="false"/>
          <w:i w:val="false"/>
          <w:color w:val="000000"/>
          <w:sz w:val="28"/>
        </w:rPr>
        <w:t>
      18.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Еразийского экономического союза.</w:t>
      </w:r>
    </w:p>
    <w:bookmarkEnd w:id="648"/>
    <w:bookmarkStart w:name="z750" w:id="649"/>
    <w:p>
      <w:pPr>
        <w:spacing w:after="0"/>
        <w:ind w:left="0"/>
        <w:jc w:val="both"/>
      </w:pPr>
      <w:r>
        <w:rPr>
          <w:rFonts w:ascii="Times New Roman"/>
          <w:b w:val="false"/>
          <w:i w:val="false"/>
          <w:color w:val="000000"/>
          <w:sz w:val="28"/>
        </w:rPr>
        <w:t>
      Таблица 7</w:t>
      </w:r>
    </w:p>
    <w:bookmarkEnd w:id="649"/>
    <w:bookmarkStart w:name="z751" w:id="650"/>
    <w:p>
      <w:pPr>
        <w:spacing w:after="0"/>
        <w:ind w:left="0"/>
        <w:jc w:val="left"/>
      </w:pPr>
      <w:r>
        <w:rPr>
          <w:rFonts w:ascii="Times New Roman"/>
          <w:b/>
          <w:i w:val="false"/>
          <w:color w:val="000000"/>
        </w:rPr>
        <w:t xml:space="preserve"> Действия в нештатных ситуациях</w:t>
      </w:r>
    </w:p>
    <w:bookmarkEnd w:id="6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действий 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651"/>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651"/>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753" w:id="652"/>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652"/>
    <w:bookmarkStart w:name="z754" w:id="653"/>
    <w:p>
      <w:pPr>
        <w:spacing w:after="0"/>
        <w:ind w:left="0"/>
        <w:jc w:val="both"/>
      </w:pPr>
      <w:r>
        <w:rPr>
          <w:rFonts w:ascii="Times New Roman"/>
          <w:b w:val="false"/>
          <w:i w:val="false"/>
          <w:color w:val="000000"/>
          <w:sz w:val="28"/>
        </w:rPr>
        <w:t>
      19. Требования к заполнению реквизитов электронных документов (сведений) "Запрос Комиссией сведений о маркированном товаре" (R.CT.LS.03.003), передаваемых в сообщении "Запрос сведений о маркированных товарах и средствах их идентификации в целях мониторинга и контроля исполнения Соглашения" (P.LS.03.MSG.035), приведены в таблице 8.</w:t>
      </w:r>
    </w:p>
    <w:bookmarkEnd w:id="653"/>
    <w:bookmarkStart w:name="z755" w:id="654"/>
    <w:p>
      <w:pPr>
        <w:spacing w:after="0"/>
        <w:ind w:left="0"/>
        <w:jc w:val="both"/>
      </w:pPr>
      <w:r>
        <w:rPr>
          <w:rFonts w:ascii="Times New Roman"/>
          <w:b w:val="false"/>
          <w:i w:val="false"/>
          <w:color w:val="000000"/>
          <w:sz w:val="28"/>
        </w:rPr>
        <w:t>
      Таблица 8</w:t>
      </w:r>
    </w:p>
    <w:bookmarkEnd w:id="654"/>
    <w:bookmarkStart w:name="z756" w:id="65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"Запрос Комиссией сведений о маркированном товаре" (R.CT.LS.03.003), передаваемых в сообщении "Запрос сведений о маркированных товарах и средствах их идентификации в целях мониторинга и контроля исполнения Соглашения" (P.LS.03.MSG.035)</w:t>
      </w:r>
    </w:p>
    <w:bookmarkEnd w:id="6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"Отчетный месяц (ctsdo:‌Report‌Year‌Month)" должен быть заплолнен и содержать сведения об отчетном месяце (месяцах), за который (которые) должны быть представлены сведения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должен быть заполнен и содержать значение кода (кодах) ТН ВЭД ЕАЭС на уровне 10 знаков по которому (которым) требуется предоставление сведений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"Начальная дата отчетного периода (ctsdo:‌First‌Day‌Report‌Period‌Date)", "Конечная дата отчетного периода (ctsdo:‌Last‌Day‌Report‌Period‌Date)", "Идентификатор налогоплательщика (csdo:‌Taxpayer‌Id)", "Идентификатор Global Location Number (ctsdo:‌GLNId)", "Способ выпуска товара в оборот (ctsdo:‌Release‌Method‌Code)" не заполняются</w:t>
            </w:r>
          </w:p>
        </w:tc>
      </w:tr>
    </w:tbl>
    <w:bookmarkStart w:name="z757" w:id="656"/>
    <w:p>
      <w:pPr>
        <w:spacing w:after="0"/>
        <w:ind w:left="0"/>
        <w:jc w:val="both"/>
      </w:pPr>
      <w:r>
        <w:rPr>
          <w:rFonts w:ascii="Times New Roman"/>
          <w:b w:val="false"/>
          <w:i w:val="false"/>
          <w:color w:val="000000"/>
          <w:sz w:val="28"/>
        </w:rPr>
        <w:t>
      20. Требования к заполнению реквизитов электронных документов (сведений) "Сведения об обороте товаров, маркированных средствами идентификации" (R.CT.LS.03.013), передаваемых в сообщении "Сведения о маркированных товарах и средствах идентификации" (P.LS.03.MSG.036), приведены в таблице 9.</w:t>
      </w:r>
    </w:p>
    <w:bookmarkEnd w:id="656"/>
    <w:bookmarkStart w:name="z758" w:id="657"/>
    <w:p>
      <w:pPr>
        <w:spacing w:after="0"/>
        <w:ind w:left="0"/>
        <w:jc w:val="both"/>
      </w:pPr>
      <w:r>
        <w:rPr>
          <w:rFonts w:ascii="Times New Roman"/>
          <w:b w:val="false"/>
          <w:i w:val="false"/>
          <w:color w:val="000000"/>
          <w:sz w:val="28"/>
        </w:rPr>
        <w:t>
      Таблица 9</w:t>
      </w:r>
    </w:p>
    <w:bookmarkEnd w:id="657"/>
    <w:bookmarkStart w:name="z759" w:id="65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об обороте товаров, маркированных средствами идентификации" (R.CT.LS.03.013), передаваемых в сообщении "Сведения о маркированных товарах и средствах идентификации" (P.LS.03.MSG.036)</w:t>
      </w:r>
    </w:p>
    <w:bookmarkEnd w:id="6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и содержать значение реквизита "Идентификатор электронного документа (сведений) (csdo:‌EDoc‌Id)", указанное в "Запросе Комиссией сведений о маркированном товаре" (R.CT.LS.03.003), передаваемого в сообщении "Запрос сведений о маркированных товарах и средствах их идентификации в целях мониторинга и контроля исполнения оглашения" (P.LS.03.MSG.035) в рамках одного экземпляра транзакции "Получение сведений о маркированных товарах и средствах их идентификации" (P.LS.03.TRN.021) (далее – запрос сведений об обороте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представления сведений по нескольким кодам товаров, сведения по каждому товару представляются в отдельных экземплярах реквизита "Сведения об обороте маркированных товаров (ctcdo:‌Turnover‌Statistic‌Details)"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представления для одного товара сведений за несколько календарных месяцев сведения по каждому месяцу представляются в отдельных экземплярах реквизита "Сведения об обороте товара (ctcdo:‌Identification‌Means‌Monitoring‌Details)" в составе реквизита "Сведения об обороте маркированных товаров (ctcdo:‌Turnover‌Statistic‌Details)"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состоянию на начало календарного месяца должны быть представлены сведения об общем количестве средств идентификации товаров, находящихся в обороте в государстве-члене, а также об общем количестве средств идентификации товаров, выведенных из оборота в государстве-члене. Сведения об указанных общих количествах средств идентификации товаров представляются в случае, если их фиксация предусмотрена законодательством государства-члена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659"/>
          <w:p>
            <w:pPr>
              <w:spacing w:after="20"/>
              <w:ind w:left="20"/>
              <w:jc w:val="both"/>
            </w:pPr>
            <w:r>
              <w:rPr>
                <w:rFonts w:ascii="Times New Roman"/>
                <w:b w:val="false"/>
                <w:i w:val="false"/>
                <w:color w:val="000000"/>
                <w:sz w:val="20"/>
              </w:rPr>
              <w:t>
за календарный месяц должны быть представлены сведения о количестве средств идентификации товаров, с которыми в отчетный месяц были совершены следующие операции:</w:t>
            </w:r>
          </w:p>
          <w:bookmarkEnd w:id="659"/>
          <w:p>
            <w:pPr>
              <w:spacing w:after="20"/>
              <w:ind w:left="20"/>
              <w:jc w:val="both"/>
            </w:pPr>
            <w:r>
              <w:rPr>
                <w:rFonts w:ascii="Times New Roman"/>
                <w:b w:val="false"/>
                <w:i w:val="false"/>
                <w:color w:val="000000"/>
                <w:sz w:val="20"/>
              </w:rPr>
              <w:t>
</w:t>
            </w:r>
            <w:r>
              <w:rPr>
                <w:rFonts w:ascii="Times New Roman"/>
                <w:b w:val="false"/>
                <w:i w:val="false"/>
                <w:color w:val="000000"/>
                <w:sz w:val="20"/>
              </w:rPr>
              <w:t>ввод товара в оборот в государстве-члене;</w:t>
            </w:r>
          </w:p>
          <w:p>
            <w:pPr>
              <w:spacing w:after="20"/>
              <w:ind w:left="20"/>
              <w:jc w:val="both"/>
            </w:pPr>
            <w:r>
              <w:rPr>
                <w:rFonts w:ascii="Times New Roman"/>
                <w:b w:val="false"/>
                <w:i w:val="false"/>
                <w:color w:val="000000"/>
                <w:sz w:val="20"/>
              </w:rPr>
              <w:t>
</w:t>
            </w:r>
            <w:r>
              <w:rPr>
                <w:rFonts w:ascii="Times New Roman"/>
                <w:b w:val="false"/>
                <w:i w:val="false"/>
                <w:color w:val="000000"/>
                <w:sz w:val="20"/>
              </w:rPr>
              <w:t>ввод товара, приобретенного в рамках трансграничной торговли, в оборот в государстве-члене;</w:t>
            </w:r>
          </w:p>
          <w:p>
            <w:pPr>
              <w:spacing w:after="20"/>
              <w:ind w:left="20"/>
              <w:jc w:val="both"/>
            </w:pPr>
            <w:r>
              <w:rPr>
                <w:rFonts w:ascii="Times New Roman"/>
                <w:b w:val="false"/>
                <w:i w:val="false"/>
                <w:color w:val="000000"/>
                <w:sz w:val="20"/>
              </w:rPr>
              <w:t>
</w:t>
            </w:r>
            <w:r>
              <w:rPr>
                <w:rFonts w:ascii="Times New Roman"/>
                <w:b w:val="false"/>
                <w:i w:val="false"/>
                <w:color w:val="000000"/>
                <w:sz w:val="20"/>
              </w:rPr>
              <w:t>вывод товара из оборота в государстве-члене (в случае, если фиксация вывода из оборота маркированного товара предусмотрена законодательством государства-члена);</w:t>
            </w:r>
          </w:p>
          <w:p>
            <w:pPr>
              <w:spacing w:after="20"/>
              <w:ind w:left="20"/>
              <w:jc w:val="both"/>
            </w:pPr>
            <w:r>
              <w:rPr>
                <w:rFonts w:ascii="Times New Roman"/>
                <w:b w:val="false"/>
                <w:i w:val="false"/>
                <w:color w:val="000000"/>
                <w:sz w:val="20"/>
              </w:rPr>
              <w:t>
вывод товара, реализованного в рамках трансграничной торговли, из оборота в государстве-члене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должны представляться раздельно для товаров, произведенных на территории Союза и для товаров, ввезенных на территорию Союза из третьих стран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660"/>
          <w:p>
            <w:pPr>
              <w:spacing w:after="20"/>
              <w:ind w:left="20"/>
              <w:jc w:val="both"/>
            </w:pPr>
            <w:r>
              <w:rPr>
                <w:rFonts w:ascii="Times New Roman"/>
                <w:b w:val="false"/>
                <w:i w:val="false"/>
                <w:color w:val="000000"/>
                <w:sz w:val="20"/>
              </w:rPr>
              <w:t>
для следующих операций:</w:t>
            </w:r>
          </w:p>
          <w:bookmarkEnd w:id="660"/>
          <w:p>
            <w:pPr>
              <w:spacing w:after="20"/>
              <w:ind w:left="20"/>
              <w:jc w:val="both"/>
            </w:pPr>
            <w:r>
              <w:rPr>
                <w:rFonts w:ascii="Times New Roman"/>
                <w:b w:val="false"/>
                <w:i w:val="false"/>
                <w:color w:val="000000"/>
                <w:sz w:val="20"/>
              </w:rPr>
              <w:t>
</w:t>
            </w:r>
            <w:r>
              <w:rPr>
                <w:rFonts w:ascii="Times New Roman"/>
                <w:b w:val="false"/>
                <w:i w:val="false"/>
                <w:color w:val="000000"/>
                <w:sz w:val="20"/>
              </w:rPr>
              <w:t>ввод товара, приобретенного в рамках трансграничной торговли, в оборот в государстве-члене;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вывод товара, реализованного в рамках трансграничной торговли, из оборота в государстве-члене; </w:t>
            </w:r>
          </w:p>
          <w:p>
            <w:pPr>
              <w:spacing w:after="20"/>
              <w:ind w:left="20"/>
              <w:jc w:val="both"/>
            </w:pPr>
            <w:r>
              <w:rPr>
                <w:rFonts w:ascii="Times New Roman"/>
                <w:b w:val="false"/>
                <w:i w:val="false"/>
                <w:color w:val="000000"/>
                <w:sz w:val="20"/>
              </w:rPr>
              <w:t>
сведения должны представляться в разрезе государств-членов, с которыми осуществляется трансграничная торговля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представлении сведений об обороте товара не должны учитываться сведения о средствах идентификации, нанесенных на транспортные или групповые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в составе реквизита "Сведения об обороте маркированных товаров (ctcdo:‌Turnover‌Statistic‌Details)" должен содержать код товара по ТН ВЭД ЕАЭС в соответствии со сведениями, указанными в реквизите "Код товара по ТН ВЭД ЕАЭС (csdo:‌Commodity‌Code)" в запросе сведений об обороте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"Отчетный месяц (ctsdo:‌Report‌Year‌Month)" в составе реквизита Сведения об обороте товара (ctcdo:‌Identification‌Means‌Monitoring‌Details) должен содержать сведения о месяце года, за который представляются сведения в формате YYYY-MM</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661"/>
          <w:p>
            <w:pPr>
              <w:spacing w:after="20"/>
              <w:ind w:left="20"/>
              <w:jc w:val="both"/>
            </w:pPr>
            <w:r>
              <w:rPr>
                <w:rFonts w:ascii="Times New Roman"/>
                <w:b w:val="false"/>
                <w:i w:val="false"/>
                <w:color w:val="000000"/>
                <w:sz w:val="20"/>
              </w:rPr>
              <w:t>
реквизит "Код операции (ctsdo:‌Identificated‌Goods ‌Operation‌Code)" в составе реквизита "Сведения об операции с маркированным товаром (ctcdo:‌ Identificated‌Goods Statistic‌Details)" должен содержать 1 из значений:</w:t>
            </w:r>
          </w:p>
          <w:bookmarkEnd w:id="661"/>
          <w:p>
            <w:pPr>
              <w:spacing w:after="20"/>
              <w:ind w:left="20"/>
              <w:jc w:val="both"/>
            </w:pPr>
            <w:r>
              <w:rPr>
                <w:rFonts w:ascii="Times New Roman"/>
                <w:b w:val="false"/>
                <w:i w:val="false"/>
                <w:color w:val="000000"/>
                <w:sz w:val="20"/>
              </w:rPr>
              <w:t>
</w:t>
            </w:r>
            <w:r>
              <w:rPr>
                <w:rFonts w:ascii="Times New Roman"/>
                <w:b w:val="false"/>
                <w:i w:val="false"/>
                <w:color w:val="000000"/>
                <w:sz w:val="20"/>
              </w:rPr>
              <w:t>"10" – "ввод товара в оборот в государстве-члене";</w:t>
            </w:r>
          </w:p>
          <w:p>
            <w:pPr>
              <w:spacing w:after="20"/>
              <w:ind w:left="20"/>
              <w:jc w:val="both"/>
            </w:pPr>
            <w:r>
              <w:rPr>
                <w:rFonts w:ascii="Times New Roman"/>
                <w:b w:val="false"/>
                <w:i w:val="false"/>
                <w:color w:val="000000"/>
                <w:sz w:val="20"/>
              </w:rPr>
              <w:t>
</w:t>
            </w:r>
            <w:r>
              <w:rPr>
                <w:rFonts w:ascii="Times New Roman"/>
                <w:b w:val="false"/>
                <w:i w:val="false"/>
                <w:color w:val="000000"/>
                <w:sz w:val="20"/>
              </w:rPr>
              <w:t>"20" – "вывод товара из оборота в государстве-члене";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"30" – "ввод товара, приобретенного в рамках трансграничной торговли, </w:t>
            </w:r>
          </w:p>
          <w:p>
            <w:pPr>
              <w:spacing w:after="20"/>
              <w:ind w:left="20"/>
              <w:jc w:val="both"/>
            </w:pPr>
            <w:r>
              <w:rPr>
                <w:rFonts w:ascii="Times New Roman"/>
                <w:b w:val="false"/>
                <w:i w:val="false"/>
                <w:color w:val="000000"/>
                <w:sz w:val="20"/>
              </w:rPr>
              <w:t>в оборот в государстве-члене";</w:t>
            </w:r>
          </w:p>
          <w:p>
            <w:pPr>
              <w:spacing w:after="20"/>
              <w:ind w:left="20"/>
              <w:jc w:val="both"/>
            </w:pPr>
            <w:r>
              <w:rPr>
                <w:rFonts w:ascii="Times New Roman"/>
                <w:b w:val="false"/>
                <w:i w:val="false"/>
                <w:color w:val="000000"/>
                <w:sz w:val="20"/>
              </w:rPr>
              <w:t>
"40" – "вывод товара, реализованного в рамках трансграничной торговли, из оборота в государстве-члене"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товары, статус которых соответствует статусу "31" – "товар реализован (предназначен для реализации) в рамках трансграничной торговли", должны учитываться как товары, находящиеся во внутреннем обороте государства-члена, в котором зарегистрирован продавец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"Количество единиц маркированного товара (ctsdo:‌Identificated‌Goods‌Quantity)" в составе реквизита "Сведения об операции с маркированным товаром (ctcdo:‌ Identificated‌Goods Statistic‌Details)" должен содержать количество единиц товара, с которыми в отчетный месяц была совершена операция, код которой указан в реквизите "Код операции (ctsdo:‌Identificated‌Goods ‌Operation‌Code)". При этом, если в течение отчетного периода такая операция с товарами не производилась, либо фиксация сведений по указанной операции не предусмотрена законодательством государства-члена, то реквизит "Количество единиц маркированного товара (ctsdo:‌Identificated‌Goods‌Quantity)" должен содержать значение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662"/>
          <w:p>
            <w:pPr>
              <w:spacing w:after="20"/>
              <w:ind w:left="20"/>
              <w:jc w:val="both"/>
            </w:pPr>
            <w:r>
              <w:rPr>
                <w:rFonts w:ascii="Times New Roman"/>
                <w:b w:val="false"/>
                <w:i w:val="false"/>
                <w:color w:val="000000"/>
                <w:sz w:val="20"/>
              </w:rPr>
              <w:t xml:space="preserve">
реквизит "Способ выпуска товара в оборот (ctsdo:‌Release‌Method‌Code)" </w:t>
            </w:r>
          </w:p>
          <w:bookmarkEnd w:id="662"/>
          <w:p>
            <w:pPr>
              <w:spacing w:after="20"/>
              <w:ind w:left="20"/>
              <w:jc w:val="both"/>
            </w:pPr>
            <w:r>
              <w:rPr>
                <w:rFonts w:ascii="Times New Roman"/>
                <w:b w:val="false"/>
                <w:i w:val="false"/>
                <w:color w:val="000000"/>
                <w:sz w:val="20"/>
              </w:rPr>
              <w:t>в составе реквизита "Сведения об операции с маркированным товаром (ctcdo:‌ Identificated‌Goods Statistic‌Details)" должен содержать одно из следующих значений:</w:t>
            </w:r>
          </w:p>
          <w:p>
            <w:pPr>
              <w:spacing w:after="20"/>
              <w:ind w:left="20"/>
              <w:jc w:val="both"/>
            </w:pPr>
            <w:r>
              <w:rPr>
                <w:rFonts w:ascii="Times New Roman"/>
                <w:b w:val="false"/>
                <w:i w:val="false"/>
                <w:color w:val="000000"/>
                <w:sz w:val="20"/>
              </w:rPr>
              <w:t>
"1" – "ввоз на таможенную территорию Союза"; "2" – "производство на территории государств-членов"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663"/>
          <w:p>
            <w:pPr>
              <w:spacing w:after="20"/>
              <w:ind w:left="20"/>
              <w:jc w:val="both"/>
            </w:pPr>
            <w:r>
              <w:rPr>
                <w:rFonts w:ascii="Times New Roman"/>
                <w:b w:val="false"/>
                <w:i w:val="false"/>
                <w:color w:val="000000"/>
                <w:sz w:val="20"/>
              </w:rPr>
              <w:t xml:space="preserve">
если реквизит "Код операции (ctsdo:‌Identificated‌Goods ‌Operation‌Code)" </w:t>
            </w:r>
          </w:p>
          <w:bookmarkEnd w:id="663"/>
          <w:p>
            <w:pPr>
              <w:spacing w:after="20"/>
              <w:ind w:left="20"/>
              <w:jc w:val="both"/>
            </w:pPr>
            <w:r>
              <w:rPr>
                <w:rFonts w:ascii="Times New Roman"/>
                <w:b w:val="false"/>
                <w:i w:val="false"/>
                <w:color w:val="000000"/>
                <w:sz w:val="20"/>
              </w:rPr>
              <w:t>в составе реквизита "Сведения об операции с маркированным товаром (ctcdo:‌ Identificated‌Goods Statistic‌Details)" содержит одно из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"30" – ввод товара, приобретенного в рамках трансграничной торговли, в оборот в государстве-члене";</w:t>
            </w:r>
          </w:p>
          <w:p>
            <w:pPr>
              <w:spacing w:after="20"/>
              <w:ind w:left="20"/>
              <w:jc w:val="both"/>
            </w:pPr>
            <w:r>
              <w:rPr>
                <w:rFonts w:ascii="Times New Roman"/>
                <w:b w:val="false"/>
                <w:i w:val="false"/>
                <w:color w:val="000000"/>
                <w:sz w:val="20"/>
              </w:rPr>
              <w:t>
"40" – "вывод товара, реализованного в рамках трансграничной торговли, из оборота в государстве-члене", то реквизит "Код страны (csdo:‌Unified‌Country‌Code)" в составе реквизита "Статистические сведения о средстве идентификации (ctcdo:‌Identification‌Means‌Statistic‌Details)" должен быть заполнен и содержать кодовое значение государств-членов, которые могут выступать контрагентом при совершении операции с товарами</w:t>
            </w:r>
          </w:p>
        </w:tc>
      </w:tr>
    </w:tbl>
    <w:bookmarkStart w:name="z774" w:id="664"/>
    <w:p>
      <w:pPr>
        <w:spacing w:after="0"/>
        <w:ind w:left="0"/>
        <w:jc w:val="both"/>
      </w:pPr>
      <w:r>
        <w:rPr>
          <w:rFonts w:ascii="Times New Roman"/>
          <w:b w:val="false"/>
          <w:i w:val="false"/>
          <w:color w:val="000000"/>
          <w:sz w:val="28"/>
        </w:rPr>
        <w:t>
      21. Требования к заполнению реквизитов электронных документов (сведений) "Перечень средств идентификации" (R.CT.LS.03.010), передаваемых в сообщении "Запрос сведений о маркированном товаре и средстве его идентификации в национальном компоненте системы маркировки товаров" (P.LS.03.MSG.038), приведены в таблице 10.</w:t>
      </w:r>
    </w:p>
    <w:bookmarkEnd w:id="664"/>
    <w:bookmarkStart w:name="z775" w:id="665"/>
    <w:p>
      <w:pPr>
        <w:spacing w:after="0"/>
        <w:ind w:left="0"/>
        <w:jc w:val="both"/>
      </w:pPr>
      <w:r>
        <w:rPr>
          <w:rFonts w:ascii="Times New Roman"/>
          <w:b w:val="false"/>
          <w:i w:val="false"/>
          <w:color w:val="000000"/>
          <w:sz w:val="28"/>
        </w:rPr>
        <w:t>
      Таблица 10</w:t>
      </w:r>
    </w:p>
    <w:bookmarkEnd w:id="665"/>
    <w:bookmarkStart w:name="z776" w:id="66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"Перечень средств идентификации" (R.CT.LS.03.010), передаваемых в сообщении "Запрос сведений о маркированном товаре и средстве его идентификации в национальном компоненте системы маркировки товаров" (P.LS.03.MSG.038) </w:t>
      </w:r>
    </w:p>
    <w:bookmarkEnd w:id="6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 в соответствии с ТН ВЭД ЕАЭС, включенный в один из Перечней товаров, подлежащих маркировки средствами идентификации, утвержденных решением Совета Комиссии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один экземпляр реквизита "Средства идентификации, нанесенные на товар, приобретенный в рамках трансграничной торговли (ctcdo:‌Transborder‌Identification‌Means‌Details)"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"Продавец товара (ctcdo:‌Seller‌Details)" в составе реквизита "Средства идентификации, нанесенные на товар, приобретенный в рамках трансграничной торговли (ctcdo:‌Transborder‌Identification‌Means‌Details)"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"Сведения о средстве идентификации групповой или транспортной упаковки (ctcdo:‌Group‌Identification‌Means‌Details)" в составе реквизита "Средства идентификации, нанесенные на товар, приобретенный в рамках трансграничной торговли </w:t>
            </w:r>
          </w:p>
          <w:p>
            <w:pPr>
              <w:spacing w:after="20"/>
              <w:ind w:left="20"/>
              <w:jc w:val="both"/>
            </w:pPr>
            <w:r>
              <w:rPr>
                <w:rFonts w:ascii="Times New Roman"/>
                <w:b w:val="false"/>
                <w:i w:val="false"/>
                <w:color w:val="000000"/>
                <w:sz w:val="20"/>
              </w:rPr>
              <w:t>(ctcdo:‌Transborder‌Identification‌Means‌Details)"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реквизита "Средства идентификации, нанесенные на товар, приобретенный в рамках трансграничной торговли </w:t>
            </w:r>
          </w:p>
          <w:p>
            <w:pPr>
              <w:spacing w:after="20"/>
              <w:ind w:left="20"/>
              <w:jc w:val="both"/>
            </w:pPr>
            <w:r>
              <w:rPr>
                <w:rFonts w:ascii="Times New Roman"/>
                <w:b w:val="false"/>
                <w:i w:val="false"/>
                <w:color w:val="000000"/>
                <w:sz w:val="20"/>
              </w:rPr>
              <w:t>(ctcdo:‌Transborder‌Identification‌Means‌Details)" должен быть заполнен один экземпляр реквизита "Сведения о средстве идентификации (ctcdo:‌Identification‌Means‌Details)"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реквизиты "Статус маркированного товара </w:t>
            </w:r>
          </w:p>
          <w:p>
            <w:pPr>
              <w:spacing w:after="20"/>
              <w:ind w:left="20"/>
              <w:jc w:val="both"/>
            </w:pPr>
            <w:r>
              <w:rPr>
                <w:rFonts w:ascii="Times New Roman"/>
                <w:b w:val="false"/>
                <w:i w:val="false"/>
                <w:color w:val="000000"/>
                <w:sz w:val="20"/>
              </w:rPr>
              <w:t xml:space="preserve">(ctcdo:‌Marked‌Goods‌Status‌Details)", "Сведения о результате обработки сведений (ctcdo:‌Result‌Details)", "Конечная дата (csdo:‌End‌Date)" и "Номер серии продукта (ctsdo:‌Product‌Series‌Id)" в составе реквизитов "Сведения о средстве идентификации (ctcdo:‌Identification‌Means‌Details)" не должны быть заполнены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вида средства идентификации </w:t>
            </w:r>
          </w:p>
          <w:p>
            <w:pPr>
              <w:spacing w:after="20"/>
              <w:ind w:left="20"/>
              <w:jc w:val="both"/>
            </w:pPr>
            <w:r>
              <w:rPr>
                <w:rFonts w:ascii="Times New Roman"/>
                <w:b w:val="false"/>
                <w:i w:val="false"/>
                <w:color w:val="000000"/>
                <w:sz w:val="20"/>
              </w:rPr>
              <w:t xml:space="preserve">(ctsdo:‌Identification‌Means‌Kind‌Code)" в составе реквизита "Средство идентификации (ctcdo:‌Identification‌Means‌Item‌Details)", входящего 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должен содержать значение из классификатора видов средств идентификации, используемых для маркировки товаров (а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по ТН ВЭД ЕАЭС </w:t>
            </w:r>
          </w:p>
          <w:p>
            <w:pPr>
              <w:spacing w:after="20"/>
              <w:ind w:left="20"/>
              <w:jc w:val="both"/>
            </w:pPr>
            <w:r>
              <w:rPr>
                <w:rFonts w:ascii="Times New Roman"/>
                <w:b w:val="false"/>
                <w:i w:val="false"/>
                <w:color w:val="000000"/>
                <w:sz w:val="20"/>
              </w:rPr>
              <w:t>(csdo:‌Commodity‌Code)"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реквизита "Средство идентификации </w:t>
            </w:r>
          </w:p>
          <w:p>
            <w:pPr>
              <w:spacing w:after="20"/>
              <w:ind w:left="20"/>
              <w:jc w:val="both"/>
            </w:pPr>
            <w:r>
              <w:rPr>
                <w:rFonts w:ascii="Times New Roman"/>
                <w:b w:val="false"/>
                <w:i w:val="false"/>
                <w:color w:val="000000"/>
                <w:sz w:val="20"/>
              </w:rPr>
              <w:t>(ctcdo:‌Identification‌Means‌Item‌Details)", входящего в состав реквизита "Сведения о средстве идентификации (ctcdo:‌Identification‌Means‌Details)", количество экземпляров реквизита "Элемент данных средства идентификации (ctcdo:‌Identification‌Means‌Data‌Unit‌Details)" должно соответствовать количеству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индивидуальную или потребительскую упаковку",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формирования экземпляров реквизита "Элемент данных средства идентификации (ctcdo:‌Identification‌Means‌Data‌Unit‌Details)" </w:t>
            </w:r>
          </w:p>
          <w:p>
            <w:pPr>
              <w:spacing w:after="20"/>
              <w:ind w:left="20"/>
              <w:jc w:val="both"/>
            </w:pPr>
            <w:r>
              <w:rPr>
                <w:rFonts w:ascii="Times New Roman"/>
                <w:b w:val="false"/>
                <w:i w:val="false"/>
                <w:color w:val="000000"/>
                <w:sz w:val="20"/>
              </w:rPr>
              <w:t xml:space="preserve">в составе реквизита "Средство идентификации (ctcdo:‌Identification‌Means‌Item‌Details)",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в части средства идентификации, нанесенного на товар, индивидуальную или потребительскую упаковку, установленным решением Совета Комиссии о введении маркировки товаров, указанных в реквизите "Код товара по ТН ВЭД ЕАЭС </w:t>
            </w:r>
          </w:p>
          <w:p>
            <w:pPr>
              <w:spacing w:after="20"/>
              <w:ind w:left="20"/>
              <w:jc w:val="both"/>
            </w:pPr>
            <w:r>
              <w:rPr>
                <w:rFonts w:ascii="Times New Roman"/>
                <w:b w:val="false"/>
                <w:i w:val="false"/>
                <w:color w:val="000000"/>
                <w:sz w:val="20"/>
              </w:rPr>
              <w:t>(csdo:‌Commodity‌Code)"</w:t>
            </w:r>
          </w:p>
        </w:tc>
      </w:tr>
    </w:tbl>
    <w:p>
      <w:pPr>
        <w:spacing w:after="0"/>
        <w:ind w:left="0"/>
        <w:jc w:val="both"/>
      </w:pPr>
      <w:bookmarkStart w:name="z777" w:id="667"/>
      <w:r>
        <w:rPr>
          <w:rFonts w:ascii="Times New Roman"/>
          <w:b w:val="false"/>
          <w:i w:val="false"/>
          <w:color w:val="000000"/>
          <w:sz w:val="28"/>
        </w:rPr>
        <w:t xml:space="preserve">
      22. Требования к заполнению реквизитов электронных документов (сведений) "Сведения о товарах, маркированных средствами идентификации" (R.CT.LS.03.011), передаваемых в сообщении "Уведомление о результатах обработки запроса сведений </w:t>
      </w:r>
    </w:p>
    <w:bookmarkEnd w:id="667"/>
    <w:p>
      <w:pPr>
        <w:spacing w:after="0"/>
        <w:ind w:left="0"/>
        <w:jc w:val="both"/>
      </w:pPr>
      <w:r>
        <w:rPr>
          <w:rFonts w:ascii="Times New Roman"/>
          <w:b w:val="false"/>
          <w:i w:val="false"/>
          <w:color w:val="000000"/>
          <w:sz w:val="28"/>
        </w:rPr>
        <w:t>о маркированном товаре и средстве его идентификации" (P.LS.03.MSG.039), приведены в таблице 11.</w:t>
      </w:r>
    </w:p>
    <w:bookmarkStart w:name="z778" w:id="668"/>
    <w:p>
      <w:pPr>
        <w:spacing w:after="0"/>
        <w:ind w:left="0"/>
        <w:jc w:val="both"/>
      </w:pPr>
      <w:r>
        <w:rPr>
          <w:rFonts w:ascii="Times New Roman"/>
          <w:b w:val="false"/>
          <w:i w:val="false"/>
          <w:color w:val="000000"/>
          <w:sz w:val="28"/>
        </w:rPr>
        <w:t>
      Таблица 11</w:t>
      </w:r>
    </w:p>
    <w:bookmarkEnd w:id="668"/>
    <w:bookmarkStart w:name="z779" w:id="66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товарах, маркированных средствами идентификации" (R.CT.LS.03.011), передаваемых в сообщении "Уведомление о результатах обработки запроса сведений о маркированном товаре и средстве его идентификации" (P.LS.03.MSG.039) </w:t>
      </w:r>
    </w:p>
    <w:bookmarkEnd w:id="6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и содержать значение реквизита "Идентификатор электронного документа (сведений) (csdo:‌EDoc‌Id)", указанное в "Перечне средств идентификации" (R.CT.LS.03.010), передаваемого в сообщении "Запрос сведений о маркированном товаре и средстве его идентификации в национальном компоненте системы маркировки товаров" (P.LS.03.MSG.038) в рамках одного экземпляра транзакции "Представление сведений о маркированном товаре и средстве идентификации по запросу" (P.LS.03.TRN.022) (далее – запрос сведений о товаре)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на корневом уровне электронного документа (сведений) "Сведения о товарах, маркированных средствами идентификации" (R.CT.LS.03.011) должен содержать значение кода товара по ТН ВЭД ЕАЭС на уровне </w:t>
            </w:r>
          </w:p>
          <w:p>
            <w:pPr>
              <w:spacing w:after="20"/>
              <w:ind w:left="20"/>
              <w:jc w:val="both"/>
            </w:pPr>
            <w:r>
              <w:rPr>
                <w:rFonts w:ascii="Times New Roman"/>
                <w:b w:val="false"/>
                <w:i w:val="false"/>
                <w:color w:val="000000"/>
                <w:sz w:val="20"/>
              </w:rPr>
              <w:t>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670"/>
          <w:p>
            <w:pPr>
              <w:spacing w:after="20"/>
              <w:ind w:left="20"/>
              <w:jc w:val="both"/>
            </w:pPr>
            <w:r>
              <w:rPr>
                <w:rFonts w:ascii="Times New Roman"/>
                <w:b w:val="false"/>
                <w:i w:val="false"/>
                <w:color w:val="000000"/>
                <w:sz w:val="20"/>
              </w:rPr>
              <w:t>
в электронном документе (сведениях) "Сведения о товарах, маркированных средствами идентификации" (R.CT.LS.03.011) должны быть сформированы по одному экземпляру для следующих реквизитов:</w:t>
            </w:r>
          </w:p>
          <w:bookmarkEnd w:id="670"/>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трансграничной сделке с маркированными товарами</w:t>
            </w:r>
          </w:p>
          <w:p>
            <w:pPr>
              <w:spacing w:after="20"/>
              <w:ind w:left="20"/>
              <w:jc w:val="both"/>
            </w:pPr>
            <w:r>
              <w:rPr>
                <w:rFonts w:ascii="Times New Roman"/>
                <w:b w:val="false"/>
                <w:i w:val="false"/>
                <w:color w:val="000000"/>
                <w:sz w:val="20"/>
              </w:rPr>
              <w:t>
</w:t>
            </w:r>
            <w:r>
              <w:rPr>
                <w:rFonts w:ascii="Times New Roman"/>
                <w:b w:val="false"/>
                <w:i w:val="false"/>
                <w:color w:val="000000"/>
                <w:sz w:val="20"/>
              </w:rPr>
              <w:t>(ctcdo:‌Transborder‌Transaction‌Details)", "Сведения о маркированном товаре (ctcdo:‌Marked‌Goods‌Details)", "Перечень средств идентификации</w:t>
            </w:r>
          </w:p>
          <w:p>
            <w:pPr>
              <w:spacing w:after="20"/>
              <w:ind w:left="20"/>
              <w:jc w:val="both"/>
            </w:pPr>
            <w:r>
              <w:rPr>
                <w:rFonts w:ascii="Times New Roman"/>
                <w:b w:val="false"/>
                <w:i w:val="false"/>
                <w:color w:val="000000"/>
                <w:sz w:val="20"/>
              </w:rPr>
              <w:t>
(ctcdo:‌Identification‌Means‌List‌Details)", "Сведения о средстве идентификации (ctcdo:‌Identification‌Means‌Details)"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671"/>
          <w:p>
            <w:pPr>
              <w:spacing w:after="20"/>
              <w:ind w:left="20"/>
              <w:jc w:val="both"/>
            </w:pPr>
            <w:r>
              <w:rPr>
                <w:rFonts w:ascii="Times New Roman"/>
                <w:b w:val="false"/>
                <w:i w:val="false"/>
                <w:color w:val="000000"/>
                <w:sz w:val="20"/>
              </w:rPr>
              <w:t>
реквизит "Средство идентификации на упаковке вышестоящего уровня</w:t>
            </w:r>
          </w:p>
          <w:bookmarkEnd w:id="671"/>
          <w:p>
            <w:pPr>
              <w:spacing w:after="20"/>
              <w:ind w:left="20"/>
              <w:jc w:val="both"/>
            </w:pPr>
            <w:r>
              <w:rPr>
                <w:rFonts w:ascii="Times New Roman"/>
                <w:b w:val="false"/>
                <w:i w:val="false"/>
                <w:color w:val="000000"/>
                <w:sz w:val="20"/>
              </w:rPr>
              <w:t>
(ctcdo:‌Parent‌Identification‌Means‌Details)" в составе реквизита "Перечень средств идентификации (ctcdo:‌Identification‌Means‌List‌Details)"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"Средство идентификации (ctcdo:‌Identification‌Means‌Item‌Details)" в составе реквизита "Сведения о средстве идентификации (ctcdo:‌Identification‌Means‌Details)" должен соответствовать сведениям </w:t>
            </w:r>
          </w:p>
          <w:p>
            <w:pPr>
              <w:spacing w:after="20"/>
              <w:ind w:left="20"/>
              <w:jc w:val="both"/>
            </w:pPr>
            <w:r>
              <w:rPr>
                <w:rFonts w:ascii="Times New Roman"/>
                <w:b w:val="false"/>
                <w:i w:val="false"/>
                <w:color w:val="000000"/>
                <w:sz w:val="20"/>
              </w:rPr>
              <w:t>о средстве идентификации, указанным в реквизите "Средство идентификации (ctcdo:‌Identification‌Means‌Item‌Details)" запроса сведений о товаре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672"/>
          <w:p>
            <w:pPr>
              <w:spacing w:after="20"/>
              <w:ind w:left="20"/>
              <w:jc w:val="both"/>
            </w:pPr>
            <w:r>
              <w:rPr>
                <w:rFonts w:ascii="Times New Roman"/>
                <w:b w:val="false"/>
                <w:i w:val="false"/>
                <w:color w:val="000000"/>
                <w:sz w:val="20"/>
              </w:rPr>
              <w:t xml:space="preserve">
если по результатам обработки запроса сведений о товаре сведения о средстве идентификации найдены в национальном компоненте информационной системы маркировки товаров, в рамках которого обрабатывается запрос, то в составе реквизита "Сведения о средстве идентификации (ctcdo:‌Identification‌Means‌Details)" реквизиты "Статус маркированного товара (ctcdo:‌Marked‌Goods‌Status‌Details)" и "Сведения </w:t>
            </w:r>
          </w:p>
          <w:bookmarkEnd w:id="672"/>
          <w:p>
            <w:pPr>
              <w:spacing w:after="20"/>
              <w:ind w:left="20"/>
              <w:jc w:val="both"/>
            </w:pPr>
            <w:r>
              <w:rPr>
                <w:rFonts w:ascii="Times New Roman"/>
                <w:b w:val="false"/>
                <w:i w:val="false"/>
                <w:color w:val="000000"/>
                <w:sz w:val="20"/>
              </w:rPr>
              <w:t>о результате обработки сведений (ctcdo:‌Result‌Details)" должны быть заполнены, при этом в их составе: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статуса маркированного товара </w:t>
            </w:r>
          </w:p>
          <w:p>
            <w:pPr>
              <w:spacing w:after="20"/>
              <w:ind w:left="20"/>
              <w:jc w:val="both"/>
            </w:pPr>
            <w:r>
              <w:rPr>
                <w:rFonts w:ascii="Times New Roman"/>
                <w:b w:val="false"/>
                <w:i w:val="false"/>
                <w:color w:val="000000"/>
                <w:sz w:val="20"/>
              </w:rPr>
              <w:t>(ctsdo:‌Marked‌Goods‌Status‌Code)" должен содержать значение статуса товара, установленное в рамках национального компонента информационной системы маркировки товаров в соответствии с перечнем статусов товаров, применяемых в рамках информационной системы маркировки товаров, реквизит "Код причины установки статуса (ctsdo:MarkedGoodsStatusReasonCode)" не должен быть заполнен;</w:t>
            </w:r>
          </w:p>
          <w:p>
            <w:pPr>
              <w:spacing w:after="20"/>
              <w:ind w:left="20"/>
              <w:jc w:val="both"/>
            </w:pPr>
            <w:r>
              <w:rPr>
                <w:rFonts w:ascii="Times New Roman"/>
                <w:b w:val="false"/>
                <w:i w:val="false"/>
                <w:color w:val="000000"/>
                <w:sz w:val="20"/>
              </w:rPr>
              <w:t xml:space="preserve">
реквизит "Код результата обработки сведений </w:t>
            </w:r>
          </w:p>
          <w:p>
            <w:pPr>
              <w:spacing w:after="20"/>
              <w:ind w:left="20"/>
              <w:jc w:val="both"/>
            </w:pPr>
            <w:r>
              <w:rPr>
                <w:rFonts w:ascii="Times New Roman"/>
                <w:b w:val="false"/>
                <w:i w:val="false"/>
                <w:color w:val="000000"/>
                <w:sz w:val="20"/>
              </w:rPr>
              <w:t>(ctsdo:‌Result‌Processing‌Code)"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по результатам обработки запроса сведений о товаре установлено, что сведения о средстве идентификации не найдены в национальном компоненте информационной системы маркировки товаров, в рамках которого обрабатывается запрос, то в составе реквизита "Сведения о средстве идентификации (ctcdo:‌Identification‌Means‌Details)" реквизит "Статус маркированного товара (ctcdo:‌Marked‌Goods‌Status‌Details)" не заполняется, реквизит "Сведения о результате обработки сведений (ctcdo:‌Result‌Details)" должен быть заполнен, при этом реквизит "Код результата обработки сведений (ctsdo:‌Result‌Processing‌Code)" в его составе должен содержать значение "100" – "сведения о средстве идентификации отсутствуют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результата обработки сведений </w:t>
            </w:r>
          </w:p>
          <w:p>
            <w:pPr>
              <w:spacing w:after="20"/>
              <w:ind w:left="20"/>
              <w:jc w:val="both"/>
            </w:pPr>
            <w:r>
              <w:rPr>
                <w:rFonts w:ascii="Times New Roman"/>
                <w:b w:val="false"/>
                <w:i w:val="false"/>
                <w:color w:val="000000"/>
                <w:sz w:val="20"/>
              </w:rPr>
              <w:t>(ctsdo:‌Result‌Processing‌Code)" содержит значение "600" – "сведения обработаны", то в составе реквизита "Сведения о трансграничной сделке с маркированными товарами (ctcdo:‌Transborder‌Transaction‌Details)" должен быть заполнен реквизит "Продавец товара (ctcdo:‌Seller‌Details)"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"Продавец товара (ctcdo:‌Seller‌Details)" заполнен, то должен содержать сведения о субъекте хозяйствования, предоставляющем информацию о маркируемом товаре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"Продавец товара (ctcdo:‌Seller‌Details)" заполнен, то реквизит "Код страны (csdo:‌Unified‌Country‌Code)"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"Продавец товара (ctcdo:‌Seller‌Details)" заполнен, то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"Продавец товара (ctcdo:‌Seller‌Details)"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"Продавец товара (ctcdo:‌Seller‌Details)" заполнен, то реквизит "Наименование субъекта (csdo:‌Subject‌Name)"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"Продавец товара (ctcdo:‌Seller‌Details)" заполнен, то реквизит "Краткое наименование субъекта (csdo:‌Subject‌Brief‌Name)"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673"/>
          <w:p>
            <w:pPr>
              <w:spacing w:after="20"/>
              <w:ind w:left="20"/>
              <w:jc w:val="both"/>
            </w:pPr>
            <w:r>
              <w:rPr>
                <w:rFonts w:ascii="Times New Roman"/>
                <w:b w:val="false"/>
                <w:i w:val="false"/>
                <w:color w:val="000000"/>
                <w:sz w:val="20"/>
              </w:rPr>
              <w:t xml:space="preserve">
если реквизит "Продавец товара (ctcdo:‌Seller‌Details)" заполнен, </w:t>
            </w:r>
          </w:p>
          <w:bookmarkEnd w:id="673"/>
          <w:p>
            <w:pPr>
              <w:spacing w:after="20"/>
              <w:ind w:left="20"/>
              <w:jc w:val="both"/>
            </w:pPr>
            <w:r>
              <w:rPr>
                <w:rFonts w:ascii="Times New Roman"/>
                <w:b w:val="false"/>
                <w:i w:val="false"/>
                <w:color w:val="000000"/>
                <w:sz w:val="20"/>
              </w:rPr>
              <w:t xml:space="preserve">то реквизит "Идентификатор налогоплательщика (csdo:‌Taxpayer‌Id)" </w:t>
            </w:r>
          </w:p>
          <w:p>
            <w:pPr>
              <w:spacing w:after="20"/>
              <w:ind w:left="20"/>
              <w:jc w:val="both"/>
            </w:pPr>
            <w:r>
              <w:rPr>
                <w:rFonts w:ascii="Times New Roman"/>
                <w:b w:val="false"/>
                <w:i w:val="false"/>
                <w:color w:val="000000"/>
                <w:sz w:val="20"/>
              </w:rPr>
              <w:t>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"Продавец товара (ctcdo:‌Seller‌Details)" заполнен и реквизит "Код страны (csdo:‌Unified‌Country‌Code)" в составе реквизита "Продавец товара (ctcdo:‌Seller‌Details)" содержит значение "RU", то реквизит "Код причины постановки на учет (csdo:‌Tax‌Registration‌Reason‌Code)"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"Продавец товара (ctcdo:‌Seller‌Details)" заполнен и реквизит "Код страны (csdo:‌Unified‌Country‌Code)" в составе реквизита "Продавец товара (ctcdo:‌Seller‌Details)" не содержит значение, "RU", то реквизит "Код причины постановки на учет (csdo:‌Tax‌Registration‌Reason‌Code)"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заполнен, то указанный реквизит "Код страны (csdo:‌Unified‌Country‌Code)" должен содержать кодовое обозначение государства-члена, в котором зарегистрирован субъект хозяйствования, предоставляющий информацию о маркируемом товаре,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страны (csdo:‌Unified‌Country‌Code)", входящего в состав реквизита "Сведения о стране (ctcdo:‌Country‌Details)"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содержит значение "600" – "сведения обработаны", то в составе реквизита "Сведения о маркированном товаре (ctcdo:‌Marked‌Goods‌Details)" реквизиты "Производитель </w:t>
            </w:r>
          </w:p>
          <w:p>
            <w:pPr>
              <w:spacing w:after="20"/>
              <w:ind w:left="20"/>
              <w:jc w:val="both"/>
            </w:pPr>
            <w:r>
              <w:rPr>
                <w:rFonts w:ascii="Times New Roman"/>
                <w:b w:val="false"/>
                <w:i w:val="false"/>
                <w:color w:val="000000"/>
                <w:sz w:val="20"/>
              </w:rPr>
              <w:t xml:space="preserve">(ctcdo:‌Manufacturer‌Details)", "Код товара по ТН ВЭД ЕАЭС </w:t>
            </w:r>
          </w:p>
          <w:p>
            <w:pPr>
              <w:spacing w:after="20"/>
              <w:ind w:left="20"/>
              <w:jc w:val="both"/>
            </w:pPr>
            <w:r>
              <w:rPr>
                <w:rFonts w:ascii="Times New Roman"/>
                <w:b w:val="false"/>
                <w:i w:val="false"/>
                <w:color w:val="000000"/>
                <w:sz w:val="20"/>
              </w:rPr>
              <w:t>(csdo:‌Commodity‌Code)", "Идентификатор Global Trade Item Number (ctsdo:‌GTINId)", "Сведения о стране (ctcdo:‌Country‌Details)", "Произвольное содержимое (ccdo:‌Any‌Details)"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674"/>
          <w:p>
            <w:pPr>
              <w:spacing w:after="20"/>
              <w:ind w:left="20"/>
              <w:jc w:val="both"/>
            </w:pPr>
            <w:r>
              <w:rPr>
                <w:rFonts w:ascii="Times New Roman"/>
                <w:b w:val="false"/>
                <w:i w:val="false"/>
                <w:color w:val="000000"/>
                <w:sz w:val="20"/>
              </w:rPr>
              <w:t xml:space="preserve">
если реквизит "Производитель (ctcdo:‌Manufacturer‌Details)" заполнен, </w:t>
            </w:r>
          </w:p>
          <w:bookmarkEnd w:id="674"/>
          <w:p>
            <w:pPr>
              <w:spacing w:after="20"/>
              <w:ind w:left="20"/>
              <w:jc w:val="both"/>
            </w:pPr>
            <w:r>
              <w:rPr>
                <w:rFonts w:ascii="Times New Roman"/>
                <w:b w:val="false"/>
                <w:i w:val="false"/>
                <w:color w:val="000000"/>
                <w:sz w:val="20"/>
              </w:rPr>
              <w:t xml:space="preserve">то в составе реквизита "Производитель (ctcdo:‌Manufacturer‌Details)" должны быть заполнены реквизиты: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"Краткое наименование субъекта (csdo:‌Subject‌Brief‌Name)"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"Производитель (ctcdo:‌Manufacturer‌Details)"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"Производитель (ctcdo:‌Manufacturer‌Details)" содержит 1 из значений "AM", "BY", "KG", "KZ", "RU", то реквизит "Идентификатор налогоплательщика (csdo:‌Taxpayer‌Id)" в составе реквизита "Производитель (ctcdo:‌Manufacturer‌Details)"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страны (csdo:‌Unified‌Country‌Code)" в составе реквизита "Производитель (ctcdo:‌Manufacturer‌Details)" не соответствует значению кода страны государства-члена, то реквизит "Идентификатор налогоплательщика (csdo:‌Taxpayer‌Id)" в составе реквизита "Производитель (ctcdo:‌Manufacturer‌Details)"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"Производитель (ctcdo:‌Manufacturer‌Details)" содержит значение "RU", то реквизит "Код причины постановки на учет (csdo:‌Tax‌Registration‌Reason‌Code)" в составе реквизита "Производитель (ctcdo:‌Manufacturer‌Details)"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в составе реквизита "Производитель (ctcdo:‌Manufacturer‌Details)"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"Произвольное содержимое (ccdo:‌Any‌Details)" заполнен, то реквизит "Произвольное содержимое (ccdo:‌Any‌Details)" должен содержать один экземпляр электронного документа (сведений) из Таблицы 1 Описания форматов и структур электронных документов и сведений, содержащий детализированное описание категории товаров, подлежащих маркировке и соответствующих значению реквизита "Код товара по ТН ВЭД ЕАЭС (csdo:‌Commodity‌Code)", указанному на корневом уровне электронного документа (сведений) "Сведения о товарах, маркированных средствами идентификации" (R.CT.LS.03.011)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675"/>
          <w:p>
            <w:pPr>
              <w:spacing w:after="20"/>
              <w:ind w:left="20"/>
              <w:jc w:val="both"/>
            </w:pPr>
            <w:r>
              <w:rPr>
                <w:rFonts w:ascii="Times New Roman"/>
                <w:b w:val="false"/>
                <w:i w:val="false"/>
                <w:color w:val="000000"/>
                <w:sz w:val="20"/>
              </w:rPr>
              <w:t>
реквизиты "Конечная дата (csdo:‌End‌Date)" и "Номер серии продукта</w:t>
            </w:r>
          </w:p>
          <w:bookmarkEnd w:id="675"/>
          <w:p>
            <w:pPr>
              <w:spacing w:after="20"/>
              <w:ind w:left="20"/>
              <w:jc w:val="both"/>
            </w:pPr>
            <w:r>
              <w:rPr>
                <w:rFonts w:ascii="Times New Roman"/>
                <w:b w:val="false"/>
                <w:i w:val="false"/>
                <w:color w:val="000000"/>
                <w:sz w:val="20"/>
              </w:rPr>
              <w:t>
(ctsdo:‌Product‌Series‌Id)" в составе реквизита "Сведения о средстве идентификации (ctcdo:‌Identification‌Means‌Details)"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"Покупатель (ctcdo:BuyerDetails)" содержит значение "BY", то реквизит "Идентификатор Global Location Number (ctsdo:GLNId)" 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содержит значение "BY", то реквизит "Идентификатор Global Location Number (ctsdo:GLNId)"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"Сведения о декларировании товара </w:t>
            </w:r>
          </w:p>
          <w:p>
            <w:pPr>
              <w:spacing w:after="20"/>
              <w:ind w:left="20"/>
              <w:jc w:val="both"/>
            </w:pPr>
            <w:r>
              <w:rPr>
                <w:rFonts w:ascii="Times New Roman"/>
                <w:b w:val="false"/>
                <w:i w:val="false"/>
                <w:color w:val="000000"/>
                <w:sz w:val="20"/>
              </w:rPr>
              <w:t>(ctcdo:‌Customs‌Document‌Details)" должен быть заполнен, в случае если реквизит "Код страны (csdo:‌Unified‌Country‌Code)" в составе сложного реквизита "Сведения о стране (ctcdo:‌Country‌Details)" заполнен и его значение не соответствует значению кода страны государства-члена</w:t>
            </w:r>
          </w:p>
        </w:tc>
      </w:tr>
    </w:tbl>
    <w:bookmarkStart w:name="z790" w:id="676"/>
    <w:p>
      <w:pPr>
        <w:spacing w:after="0"/>
        <w:ind w:left="0"/>
        <w:jc w:val="both"/>
      </w:pPr>
      <w:r>
        <w:rPr>
          <w:rFonts w:ascii="Times New Roman"/>
          <w:b w:val="false"/>
          <w:i w:val="false"/>
          <w:color w:val="000000"/>
          <w:sz w:val="28"/>
        </w:rPr>
        <w:t>
      23. Требования к заполнению реквизитов электронного документа (сведений) "Детализированное описание обувных товаров" (R.CT.LS.03.015), передаваемого в сообщении "Уведомление о результатах обработки запроса сведений о маркированном товаре и средстве его идентификации" (P.LS.03.MSG.039), приведены в таблице 12.</w:t>
      </w:r>
    </w:p>
    <w:bookmarkEnd w:id="676"/>
    <w:bookmarkStart w:name="z791" w:id="677"/>
    <w:p>
      <w:pPr>
        <w:spacing w:after="0"/>
        <w:ind w:left="0"/>
        <w:jc w:val="both"/>
      </w:pPr>
      <w:r>
        <w:rPr>
          <w:rFonts w:ascii="Times New Roman"/>
          <w:b w:val="false"/>
          <w:i w:val="false"/>
          <w:color w:val="000000"/>
          <w:sz w:val="28"/>
        </w:rPr>
        <w:t>
      Таблица 12</w:t>
      </w:r>
    </w:p>
    <w:bookmarkEnd w:id="677"/>
    <w:bookmarkStart w:name="z792" w:id="678"/>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обувных товаров" (R.CT.LS.03.015), передаваемого в сообщении в сообщении "Уведомление о результатах обработки запроса сведений о маркированном товаре и средстве его идентификации" (P.LS.03.MSG.039)</w:t>
      </w:r>
    </w:p>
    <w:bookmarkEnd w:id="6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"Разновидность товара (ctsdo:‌Goods‌Variety‌Text)"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единицы измерения (ctsdo:‌Measurement‌Unit‌Code)"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"Размер обуви (ctsdo:‌Footwear‌Size‌Code)" должен быть заполнен. При этом атрибут "код системы определения размера (атрибут size‌System‌Code)" должен содержать значение "EUR" – Европейская система (штихмасовая, Paris point).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679"/>
          <w:p>
            <w:pPr>
              <w:spacing w:after="20"/>
              <w:ind w:left="20"/>
              <w:jc w:val="both"/>
            </w:pPr>
            <w:r>
              <w:rPr>
                <w:rFonts w:ascii="Times New Roman"/>
                <w:b w:val="false"/>
                <w:i w:val="false"/>
                <w:color w:val="000000"/>
                <w:sz w:val="20"/>
              </w:rPr>
              <w:t xml:space="preserve">
реквизиты "Наименование модели (csdo:‌Product‌Model‌Name)", </w:t>
            </w:r>
          </w:p>
          <w:bookmarkEnd w:id="679"/>
          <w:p>
            <w:pPr>
              <w:spacing w:after="20"/>
              <w:ind w:left="20"/>
              <w:jc w:val="both"/>
            </w:pPr>
            <w:r>
              <w:rPr>
                <w:rFonts w:ascii="Times New Roman"/>
                <w:b w:val="false"/>
                <w:i w:val="false"/>
                <w:color w:val="000000"/>
                <w:sz w:val="20"/>
              </w:rPr>
              <w:t>"Цвет(ctsdo:‌Colour‌Name)", "Наименование материала верха (ctsdo:UpperMaterialName)" и "Наименование материала низа (ctsdo:BottomMaterialName)" должны быть заполнены.</w:t>
            </w:r>
          </w:p>
          <w:p>
            <w:pPr>
              <w:spacing w:after="20"/>
              <w:ind w:left="20"/>
              <w:jc w:val="both"/>
            </w:pPr>
            <w:r>
              <w:rPr>
                <w:rFonts w:ascii="Times New Roman"/>
                <w:b w:val="false"/>
                <w:i w:val="false"/>
                <w:color w:val="000000"/>
                <w:sz w:val="20"/>
              </w:rPr>
              <w:t>
В случае отсутствия сведений в национальном компоненте информационной системы маркировки товаров по какому-либо из указанных реквизитов, его значение должно соответствовать значению "не указано заявителем".</w:t>
            </w:r>
          </w:p>
        </w:tc>
      </w:tr>
    </w:tbl>
    <w:bookmarkStart w:name="z794" w:id="680"/>
    <w:p>
      <w:pPr>
        <w:spacing w:after="0"/>
        <w:ind w:left="0"/>
        <w:jc w:val="both"/>
      </w:pPr>
      <w:r>
        <w:rPr>
          <w:rFonts w:ascii="Times New Roman"/>
          <w:b w:val="false"/>
          <w:i w:val="false"/>
          <w:color w:val="000000"/>
          <w:sz w:val="28"/>
        </w:rPr>
        <w:t>
      24. Требования к заполнению реквизитов электронного документа (сведений) "Детализированное описание товара легкой промышленности" (R.CT.LS.03.022), передаваемого в сообщении "Уведомление о результатах обработки запроса сведений о маркированном товаре и средстве его идентификации" (P.LS.03.MSG.039), приведены в таблице 13.</w:t>
      </w:r>
    </w:p>
    <w:bookmarkEnd w:id="680"/>
    <w:bookmarkStart w:name="z795" w:id="681"/>
    <w:p>
      <w:pPr>
        <w:spacing w:after="0"/>
        <w:ind w:left="0"/>
        <w:jc w:val="both"/>
      </w:pPr>
      <w:r>
        <w:rPr>
          <w:rFonts w:ascii="Times New Roman"/>
          <w:b w:val="false"/>
          <w:i w:val="false"/>
          <w:color w:val="000000"/>
          <w:sz w:val="28"/>
        </w:rPr>
        <w:t>
      Таблица 13</w:t>
      </w:r>
    </w:p>
    <w:bookmarkEnd w:id="681"/>
    <w:bookmarkStart w:name="z796" w:id="682"/>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товара легкой промышленности" (R.CT.LS.03.022), передаваемого в сообщении "Уведомление о результатах обработки запроса сведений о маркированном товаре и средстве его идентификации" (P.LS.03.MSG.039)</w:t>
      </w:r>
    </w:p>
    <w:bookmarkEnd w:id="6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"Разновидность товара (ctsdo:​Goods​Variety​Text)"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единицы измерения (ctsdo:‌Measurement‌Unit‌Code)"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683"/>
          <w:p>
            <w:pPr>
              <w:spacing w:after="20"/>
              <w:ind w:left="20"/>
              <w:jc w:val="both"/>
            </w:pPr>
            <w:r>
              <w:rPr>
                <w:rFonts w:ascii="Times New Roman"/>
                <w:b w:val="false"/>
                <w:i w:val="false"/>
                <w:color w:val="000000"/>
                <w:sz w:val="20"/>
              </w:rPr>
              <w:t>
если реквизит "Категория товара по принадлежности к полу (ctsdo:SexIdentityCommodityKindCode)" заполнен, то его значение должно соответствовать одному из следующих значений:</w:t>
            </w:r>
          </w:p>
          <w:bookmarkEnd w:id="683"/>
          <w:p>
            <w:pPr>
              <w:spacing w:after="20"/>
              <w:ind w:left="20"/>
              <w:jc w:val="both"/>
            </w:pPr>
            <w:r>
              <w:rPr>
                <w:rFonts w:ascii="Times New Roman"/>
                <w:b w:val="false"/>
                <w:i w:val="false"/>
                <w:color w:val="000000"/>
                <w:sz w:val="20"/>
              </w:rPr>
              <w:t>
</w:t>
            </w:r>
            <w:r>
              <w:rPr>
                <w:rFonts w:ascii="Times New Roman"/>
                <w:b w:val="false"/>
                <w:i w:val="false"/>
                <w:color w:val="000000"/>
                <w:sz w:val="20"/>
              </w:rPr>
              <w:t>M – мужской (мужская);</w:t>
            </w:r>
          </w:p>
          <w:p>
            <w:pPr>
              <w:spacing w:after="20"/>
              <w:ind w:left="20"/>
              <w:jc w:val="both"/>
            </w:pPr>
            <w:r>
              <w:rPr>
                <w:rFonts w:ascii="Times New Roman"/>
                <w:b w:val="false"/>
                <w:i w:val="false"/>
                <w:color w:val="000000"/>
                <w:sz w:val="20"/>
              </w:rPr>
              <w:t>
</w:t>
            </w:r>
            <w:r>
              <w:rPr>
                <w:rFonts w:ascii="Times New Roman"/>
                <w:b w:val="false"/>
                <w:i w:val="false"/>
                <w:color w:val="000000"/>
                <w:sz w:val="20"/>
              </w:rPr>
              <w:t>F – женский (женская);</w:t>
            </w:r>
          </w:p>
          <w:p>
            <w:pPr>
              <w:spacing w:after="20"/>
              <w:ind w:left="20"/>
              <w:jc w:val="both"/>
            </w:pPr>
            <w:r>
              <w:rPr>
                <w:rFonts w:ascii="Times New Roman"/>
                <w:b w:val="false"/>
                <w:i w:val="false"/>
                <w:color w:val="000000"/>
                <w:sz w:val="20"/>
              </w:rPr>
              <w:t>
U – унисекс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684"/>
          <w:p>
            <w:pPr>
              <w:spacing w:after="20"/>
              <w:ind w:left="20"/>
              <w:jc w:val="both"/>
            </w:pPr>
            <w:r>
              <w:rPr>
                <w:rFonts w:ascii="Times New Roman"/>
                <w:b w:val="false"/>
                <w:i w:val="false"/>
                <w:color w:val="000000"/>
                <w:sz w:val="20"/>
              </w:rPr>
              <w:t>
реквизиты "Наименование модели (csdo:ProductModelName)", "Цвет (ctsdo:ColourName)", "Размер товара легкой промышленности (ctsdo:LightIndustryProductSizeText)" и "Состав товара (ctsdo:GoodsCompositionDescriptionText)" должны быть заполнены.</w:t>
            </w:r>
          </w:p>
          <w:bookmarkEnd w:id="684"/>
          <w:p>
            <w:pPr>
              <w:spacing w:after="20"/>
              <w:ind w:left="20"/>
              <w:jc w:val="both"/>
            </w:pPr>
            <w:r>
              <w:rPr>
                <w:rFonts w:ascii="Times New Roman"/>
                <w:b w:val="false"/>
                <w:i w:val="false"/>
                <w:color w:val="000000"/>
                <w:sz w:val="20"/>
              </w:rPr>
              <w:t>
В случае отсутствия сведений в национальном компоненте информационной системы маркировки товаров по какому-либо из указанных реквизитов, его значение должно соответствовать значению "не указано заявителем".</w:t>
            </w:r>
          </w:p>
        </w:tc>
      </w:tr>
    </w:tbl>
    <w:bookmarkStart w:name="z801" w:id="685"/>
    <w:p>
      <w:pPr>
        <w:spacing w:after="0"/>
        <w:ind w:left="0"/>
        <w:jc w:val="both"/>
      </w:pPr>
      <w:r>
        <w:rPr>
          <w:rFonts w:ascii="Times New Roman"/>
          <w:b w:val="false"/>
          <w:i w:val="false"/>
          <w:color w:val="000000"/>
          <w:sz w:val="28"/>
        </w:rPr>
        <w:t>
      25. Требования к заполнению реквизитов электронного документа (сведений) "Детализированное описание духов (туалетной воды)" (R.CT.LS.03.023), передаваемого в сообщении "Уведомление о результатах обработки запроса сведений о маркированном товаре и средстве его идентификации" (P.LS.03.MSG.039), приведены в таблице 14.</w:t>
      </w:r>
    </w:p>
    <w:bookmarkEnd w:id="685"/>
    <w:bookmarkStart w:name="z802" w:id="686"/>
    <w:p>
      <w:pPr>
        <w:spacing w:after="0"/>
        <w:ind w:left="0"/>
        <w:jc w:val="both"/>
      </w:pPr>
      <w:r>
        <w:rPr>
          <w:rFonts w:ascii="Times New Roman"/>
          <w:b w:val="false"/>
          <w:i w:val="false"/>
          <w:color w:val="000000"/>
          <w:sz w:val="28"/>
        </w:rPr>
        <w:t>
      Таблица 14</w:t>
      </w:r>
    </w:p>
    <w:bookmarkEnd w:id="686"/>
    <w:bookmarkStart w:name="z803" w:id="687"/>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духов (туалетной воды)" (R.CT.LS.03.023), передаваемого в сообщении "Уведомление о результатах обработки запроса сведений о маркированном товаре и средстве его идентификации" (P.LS.03.MSG.039)</w:t>
      </w:r>
    </w:p>
    <w:bookmarkEnd w:id="6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товарного знака (ctsdo:​Trademark​Name)"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"Объем нетто (csdo:​Unified​Net​Volume​Measure)" должен быть заполнен. При этом атрибут "Единица измерения (атрибут measurement​Unit​Code)" в составе реквизита "Объем нетто (csdo:​Unified​Net​Volume​Measure)" должен содержать кодовое обозначение единицы измерения </w:t>
            </w:r>
          </w:p>
          <w:p>
            <w:pPr>
              <w:spacing w:after="20"/>
              <w:ind w:left="20"/>
              <w:jc w:val="both"/>
            </w:pPr>
            <w:r>
              <w:rPr>
                <w:rFonts w:ascii="Times New Roman"/>
                <w:b w:val="false"/>
                <w:i w:val="false"/>
                <w:color w:val="000000"/>
                <w:sz w:val="20"/>
              </w:rPr>
              <w:t>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а атрибут "Идентификатор справочника (классификатора) (атрибут measurement​Unit​Code​List​Id)"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единицы измерения (ctsdo:‌Measurement‌Unit‌Code)"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упаковки (csdo:UnifiedPackageKindCode)" должен быть заполнен, его значение должно содержать кодовое обозначение вида упаковки в соответствии со значениями, указанными в классификаторе типов потребительской упаковки, а атрибут "Идентификатор справочника (классификатора) (атрибут codeListId)" должен содержать значение кода указанного классификатора в реестре нормативно-справочной информации Союза. До момента включения в состав ресурсов единой системы нормативно-справочной информации Союза указанного классификатора для заполнения реквизита "Код вида упаковки (csdo:UnifiedPackageKindCode)" может быть использован справочник "Типы упаковок" GS1. При этом, атрибут "Идентификатор справочника (классификатора) (атрибут codeListId)" должен содержать значение "GS1_P.LS.03.CLS.006"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материала (ctsdo:​Material​Name)"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производства (csdo:​Manufacture​Date)" должен быть заполнен</w:t>
            </w:r>
          </w:p>
        </w:tc>
      </w:tr>
    </w:tbl>
    <w:bookmarkStart w:name="z804" w:id="688"/>
    <w:p>
      <w:pPr>
        <w:spacing w:after="0"/>
        <w:ind w:left="0"/>
        <w:jc w:val="both"/>
      </w:pPr>
      <w:r>
        <w:rPr>
          <w:rFonts w:ascii="Times New Roman"/>
          <w:b w:val="false"/>
          <w:i w:val="false"/>
          <w:color w:val="000000"/>
          <w:sz w:val="28"/>
        </w:rPr>
        <w:t>
      26. Требования к заполнению реквизитов электронного документа (сведений) "Детализированное описание шины (покрышки) пневматической резиновой новой" (R.CT.LS.03.024), передаваемого в сообщении "Уведомление о результатах обработки запроса сведений о маркированном товаре и средстве его идентификации" (P.LS.03.MSG.039), приведены в таблице 15.</w:t>
      </w:r>
    </w:p>
    <w:bookmarkEnd w:id="688"/>
    <w:bookmarkStart w:name="z805" w:id="689"/>
    <w:p>
      <w:pPr>
        <w:spacing w:after="0"/>
        <w:ind w:left="0"/>
        <w:jc w:val="both"/>
      </w:pPr>
      <w:r>
        <w:rPr>
          <w:rFonts w:ascii="Times New Roman"/>
          <w:b w:val="false"/>
          <w:i w:val="false"/>
          <w:color w:val="000000"/>
          <w:sz w:val="28"/>
        </w:rPr>
        <w:t>
      Таблица 15</w:t>
      </w:r>
    </w:p>
    <w:bookmarkEnd w:id="689"/>
    <w:bookmarkStart w:name="z806" w:id="690"/>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шины (покрышки) пневматической резиновой новой" (R.CT.LS.03.024), передаваемого в сообщении "Уведомление о результатах обработки запроса сведений о маркированном товаре и средстве его идентификации" (P.LS.03.MSG.039)</w:t>
      </w:r>
    </w:p>
    <w:bookmarkEnd w:id="6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"Разновидность товара (ctsdo:​Goods​Variety​Text)"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корневой реквизит "Код единицы измерения </w:t>
            </w:r>
          </w:p>
          <w:p>
            <w:pPr>
              <w:spacing w:after="20"/>
              <w:ind w:left="20"/>
              <w:jc w:val="both"/>
            </w:pPr>
            <w:r>
              <w:rPr>
                <w:rFonts w:ascii="Times New Roman"/>
                <w:b w:val="false"/>
                <w:i w:val="false"/>
                <w:color w:val="000000"/>
                <w:sz w:val="20"/>
              </w:rPr>
              <w:t>(ctsdo:‌Measurement‌Unit‌Code)"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691"/>
          <w:p>
            <w:pPr>
              <w:spacing w:after="20"/>
              <w:ind w:left="20"/>
              <w:jc w:val="both"/>
            </w:pPr>
            <w:r>
              <w:rPr>
                <w:rFonts w:ascii="Times New Roman"/>
                <w:b w:val="false"/>
                <w:i w:val="false"/>
                <w:color w:val="000000"/>
                <w:sz w:val="20"/>
              </w:rPr>
              <w:t xml:space="preserve">
при указании сведений о ширине профиля шины (покрышки) </w:t>
            </w:r>
          </w:p>
          <w:bookmarkEnd w:id="691"/>
          <w:p>
            <w:pPr>
              <w:spacing w:after="20"/>
              <w:ind w:left="20"/>
              <w:jc w:val="both"/>
            </w:pPr>
            <w:r>
              <w:rPr>
                <w:rFonts w:ascii="Times New Roman"/>
                <w:b w:val="false"/>
                <w:i w:val="false"/>
                <w:color w:val="000000"/>
                <w:sz w:val="20"/>
              </w:rPr>
              <w:t>в сложном реквизите "Ширина профиля шины (покрышки) (ctcdo:TyreWidthDetails)" должны быть заполнены:</w:t>
            </w:r>
          </w:p>
          <w:p>
            <w:pPr>
              <w:spacing w:after="20"/>
              <w:ind w:left="20"/>
              <w:jc w:val="both"/>
            </w:pPr>
            <w:r>
              <w:rPr>
                <w:rFonts w:ascii="Times New Roman"/>
                <w:b w:val="false"/>
                <w:i w:val="false"/>
                <w:color w:val="000000"/>
                <w:sz w:val="20"/>
              </w:rPr>
              <w:t>
</w:t>
            </w:r>
            <w:r>
              <w:rPr>
                <w:rFonts w:ascii="Times New Roman"/>
                <w:b w:val="false"/>
                <w:i w:val="false"/>
                <w:color w:val="000000"/>
                <w:sz w:val="20"/>
              </w:rPr>
              <w:t>один из следующих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характеристики товара в числовой форме (ctsdo:GoodsCharacteristicMeasure)";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xml:space="preserve">
а также реквизит "Код единицы измерения (ctsdo:MeasurementUnitCode)", содержащий кодовое значение, соответствующие значению "мм" или "дюйм"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единицы измерения </w:t>
            </w:r>
          </w:p>
          <w:p>
            <w:pPr>
              <w:spacing w:after="20"/>
              <w:ind w:left="20"/>
              <w:jc w:val="both"/>
            </w:pPr>
            <w:r>
              <w:rPr>
                <w:rFonts w:ascii="Times New Roman"/>
                <w:b w:val="false"/>
                <w:i w:val="false"/>
                <w:color w:val="000000"/>
                <w:sz w:val="20"/>
              </w:rPr>
              <w:t>(ctsdo:‌Measurement‌Unit‌Code)"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692"/>
          <w:p>
            <w:pPr>
              <w:spacing w:after="20"/>
              <w:ind w:left="20"/>
              <w:jc w:val="both"/>
            </w:pPr>
            <w:r>
              <w:rPr>
                <w:rFonts w:ascii="Times New Roman"/>
                <w:b w:val="false"/>
                <w:i w:val="false"/>
                <w:color w:val="000000"/>
                <w:sz w:val="20"/>
              </w:rPr>
              <w:t xml:space="preserve">
при указании сведений о номинальном соотношении высоты профиля шины (покрышки) к его ширине с использованием сведений </w:t>
            </w:r>
          </w:p>
          <w:bookmarkEnd w:id="692"/>
          <w:p>
            <w:pPr>
              <w:spacing w:after="20"/>
              <w:ind w:left="20"/>
              <w:jc w:val="both"/>
            </w:pPr>
            <w:r>
              <w:rPr>
                <w:rFonts w:ascii="Times New Roman"/>
                <w:b w:val="false"/>
                <w:i w:val="false"/>
                <w:color w:val="000000"/>
                <w:sz w:val="20"/>
              </w:rPr>
              <w:t xml:space="preserve">из национального справочника в сложном реквизите "Номинальное соотношение высоты профиля шины (покрышки) к его ширине (ctcdo:TyreHighttoWidthRatioDetails)" должен быть заполнен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"Значение характеристики товара в форме кодового обозначения (ctsdo:GoodsCharacteristicValueCode)" в соответствии </w:t>
            </w:r>
          </w:p>
          <w:p>
            <w:pPr>
              <w:spacing w:after="20"/>
              <w:ind w:left="20"/>
              <w:jc w:val="both"/>
            </w:pPr>
            <w:r>
              <w:rPr>
                <w:rFonts w:ascii="Times New Roman"/>
                <w:b w:val="false"/>
                <w:i w:val="false"/>
                <w:color w:val="000000"/>
                <w:sz w:val="20"/>
              </w:rPr>
              <w:t>с национальным справочником, а также один из следующих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"Значение характеристики товара в текстовой форме (ctsdo:GoodsCharacteristicValueName)";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Если в сложном реквизите "Номинальное соотношение высоты профиля шины (покрышки) к его ширине (ctcdo:TyreHighttoWidthRatioDetails)" заполнен реквизит "Значение характеристики товара в числовой или нечисловой форме (ctsdo:GoodsCharacteristicValue)", то реквизит </w:t>
            </w:r>
          </w:p>
          <w:p>
            <w:pPr>
              <w:spacing w:after="20"/>
              <w:ind w:left="20"/>
              <w:jc w:val="both"/>
            </w:pPr>
            <w:r>
              <w:rPr>
                <w:rFonts w:ascii="Times New Roman"/>
                <w:b w:val="false"/>
                <w:i w:val="false"/>
                <w:color w:val="000000"/>
                <w:sz w:val="20"/>
              </w:rPr>
              <w:t>"Код единицы измерения (ctsdo:MeasurementUnitCode)" также должен быть заполнен и содержать кодовое значение, соответствующие значению "процент"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p>
            <w:pPr>
              <w:spacing w:after="20"/>
              <w:ind w:left="20"/>
              <w:jc w:val="both"/>
            </w:pPr>
            <w:r>
              <w:rPr>
                <w:rFonts w:ascii="Times New Roman"/>
                <w:b w:val="false"/>
                <w:i w:val="false"/>
                <w:color w:val="000000"/>
                <w:sz w:val="20"/>
              </w:rPr>
              <w:t xml:space="preserve">
При указании сведений о номинальном соотношении высоты профиля шины (покрышки) к его ширине без использования сведений </w:t>
            </w:r>
          </w:p>
          <w:p>
            <w:pPr>
              <w:spacing w:after="20"/>
              <w:ind w:left="20"/>
              <w:jc w:val="both"/>
            </w:pPr>
            <w:r>
              <w:rPr>
                <w:rFonts w:ascii="Times New Roman"/>
                <w:b w:val="false"/>
                <w:i w:val="false"/>
                <w:color w:val="000000"/>
                <w:sz w:val="20"/>
              </w:rPr>
              <w:t xml:space="preserve">из национального справочника в сложном реквизите "Номинальное соотношение высоты профиля шины (покрышки) к его ширине (ctcdo:TyreHighttoWidthRatioDetails)" реквизиты "Значение характеристики товара в числовой форме (ctsdo:GoodsCharacteristicMeasure)" и "Код единицы измерения (ctsdo:MeasurementUnitCode)" должны быть заполнены. При этом реквизит "Код единицы измерения (ctsdo:MeasurementUnitCode)" должен содержать кодовое значение, соответствующие значению "процент" </w:t>
            </w:r>
          </w:p>
          <w:p>
            <w:pPr>
              <w:spacing w:after="20"/>
              <w:ind w:left="20"/>
              <w:jc w:val="both"/>
            </w:pPr>
            <w:r>
              <w:rPr>
                <w:rFonts w:ascii="Times New Roman"/>
                <w:b w:val="false"/>
                <w:i w:val="false"/>
                <w:color w:val="000000"/>
                <w:sz w:val="20"/>
              </w:rPr>
              <w:t>в реквизите "Код" классификатора единиц измерения и счета Евразийского экономического союза", утвержденного Решением Коллегии Комиссии от 27.10.2020 №145,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693"/>
          <w:p>
            <w:pPr>
              <w:spacing w:after="20"/>
              <w:ind w:left="20"/>
              <w:jc w:val="both"/>
            </w:pPr>
            <w:r>
              <w:rPr>
                <w:rFonts w:ascii="Times New Roman"/>
                <w:b w:val="false"/>
                <w:i w:val="false"/>
                <w:color w:val="000000"/>
                <w:sz w:val="20"/>
              </w:rPr>
              <w:t>
при указании сведений о типе каркаса шины (покрышки) в сложном реквизите "Тип каркаса шины (покрышки) (ctcdo:TyreCarcassKindDetails)" должен быть заполнен реквизит "Значение характеристики товара в форме кодового обозначения (ctsdo:GoodsCharacteristicValueCode)" и его значение должно соответствовать одному из следующих значений:</w:t>
            </w:r>
          </w:p>
          <w:bookmarkEnd w:id="693"/>
          <w:p>
            <w:pPr>
              <w:spacing w:after="20"/>
              <w:ind w:left="20"/>
              <w:jc w:val="both"/>
            </w:pPr>
            <w:r>
              <w:rPr>
                <w:rFonts w:ascii="Times New Roman"/>
                <w:b w:val="false"/>
                <w:i w:val="false"/>
                <w:color w:val="000000"/>
                <w:sz w:val="20"/>
              </w:rPr>
              <w:t>
</w:t>
            </w:r>
            <w:r>
              <w:rPr>
                <w:rFonts w:ascii="Times New Roman"/>
                <w:b w:val="false"/>
                <w:i w:val="false"/>
                <w:color w:val="000000"/>
                <w:sz w:val="20"/>
              </w:rPr>
              <w:t>NC – не классифицировано;</w:t>
            </w:r>
          </w:p>
          <w:p>
            <w:pPr>
              <w:spacing w:after="20"/>
              <w:ind w:left="20"/>
              <w:jc w:val="both"/>
            </w:pPr>
            <w:r>
              <w:rPr>
                <w:rFonts w:ascii="Times New Roman"/>
                <w:b w:val="false"/>
                <w:i w:val="false"/>
                <w:color w:val="000000"/>
                <w:sz w:val="20"/>
              </w:rPr>
              <w:t>
</w:t>
            </w:r>
            <w:r>
              <w:rPr>
                <w:rFonts w:ascii="Times New Roman"/>
                <w:b w:val="false"/>
                <w:i w:val="false"/>
                <w:color w:val="000000"/>
                <w:sz w:val="20"/>
              </w:rPr>
              <w:t>ND – не определено;</w:t>
            </w:r>
          </w:p>
          <w:p>
            <w:pPr>
              <w:spacing w:after="20"/>
              <w:ind w:left="20"/>
              <w:jc w:val="both"/>
            </w:pPr>
            <w:r>
              <w:rPr>
                <w:rFonts w:ascii="Times New Roman"/>
                <w:b w:val="false"/>
                <w:i w:val="false"/>
                <w:color w:val="000000"/>
                <w:sz w:val="20"/>
              </w:rPr>
              <w:t>
</w:t>
            </w:r>
            <w:r>
              <w:rPr>
                <w:rFonts w:ascii="Times New Roman"/>
                <w:b w:val="false"/>
                <w:i w:val="false"/>
                <w:color w:val="000000"/>
                <w:sz w:val="20"/>
              </w:rPr>
              <w:t>R – радиальный;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B – диагонально-опоясанный; </w:t>
            </w:r>
          </w:p>
          <w:p>
            <w:pPr>
              <w:spacing w:after="20"/>
              <w:ind w:left="20"/>
              <w:jc w:val="both"/>
            </w:pPr>
            <w:r>
              <w:rPr>
                <w:rFonts w:ascii="Times New Roman"/>
                <w:b w:val="false"/>
                <w:i w:val="false"/>
                <w:color w:val="000000"/>
                <w:sz w:val="20"/>
              </w:rPr>
              <w:t>
</w:t>
            </w:r>
            <w:r>
              <w:rPr>
                <w:rFonts w:ascii="Times New Roman"/>
                <w:b w:val="false"/>
                <w:i w:val="false"/>
                <w:color w:val="000000"/>
                <w:sz w:val="20"/>
              </w:rPr>
              <w:t>D – диагональный.</w:t>
            </w:r>
          </w:p>
          <w:p>
            <w:pPr>
              <w:spacing w:after="20"/>
              <w:ind w:left="20"/>
              <w:jc w:val="both"/>
            </w:pPr>
            <w:r>
              <w:rPr>
                <w:rFonts w:ascii="Times New Roman"/>
                <w:b w:val="false"/>
                <w:i w:val="false"/>
                <w:color w:val="000000"/>
                <w:sz w:val="20"/>
              </w:rPr>
              <w:t>
При этом значение атрибута "Идентификатор справочника (классификатора) (атрибут codeListId)"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694"/>
          <w:p>
            <w:pPr>
              <w:spacing w:after="20"/>
              <w:ind w:left="20"/>
              <w:jc w:val="both"/>
            </w:pPr>
            <w:r>
              <w:rPr>
                <w:rFonts w:ascii="Times New Roman"/>
                <w:b w:val="false"/>
                <w:i w:val="false"/>
                <w:color w:val="000000"/>
                <w:sz w:val="20"/>
              </w:rPr>
              <w:t>
при указании сведений о номинальном посадочном диаметре обода в сложном реквизите "Номинальный посадочный диаметр обода (ctcdo:RimDiameterDetails)" должен быть заполнены:</w:t>
            </w:r>
          </w:p>
          <w:bookmarkEnd w:id="694"/>
          <w:p>
            <w:pPr>
              <w:spacing w:after="20"/>
              <w:ind w:left="20"/>
              <w:jc w:val="both"/>
            </w:pPr>
            <w:r>
              <w:rPr>
                <w:rFonts w:ascii="Times New Roman"/>
                <w:b w:val="false"/>
                <w:i w:val="false"/>
                <w:color w:val="000000"/>
                <w:sz w:val="20"/>
              </w:rPr>
              <w:t>
</w:t>
            </w:r>
            <w:r>
              <w:rPr>
                <w:rFonts w:ascii="Times New Roman"/>
                <w:b w:val="false"/>
                <w:i w:val="false"/>
                <w:color w:val="000000"/>
                <w:sz w:val="20"/>
              </w:rPr>
              <w:t>один из следующих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характеристики товара в числовой форме (ctsdo:GoodsCharacteristicMeasure)";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а также реквизит "Код единицы измерения (ctsdo:MeasurementUnitCode)", содержащий кодовое значение, соответствующие значению "дюйм"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695"/>
          <w:p>
            <w:pPr>
              <w:spacing w:after="20"/>
              <w:ind w:left="20"/>
              <w:jc w:val="both"/>
            </w:pPr>
            <w:r>
              <w:rPr>
                <w:rFonts w:ascii="Times New Roman"/>
                <w:b w:val="false"/>
                <w:i w:val="false"/>
                <w:color w:val="000000"/>
                <w:sz w:val="20"/>
              </w:rPr>
              <w:t>
при указании сведений об индексе нагрузки на шину (покрышку) с использованием сведений из национального справочника в сложном реквизите "Индекс нагрузки на шину (покрышку) (ctcdo:TyreLoadIndexDetails)" должен быть заполнен реквизит "Значение характеристики товара в форме кодового обозначения (ctsdo:GoodsCharacteristicValueCode)" в соответствии с национальным справочником, а также один из следующих реквизитов:</w:t>
            </w:r>
          </w:p>
          <w:bookmarkEnd w:id="695"/>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"Значение характеристики товара в текстовой форме (ctsdo:GoodsCharacteristicValueName)";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При указании сведений об индексе нагрузки на шину (покрышку) без использования сведений из национального справочника в сложном реквизите "Индекс нагрузки на шину (покрышку) (ctcdo:TyreLoadIndexDetails)" заполняется реквизит "Значение характеристики товара в числовой или нечисловой форме (ctsdo:GoodsCharacteristicValue)".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696"/>
          <w:p>
            <w:pPr>
              <w:spacing w:after="20"/>
              <w:ind w:left="20"/>
              <w:jc w:val="both"/>
            </w:pPr>
            <w:r>
              <w:rPr>
                <w:rFonts w:ascii="Times New Roman"/>
                <w:b w:val="false"/>
                <w:i w:val="false"/>
                <w:color w:val="000000"/>
                <w:sz w:val="20"/>
              </w:rPr>
              <w:t>
при указании сведений о категории скорости шины (покрышки) с использованием сведений из национального справочника в сложном реквизите "Категория скорости шины (покрышки) (ctcdo:TyreSpeedRatingDetails)" должен быть заполнен реквизит "Значение характеристики товара в форме кодового обозначения (ctsdo:GoodsCharacteristicValueCode)" в соответствии с национальным справочником, а также реквизит "Значение характеристики товара в текстовой форме (ctsdo:GoodsCharacteristicValueName)".</w:t>
            </w:r>
          </w:p>
          <w:bookmarkEnd w:id="696"/>
          <w:p>
            <w:pPr>
              <w:spacing w:after="20"/>
              <w:ind w:left="20"/>
              <w:jc w:val="both"/>
            </w:pPr>
            <w:r>
              <w:rPr>
                <w:rFonts w:ascii="Times New Roman"/>
                <w:b w:val="false"/>
                <w:i w:val="false"/>
                <w:color w:val="000000"/>
                <w:sz w:val="20"/>
              </w:rPr>
              <w:t>
При указания сведений о категории скорости шины (покрышки) без использования сведений из национального справочника в сложном реквизите "Категория скорости шины (покрышки) (ctcdo:TyreSpeedRatingDetails)" заполняется реквизит "Значение характеристики товара в текстовой форме (ctsdo:GoodsCharacteristicValueName)".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697"/>
          <w:p>
            <w:pPr>
              <w:spacing w:after="20"/>
              <w:ind w:left="20"/>
              <w:jc w:val="both"/>
            </w:pPr>
            <w:r>
              <w:rPr>
                <w:rFonts w:ascii="Times New Roman"/>
                <w:b w:val="false"/>
                <w:i w:val="false"/>
                <w:color w:val="000000"/>
                <w:sz w:val="20"/>
              </w:rPr>
              <w:t>
при указании сведений о сезонности шины (покрышки) с использованием сведений из национального справочника в сложном реквизите "Сезонность шины (покрышки) (ctcdo:TyreSeasonDetails)" должен быть заполнен реквизит "Значение характеристики товара в форме кодового обозначения (ctsdo:GoodsCharacteristicValueCode)" в соответствии с национальным справочником, а также реквизит "Значение характеристики товара в текстовой форме (ctsdo:GoodsCharacteristicValueName)".</w:t>
            </w:r>
          </w:p>
          <w:bookmarkEnd w:id="697"/>
          <w:p>
            <w:pPr>
              <w:spacing w:after="20"/>
              <w:ind w:left="20"/>
              <w:jc w:val="both"/>
            </w:pPr>
            <w:r>
              <w:rPr>
                <w:rFonts w:ascii="Times New Roman"/>
                <w:b w:val="false"/>
                <w:i w:val="false"/>
                <w:color w:val="000000"/>
                <w:sz w:val="20"/>
              </w:rPr>
              <w:t>
При указании сведений о сезонности шины (покрышки) без использования сведений из национального справочника в сложном реквизите "Сезонность шины (покрышки) (ctcdo:TyreSeasonDetails)" заполняется реквизит "Значение характеристики товара в текстовой форме (ctsdo:GoodsCharacteristicValueName)".</w:t>
            </w:r>
          </w:p>
        </w:tc>
      </w:tr>
    </w:tbl>
    <w:bookmarkStart w:name="z831" w:id="698"/>
    <w:p>
      <w:pPr>
        <w:spacing w:after="0"/>
        <w:ind w:left="0"/>
        <w:jc w:val="both"/>
      </w:pPr>
      <w:r>
        <w:rPr>
          <w:rFonts w:ascii="Times New Roman"/>
          <w:b w:val="false"/>
          <w:i w:val="false"/>
          <w:color w:val="000000"/>
          <w:sz w:val="28"/>
        </w:rPr>
        <w:t>
      27. Требования к заполнению реквизитов электронного документа (сведений) "Детализированное описание фотокамеры (кроме кинокамеры), фотовспышки или лампы-вспышки" (R.CT.LS.03.025), передаваемого в сообщении "Уведомление о результатах обработки запроса сведений о маркированном товаре и средстве его идентификации" (P.LS.03.MSG.039), приведены в таблице 16.</w:t>
      </w:r>
    </w:p>
    <w:bookmarkEnd w:id="698"/>
    <w:bookmarkStart w:name="z832" w:id="699"/>
    <w:p>
      <w:pPr>
        <w:spacing w:after="0"/>
        <w:ind w:left="0"/>
        <w:jc w:val="both"/>
      </w:pPr>
      <w:r>
        <w:rPr>
          <w:rFonts w:ascii="Times New Roman"/>
          <w:b w:val="false"/>
          <w:i w:val="false"/>
          <w:color w:val="000000"/>
          <w:sz w:val="28"/>
        </w:rPr>
        <w:t>
      Таблица 16</w:t>
      </w:r>
    </w:p>
    <w:bookmarkEnd w:id="699"/>
    <w:bookmarkStart w:name="z833" w:id="700"/>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фотокамеры (кроме кинокамеры), фотовспышки или лампы-вспышки" (R.CT.LS.03.025), передаваемого в сообщении "Уведомление о результатах обработки запроса сведений о маркированном товаре и средстве его идентификации" (P.LS.03.MSG.039)</w:t>
      </w:r>
    </w:p>
    <w:bookmarkEnd w:id="7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единицы измерения (ctsdo:​Measurement​Unit​Code)" должен быть заполнен, его значение должно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а атрибут "Идентификатор справочника (классификатора) (атрибут 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упаковки (csdo:UnifiedPackageKindCode)" заполнен, то его значение должно содержать кодовое обозначение вида упаковки в соответствии со значениями, указанными в классификаторе типов потребительской упаковки, а атрибут "Идентификатор справочника (классификатора) (атрибут codeListId)" должен содержать значение кода указанного классификатора в реестре нормативно-справочной информации Союза. До момента включения в состав ресурсов единой системы нормативно-справочной информации Союза указанного классификатора для заполнения реквизита "Код вида упаковки (csdo:UnifiedPackageKindCode)" может быть использован справочник "Типы упаковок" GS1. При этом, атрибут "Идентификатор справочника (классификатора) (атрибут codeListId)" должен содержать значение "GS1_P.LS.03.CLS.006"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701"/>
          <w:p>
            <w:pPr>
              <w:spacing w:after="20"/>
              <w:ind w:left="20"/>
              <w:jc w:val="both"/>
            </w:pPr>
            <w:r>
              <w:rPr>
                <w:rFonts w:ascii="Times New Roman"/>
                <w:b w:val="false"/>
                <w:i w:val="false"/>
                <w:color w:val="000000"/>
                <w:sz w:val="20"/>
              </w:rPr>
              <w:t>
реквизит "Наименование товара (ctsdo:GoodsName)" должен быть заполнен.</w:t>
            </w:r>
          </w:p>
          <w:bookmarkEnd w:id="701"/>
          <w:p>
            <w:pPr>
              <w:spacing w:after="20"/>
              <w:ind w:left="20"/>
              <w:jc w:val="both"/>
            </w:pPr>
            <w:r>
              <w:rPr>
                <w:rFonts w:ascii="Times New Roman"/>
                <w:b w:val="false"/>
                <w:i w:val="false"/>
                <w:color w:val="000000"/>
                <w:sz w:val="20"/>
              </w:rPr>
              <w:t>
В случае отсутствия сведений в национальном компоненте информационной системы маркировки товаров по указанному реквизиту, его значение должно соответствовать значению "не указано заявителем"</w:t>
            </w:r>
          </w:p>
        </w:tc>
      </w:tr>
    </w:tbl>
    <w:bookmarkStart w:name="z835" w:id="702"/>
    <w:p>
      <w:pPr>
        <w:spacing w:after="0"/>
        <w:ind w:left="0"/>
        <w:jc w:val="both"/>
      </w:pPr>
      <w:r>
        <w:rPr>
          <w:rFonts w:ascii="Times New Roman"/>
          <w:b w:val="false"/>
          <w:i w:val="false"/>
          <w:color w:val="000000"/>
          <w:sz w:val="28"/>
        </w:rPr>
        <w:t>
      28. Требования к заполнению реквизитов электронного документа (сведений) "Детализированное описание молочной продукции" (R.CT.LS.03.026), передаваемого в сообщении "Уведомление о результатах обработки запроса сведений о маркированном товаре и средстве его идентификации" (P.LS.03.MSG.039), приведены в таблице 17.</w:t>
      </w:r>
    </w:p>
    <w:bookmarkEnd w:id="702"/>
    <w:bookmarkStart w:name="z836" w:id="703"/>
    <w:p>
      <w:pPr>
        <w:spacing w:after="0"/>
        <w:ind w:left="0"/>
        <w:jc w:val="both"/>
      </w:pPr>
      <w:r>
        <w:rPr>
          <w:rFonts w:ascii="Times New Roman"/>
          <w:b w:val="false"/>
          <w:i w:val="false"/>
          <w:color w:val="000000"/>
          <w:sz w:val="28"/>
        </w:rPr>
        <w:t>
      Таблица 17</w:t>
      </w:r>
    </w:p>
    <w:bookmarkEnd w:id="703"/>
    <w:bookmarkStart w:name="z837" w:id="704"/>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молочной продукции" (R.CT.LS.03.026), передаваемого в сообщении "Уведомление о результатах обработки запроса сведений о маркированном товаре и средстве его идентификации" (P.LS.03.MSG.039)</w:t>
      </w:r>
    </w:p>
    <w:bookmarkEnd w:id="7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705"/>
          <w:p>
            <w:pPr>
              <w:spacing w:after="20"/>
              <w:ind w:left="20"/>
              <w:jc w:val="both"/>
            </w:pPr>
            <w:r>
              <w:rPr>
                <w:rFonts w:ascii="Times New Roman"/>
                <w:b w:val="false"/>
                <w:i w:val="false"/>
                <w:color w:val="000000"/>
                <w:sz w:val="20"/>
              </w:rPr>
              <w:t>
если реквизит "Код вида (группы) животного (ctsdo:​Animal​Kind​Code)" заполнен, то его значение должно соответствовать одному из следующих значений:</w:t>
            </w:r>
          </w:p>
          <w:bookmarkEnd w:id="70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 буйволица; </w:t>
            </w:r>
          </w:p>
          <w:p>
            <w:pPr>
              <w:spacing w:after="20"/>
              <w:ind w:left="20"/>
              <w:jc w:val="both"/>
            </w:pPr>
            <w:r>
              <w:rPr>
                <w:rFonts w:ascii="Times New Roman"/>
                <w:b w:val="false"/>
                <w:i w:val="false"/>
                <w:color w:val="000000"/>
                <w:sz w:val="20"/>
              </w:rPr>
              <w:t>
</w:t>
            </w:r>
            <w:r>
              <w:rPr>
                <w:rFonts w:ascii="Times New Roman"/>
                <w:b w:val="false"/>
                <w:i w:val="false"/>
                <w:color w:val="000000"/>
                <w:sz w:val="20"/>
              </w:rPr>
              <w:t>2 – верблюдица;</w:t>
            </w:r>
          </w:p>
          <w:p>
            <w:pPr>
              <w:spacing w:after="20"/>
              <w:ind w:left="20"/>
              <w:jc w:val="both"/>
            </w:pPr>
            <w:r>
              <w:rPr>
                <w:rFonts w:ascii="Times New Roman"/>
                <w:b w:val="false"/>
                <w:i w:val="false"/>
                <w:color w:val="000000"/>
                <w:sz w:val="20"/>
              </w:rPr>
              <w:t>
</w:t>
            </w:r>
            <w:r>
              <w:rPr>
                <w:rFonts w:ascii="Times New Roman"/>
                <w:b w:val="false"/>
                <w:i w:val="false"/>
                <w:color w:val="000000"/>
                <w:sz w:val="20"/>
              </w:rPr>
              <w:t>3 – кобыла;</w:t>
            </w:r>
          </w:p>
          <w:p>
            <w:pPr>
              <w:spacing w:after="20"/>
              <w:ind w:left="20"/>
              <w:jc w:val="both"/>
            </w:pPr>
            <w:r>
              <w:rPr>
                <w:rFonts w:ascii="Times New Roman"/>
                <w:b w:val="false"/>
                <w:i w:val="false"/>
                <w:color w:val="000000"/>
                <w:sz w:val="20"/>
              </w:rPr>
              <w:t>
</w:t>
            </w:r>
            <w:r>
              <w:rPr>
                <w:rFonts w:ascii="Times New Roman"/>
                <w:b w:val="false"/>
                <w:i w:val="false"/>
                <w:color w:val="000000"/>
                <w:sz w:val="20"/>
              </w:rPr>
              <w:t>4 – коза;</w:t>
            </w:r>
          </w:p>
          <w:p>
            <w:pPr>
              <w:spacing w:after="20"/>
              <w:ind w:left="20"/>
              <w:jc w:val="both"/>
            </w:pPr>
            <w:r>
              <w:rPr>
                <w:rFonts w:ascii="Times New Roman"/>
                <w:b w:val="false"/>
                <w:i w:val="false"/>
                <w:color w:val="000000"/>
                <w:sz w:val="20"/>
              </w:rPr>
              <w:t>
</w:t>
            </w:r>
            <w:r>
              <w:rPr>
                <w:rFonts w:ascii="Times New Roman"/>
                <w:b w:val="false"/>
                <w:i w:val="false"/>
                <w:color w:val="000000"/>
                <w:sz w:val="20"/>
              </w:rPr>
              <w:t>5 – корова;</w:t>
            </w:r>
          </w:p>
          <w:p>
            <w:pPr>
              <w:spacing w:after="20"/>
              <w:ind w:left="20"/>
              <w:jc w:val="both"/>
            </w:pPr>
            <w:r>
              <w:rPr>
                <w:rFonts w:ascii="Times New Roman"/>
                <w:b w:val="false"/>
                <w:i w:val="false"/>
                <w:color w:val="000000"/>
                <w:sz w:val="20"/>
              </w:rPr>
              <w:t>
</w:t>
            </w:r>
            <w:r>
              <w:rPr>
                <w:rFonts w:ascii="Times New Roman"/>
                <w:b w:val="false"/>
                <w:i w:val="false"/>
                <w:color w:val="000000"/>
                <w:sz w:val="20"/>
              </w:rPr>
              <w:t>6 – овца;</w:t>
            </w:r>
          </w:p>
          <w:p>
            <w:pPr>
              <w:spacing w:after="20"/>
              <w:ind w:left="20"/>
              <w:jc w:val="both"/>
            </w:pPr>
            <w:r>
              <w:rPr>
                <w:rFonts w:ascii="Times New Roman"/>
                <w:b w:val="false"/>
                <w:i w:val="false"/>
                <w:color w:val="000000"/>
                <w:sz w:val="20"/>
              </w:rPr>
              <w:t>
</w:t>
            </w:r>
            <w:r>
              <w:rPr>
                <w:rFonts w:ascii="Times New Roman"/>
                <w:b w:val="false"/>
                <w:i w:val="false"/>
                <w:color w:val="000000"/>
                <w:sz w:val="20"/>
              </w:rPr>
              <w:t>7 – ослица;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ND – не определено.</w:t>
            </w:r>
          </w:p>
          <w:p>
            <w:pPr>
              <w:spacing w:after="20"/>
              <w:ind w:left="20"/>
              <w:jc w:val="both"/>
            </w:pPr>
            <w:r>
              <w:rPr>
                <w:rFonts w:ascii="Times New Roman"/>
                <w:b w:val="false"/>
                <w:i w:val="false"/>
                <w:color w:val="000000"/>
                <w:sz w:val="20"/>
              </w:rPr>
              <w:t>
В случае, если реквизит "Код вида (группы) животного (ctsdo:​Animal​Kind​Code)" не заполнен, то должен быть заполнен реквизит "Наименование вида (группы) животного (ctsdo:​Animal​Kind​Name)"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хотя бы один из двух реквизитов "Масса нетто </w:t>
            </w:r>
          </w:p>
          <w:p>
            <w:pPr>
              <w:spacing w:after="20"/>
              <w:ind w:left="20"/>
              <w:jc w:val="both"/>
            </w:pPr>
            <w:r>
              <w:rPr>
                <w:rFonts w:ascii="Times New Roman"/>
                <w:b w:val="false"/>
                <w:i w:val="false"/>
                <w:color w:val="000000"/>
                <w:sz w:val="20"/>
              </w:rPr>
              <w:t xml:space="preserve">(csdo:​Unified​Net​Mass​Measure)" или "Объем нетто </w:t>
            </w:r>
          </w:p>
          <w:p>
            <w:pPr>
              <w:spacing w:after="20"/>
              <w:ind w:left="20"/>
              <w:jc w:val="both"/>
            </w:pPr>
            <w:r>
              <w:rPr>
                <w:rFonts w:ascii="Times New Roman"/>
                <w:b w:val="false"/>
                <w:i w:val="false"/>
                <w:color w:val="000000"/>
                <w:sz w:val="20"/>
              </w:rPr>
              <w:t>(csdo:​Unified​Net​Volume​Measure)"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"Масса нетто (csdo:​Unified​Net​Mass​Measure)" заполнен, то атрибут "Единица измерения (атрибут 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а атрибут "Идентификатор справочника (классификатора) (атрибут measurement​Unit​Code​List​Id)"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"Объем нетто (csdo:​Unified​Net​Volume​Measure)" заполнен, то атрибут "Единица измерения (атрибут 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а атрибут "Идентификатор справочника (классификатора) (атрибут measurement​Unit​Code​List​Id)"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706"/>
          <w:p>
            <w:pPr>
              <w:spacing w:after="20"/>
              <w:ind w:left="20"/>
              <w:jc w:val="both"/>
            </w:pPr>
            <w:r>
              <w:rPr>
                <w:rFonts w:ascii="Times New Roman"/>
                <w:b w:val="false"/>
                <w:i w:val="false"/>
                <w:color w:val="000000"/>
                <w:sz w:val="20"/>
              </w:rPr>
              <w:t>
значение реквизита "Признак лечебного или иного специализированного питания (ctsdo:​Clinical​Nutrition​Indicator)" должно соответствовать одному из следующих значений:</w:t>
            </w:r>
          </w:p>
          <w:bookmarkEnd w:id="706"/>
          <w:p>
            <w:pPr>
              <w:spacing w:after="20"/>
              <w:ind w:left="20"/>
              <w:jc w:val="both"/>
            </w:pPr>
            <w:r>
              <w:rPr>
                <w:rFonts w:ascii="Times New Roman"/>
                <w:b w:val="false"/>
                <w:i w:val="false"/>
                <w:color w:val="000000"/>
                <w:sz w:val="20"/>
              </w:rPr>
              <w:t>
</w:t>
            </w:r>
            <w:r>
              <w:rPr>
                <w:rFonts w:ascii="Times New Roman"/>
                <w:b w:val="false"/>
                <w:i w:val="false"/>
                <w:color w:val="000000"/>
                <w:sz w:val="20"/>
              </w:rPr>
              <w:t>true – продукция (товар) является лечебным или иным специализированным питанием;</w:t>
            </w:r>
          </w:p>
          <w:p>
            <w:pPr>
              <w:spacing w:after="20"/>
              <w:ind w:left="20"/>
              <w:jc w:val="both"/>
            </w:pPr>
            <w:r>
              <w:rPr>
                <w:rFonts w:ascii="Times New Roman"/>
                <w:b w:val="false"/>
                <w:i w:val="false"/>
                <w:color w:val="000000"/>
                <w:sz w:val="20"/>
              </w:rPr>
              <w:t>
false – продукция (товар) не является лечебным или иным специализированным питанием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707"/>
          <w:p>
            <w:pPr>
              <w:spacing w:after="20"/>
              <w:ind w:left="20"/>
              <w:jc w:val="both"/>
            </w:pPr>
            <w:r>
              <w:rPr>
                <w:rFonts w:ascii="Times New Roman"/>
                <w:b w:val="false"/>
                <w:i w:val="false"/>
                <w:color w:val="000000"/>
                <w:sz w:val="20"/>
              </w:rPr>
              <w:t>
значение реквизита "Признак детского питания (ctsdo:​Child​Nutrition​Indicator)" должно соответствовать одному из следующих значений:</w:t>
            </w:r>
          </w:p>
          <w:bookmarkEnd w:id="707"/>
          <w:p>
            <w:pPr>
              <w:spacing w:after="20"/>
              <w:ind w:left="20"/>
              <w:jc w:val="both"/>
            </w:pPr>
            <w:r>
              <w:rPr>
                <w:rFonts w:ascii="Times New Roman"/>
                <w:b w:val="false"/>
                <w:i w:val="false"/>
                <w:color w:val="000000"/>
                <w:sz w:val="20"/>
              </w:rPr>
              <w:t>
</w:t>
            </w:r>
            <w:r>
              <w:rPr>
                <w:rFonts w:ascii="Times New Roman"/>
                <w:b w:val="false"/>
                <w:i w:val="false"/>
                <w:color w:val="000000"/>
                <w:sz w:val="20"/>
              </w:rPr>
              <w:t>true – продукция (товар) является детским питанием;</w:t>
            </w:r>
          </w:p>
          <w:p>
            <w:pPr>
              <w:spacing w:after="20"/>
              <w:ind w:left="20"/>
              <w:jc w:val="both"/>
            </w:pPr>
            <w:r>
              <w:rPr>
                <w:rFonts w:ascii="Times New Roman"/>
                <w:b w:val="false"/>
                <w:i w:val="false"/>
                <w:color w:val="000000"/>
                <w:sz w:val="20"/>
              </w:rPr>
              <w:t>
false – продукция (товар) не является детским питанием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упаковки (csdo:UnifiedPackageKindCode)" должен быть заполнен, его значение должно содержать кодовое обозначение вида упаковки в соответствии со значениями, указанными в классификаторе типов потребительской упаковки, а атрибут "Идентификатор справочника (классификатора) (атрибут codeListId)" должен содержать значение кода указанного классификатора в реестре нормативно-справочной информации Союза. До момента включения в состав ресурсов единой системы нормативно-справочной информации Союза указанного классификатора для заполнения реквизита "Код вида упаковки (csdo:UnifiedPackageKindCode)" может быть использован справочник "Типы упаковок" GS1. При этом, атрибут "Идентификатор справочника (классификатора) (атрибут codeListId)" должен содержать значение "GS1_P.LS.03.CLS.006"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материала упаковки (ctsdo:PackageMaterialKindCode)" должно содержать кодовое обозначение материала потребительской упаковки в соответствии со значениями, указанными в классификаторе материалов потребительской упаковки, атрибут "Идентификатор справочника (классификатора) (атрибут codeListId)" должен содержать значение кода указанного классификатора в реестре нормативно-справочной информации Союза. До момента включения в состав ресурсов единой системы нормативно-справочной информации Союза указанного классификатора заполняется реквизит "Наименование материала (ctsdo:MaterialName)", при этом реквизит "Код материала упаковки (ctsdo:PackageMaterialKindCode)"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708"/>
          <w:p>
            <w:pPr>
              <w:spacing w:after="20"/>
              <w:ind w:left="20"/>
              <w:jc w:val="both"/>
            </w:pPr>
            <w:r>
              <w:rPr>
                <w:rFonts w:ascii="Times New Roman"/>
                <w:b w:val="false"/>
                <w:i w:val="false"/>
                <w:color w:val="000000"/>
                <w:sz w:val="20"/>
              </w:rPr>
              <w:t>
значение реквизита "Признак подконтрольности ветеринарному контролю (надзору) (ctsdo:​Veterinary​Control​Indicator)" должно соответствовать одному из следующих значений:</w:t>
            </w:r>
          </w:p>
          <w:bookmarkEnd w:id="708"/>
          <w:p>
            <w:pPr>
              <w:spacing w:after="20"/>
              <w:ind w:left="20"/>
              <w:jc w:val="both"/>
            </w:pPr>
            <w:r>
              <w:rPr>
                <w:rFonts w:ascii="Times New Roman"/>
                <w:b w:val="false"/>
                <w:i w:val="false"/>
                <w:color w:val="000000"/>
                <w:sz w:val="20"/>
              </w:rPr>
              <w:t>
</w:t>
            </w:r>
            <w:r>
              <w:rPr>
                <w:rFonts w:ascii="Times New Roman"/>
                <w:b w:val="false"/>
                <w:i w:val="false"/>
                <w:color w:val="000000"/>
                <w:sz w:val="20"/>
              </w:rPr>
              <w:t>true – продукция (товар) является подконтрольным ветеринарному контролю (надзору);</w:t>
            </w:r>
          </w:p>
          <w:p>
            <w:pPr>
              <w:spacing w:after="20"/>
              <w:ind w:left="20"/>
              <w:jc w:val="both"/>
            </w:pPr>
            <w:r>
              <w:rPr>
                <w:rFonts w:ascii="Times New Roman"/>
                <w:b w:val="false"/>
                <w:i w:val="false"/>
                <w:color w:val="000000"/>
                <w:sz w:val="20"/>
              </w:rPr>
              <w:t>
false – продукция (товар) не является подконтрольным ветеринарному контролю (надзору)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709"/>
          <w:p>
            <w:pPr>
              <w:spacing w:after="20"/>
              <w:ind w:left="20"/>
              <w:jc w:val="both"/>
            </w:pPr>
            <w:r>
              <w:rPr>
                <w:rFonts w:ascii="Times New Roman"/>
                <w:b w:val="false"/>
                <w:i w:val="false"/>
                <w:color w:val="000000"/>
                <w:sz w:val="20"/>
              </w:rPr>
              <w:t>
значение реквизита "Признак срока хранения до 40 суток</w:t>
            </w:r>
          </w:p>
          <w:bookmarkEnd w:id="709"/>
          <w:p>
            <w:pPr>
              <w:spacing w:after="20"/>
              <w:ind w:left="20"/>
              <w:jc w:val="both"/>
            </w:pPr>
            <w:r>
              <w:rPr>
                <w:rFonts w:ascii="Times New Roman"/>
                <w:b w:val="false"/>
                <w:i w:val="false"/>
                <w:color w:val="000000"/>
                <w:sz w:val="20"/>
              </w:rPr>
              <w:t>
</w:t>
            </w:r>
            <w:r>
              <w:rPr>
                <w:rFonts w:ascii="Times New Roman"/>
                <w:b w:val="false"/>
                <w:i w:val="false"/>
                <w:color w:val="000000"/>
                <w:sz w:val="20"/>
              </w:rPr>
              <w:t>(ctsdo:​Storage​Life40​Days​Indicator)"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true – продукция (товар) принадлежит к продукции (товарам), срок хранения которых составляет до 40 суток (включительно);</w:t>
            </w:r>
          </w:p>
          <w:p>
            <w:pPr>
              <w:spacing w:after="20"/>
              <w:ind w:left="20"/>
              <w:jc w:val="both"/>
            </w:pPr>
            <w:r>
              <w:rPr>
                <w:rFonts w:ascii="Times New Roman"/>
                <w:b w:val="false"/>
                <w:i w:val="false"/>
                <w:color w:val="000000"/>
                <w:sz w:val="20"/>
              </w:rPr>
              <w:t>
false – продукция (товар) не принадлежит к продукции (товарам), срок хранения которых составляет до 40 суток (включительно)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710"/>
          <w:p>
            <w:pPr>
              <w:spacing w:after="20"/>
              <w:ind w:left="20"/>
              <w:jc w:val="both"/>
            </w:pPr>
            <w:r>
              <w:rPr>
                <w:rFonts w:ascii="Times New Roman"/>
                <w:b w:val="false"/>
                <w:i w:val="false"/>
                <w:color w:val="000000"/>
                <w:sz w:val="20"/>
              </w:rPr>
              <w:t>
в случае указания сведений о массовой доле жира в сложном реквизите "Массовая доля жира (ctcdo:FatMassFractionDetails)" должен быть заполнен один из следующих реквизитов:</w:t>
            </w:r>
          </w:p>
          <w:bookmarkEnd w:id="7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характеристики товара в числовой форме (ctsdo:GoodsCharacteristicMeasure)";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а также реквизит "Код единицы измерения (ctsdo:MeasurementUnitCode)", содержащий кодовое значение, соответствующие значению "процент" и указанное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711"/>
          <w:p>
            <w:pPr>
              <w:spacing w:after="20"/>
              <w:ind w:left="20"/>
              <w:jc w:val="both"/>
            </w:pPr>
            <w:r>
              <w:rPr>
                <w:rFonts w:ascii="Times New Roman"/>
                <w:b w:val="false"/>
                <w:i w:val="false"/>
                <w:color w:val="000000"/>
                <w:sz w:val="20"/>
              </w:rPr>
              <w:t>
в случае указания сведений о массовой доле белка в сложном реквизите "Массовая доля белка (ctcdo:ProteinMassFractionDetails)" должен быть заполнен один из следующих реквизитов:</w:t>
            </w:r>
          </w:p>
          <w:bookmarkEnd w:id="7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характеристики товара в числовой форме (ctsdo:GoodsCharacteristicMeasure)";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а также реквизит "Код единицы измерения (ctsdo:MeasurementUnitCode)", содержащий кодовое значение, соответствующие значению "процент" и указанное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"Массовая доля белка (ctcdo:ProteinMassFractionDetails)" должен быть заполнен, если значение реквизита "Признак подконтрольности ветеринарному контролю (надзору) (ctsdo:​Veterinary​Control​Indicator)" соответствует значению – "true – продукция (товар) является подконтрольным ветеринарному контролю (надзору)"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июля 2022 г. № 100</w:t>
            </w:r>
          </w:p>
        </w:tc>
      </w:tr>
    </w:tbl>
    <w:bookmarkStart w:name="z863" w:id="712"/>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bookmarkEnd w:id="712"/>
    <w:bookmarkStart w:name="z864" w:id="713"/>
    <w:p>
      <w:pPr>
        <w:spacing w:after="0"/>
        <w:ind w:left="0"/>
        <w:jc w:val="left"/>
      </w:pPr>
      <w:r>
        <w:rPr>
          <w:rFonts w:ascii="Times New Roman"/>
          <w:b/>
          <w:i w:val="false"/>
          <w:color w:val="000000"/>
        </w:rPr>
        <w:t xml:space="preserve"> I. Общие положения</w:t>
      </w:r>
    </w:p>
    <w:bookmarkEnd w:id="713"/>
    <w:bookmarkStart w:name="z865" w:id="714"/>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714"/>
    <w:bookmarkStart w:name="z866" w:id="715"/>
    <w:p>
      <w:pPr>
        <w:spacing w:after="0"/>
        <w:ind w:left="0"/>
        <w:jc w:val="both"/>
      </w:pPr>
      <w:r>
        <w:rPr>
          <w:rFonts w:ascii="Times New Roman"/>
          <w:b w:val="false"/>
          <w:i w:val="false"/>
          <w:color w:val="000000"/>
          <w:sz w:val="28"/>
        </w:rPr>
        <w:t>
      Договор о Евразийском экономическом союзе от 29 мая 2014 года;</w:t>
      </w:r>
    </w:p>
    <w:bookmarkEnd w:id="715"/>
    <w:bookmarkStart w:name="z867" w:id="716"/>
    <w:p>
      <w:pPr>
        <w:spacing w:after="0"/>
        <w:ind w:left="0"/>
        <w:jc w:val="both"/>
      </w:pPr>
      <w:r>
        <w:rPr>
          <w:rFonts w:ascii="Times New Roman"/>
          <w:b w:val="false"/>
          <w:i w:val="false"/>
          <w:color w:val="000000"/>
          <w:sz w:val="28"/>
        </w:rPr>
        <w:t>
      Соглашение о маркировке товаров средствами идентификации в Евразийском экономическом союзе от 2 февраля 2018 года (далее – Соглашение);</w:t>
      </w:r>
    </w:p>
    <w:bookmarkEnd w:id="7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8 августа 2019 г. № 72 "О введении маркировки обувных товаров средствами идентификации";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18 ноября 2019 г. № 127 "О введении маркировки товаров легкой промышленности средствами идентификации";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18 ноября 2019 г. № 128 "О введении маркировки духов и туалетной воды средствами идентификации";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18 ноября 2019 г. № 129 "О введении маркировки шин и покрышек пневматических резиновых новых средствами идентификации";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18 ноября 2019 г. № 130 "О введении маркировки фотокамер (кроме кинокамер), фотовспышек и ламп-вспышек средствами идентификации";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23 декабря 2020 г. № 129 "О введении маркировки отдельных видов молочной продукции средствами идентификации";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5 марта 2021 г. № 19 "О базовой технологической организационной модели системы маркировки товаров средствами идентификации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879" w:id="717"/>
    <w:p>
      <w:pPr>
        <w:spacing w:after="0"/>
        <w:ind w:left="0"/>
        <w:jc w:val="left"/>
      </w:pPr>
      <w:r>
        <w:rPr>
          <w:rFonts w:ascii="Times New Roman"/>
          <w:b/>
          <w:i w:val="false"/>
          <w:color w:val="000000"/>
        </w:rPr>
        <w:t xml:space="preserve"> II. Область применения</w:t>
      </w:r>
    </w:p>
    <w:bookmarkEnd w:id="717"/>
    <w:bookmarkStart w:name="z880" w:id="718"/>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(далее – общий процесс)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а также своей роли при их выполнении.</w:t>
      </w:r>
    </w:p>
    <w:bookmarkEnd w:id="718"/>
    <w:bookmarkStart w:name="z881" w:id="719"/>
    <w:p>
      <w:pPr>
        <w:spacing w:after="0"/>
        <w:ind w:left="0"/>
        <w:jc w:val="both"/>
      </w:pPr>
      <w:r>
        <w:rPr>
          <w:rFonts w:ascii="Times New Roman"/>
          <w:b w:val="false"/>
          <w:i w:val="false"/>
          <w:color w:val="000000"/>
          <w:sz w:val="28"/>
        </w:rPr>
        <w:t>
      Настоящий Регламент не применяется при информационном взаимодействии, связанным с обменом сведений о товарах, подлежащих маркировке средствами идентификации и классифицируемых в товарной позиции "Предметы одежды, принадлежности к одежде и прочие изделия, из натурального меха".</w:t>
      </w:r>
    </w:p>
    <w:bookmarkEnd w:id="719"/>
    <w:bookmarkStart w:name="z882" w:id="720"/>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720"/>
    <w:bookmarkStart w:name="z883" w:id="721"/>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национальных компонентов информационной системы маркировки товаров, обеспечивающих реализацию этого общего процесса.</w:t>
      </w:r>
    </w:p>
    <w:bookmarkEnd w:id="721"/>
    <w:bookmarkStart w:name="z884" w:id="722"/>
    <w:p>
      <w:pPr>
        <w:spacing w:after="0"/>
        <w:ind w:left="0"/>
        <w:jc w:val="left"/>
      </w:pPr>
      <w:r>
        <w:rPr>
          <w:rFonts w:ascii="Times New Roman"/>
          <w:b/>
          <w:i w:val="false"/>
          <w:color w:val="000000"/>
        </w:rPr>
        <w:t xml:space="preserve"> III. Основные понятия</w:t>
      </w:r>
    </w:p>
    <w:bookmarkEnd w:id="722"/>
    <w:bookmarkStart w:name="z885" w:id="723"/>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723"/>
    <w:bookmarkStart w:name="z886" w:id="724"/>
    <w:p>
      <w:pPr>
        <w:spacing w:after="0"/>
        <w:ind w:left="0"/>
        <w:jc w:val="both"/>
      </w:pPr>
      <w:r>
        <w:rPr>
          <w:rFonts w:ascii="Times New Roman"/>
          <w:b w:val="false"/>
          <w:i w:val="false"/>
          <w:color w:val="000000"/>
          <w:sz w:val="28"/>
        </w:rPr>
        <w:t>
      "импортер" – юридическое лицо или индивидуальный предприниматель, осуществляющий приобретение товаров, маркированными средствами идентификации, в рамках трансграничной торговли;</w:t>
      </w:r>
    </w:p>
    <w:bookmarkEnd w:id="724"/>
    <w:bookmarkStart w:name="z887" w:id="725"/>
    <w:p>
      <w:pPr>
        <w:spacing w:after="0"/>
        <w:ind w:left="0"/>
        <w:jc w:val="both"/>
      </w:pPr>
      <w:r>
        <w:rPr>
          <w:rFonts w:ascii="Times New Roman"/>
          <w:b w:val="false"/>
          <w:i w:val="false"/>
          <w:color w:val="000000"/>
          <w:sz w:val="28"/>
        </w:rPr>
        <w:t>
      "код маркировки" – уникальная последовательность символов, используемых для формирования средств идентификации;</w:t>
      </w:r>
    </w:p>
    <w:bookmarkEnd w:id="725"/>
    <w:bookmarkStart w:name="z888" w:id="726"/>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726"/>
    <w:bookmarkStart w:name="z889" w:id="727"/>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общего процесса на определенном этапе выполнения процедуры общего процесса, которое изменяется при выполнении операций общего процесса;</w:t>
      </w:r>
    </w:p>
    <w:bookmarkEnd w:id="727"/>
    <w:bookmarkStart w:name="z890" w:id="728"/>
    <w:p>
      <w:pPr>
        <w:spacing w:after="0"/>
        <w:ind w:left="0"/>
        <w:jc w:val="both"/>
      </w:pPr>
      <w:r>
        <w:rPr>
          <w:rFonts w:ascii="Times New Roman"/>
          <w:b w:val="false"/>
          <w:i w:val="false"/>
          <w:color w:val="000000"/>
          <w:sz w:val="28"/>
        </w:rPr>
        <w:t>
      "экспортер" – юридическое лицо или индивидуальный предприниматель, осуществляющий реализацию (продажу) товаров, маркированными средствами идентификации, в рамках трансграничной торговли.</w:t>
      </w:r>
    </w:p>
    <w:bookmarkEnd w:id="728"/>
    <w:bookmarkStart w:name="z891" w:id="729"/>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 </w:t>
      </w:r>
    </w:p>
    <w:bookmarkEnd w:id="729"/>
    <w:bookmarkStart w:name="z892" w:id="730"/>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утвержденных Решением Коллегии Евразийской экономической комиссии от 13 июля 2022 г. № 100 (далее – Правила информационного взаимодействия).</w:t>
      </w:r>
    </w:p>
    <w:bookmarkEnd w:id="730"/>
    <w:bookmarkStart w:name="z893" w:id="731"/>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731"/>
    <w:bookmarkStart w:name="z894" w:id="732"/>
    <w:p>
      <w:pPr>
        <w:spacing w:after="0"/>
        <w:ind w:left="0"/>
        <w:jc w:val="left"/>
      </w:pPr>
      <w:r>
        <w:rPr>
          <w:rFonts w:ascii="Times New Roman"/>
          <w:b/>
          <w:i w:val="false"/>
          <w:color w:val="000000"/>
        </w:rPr>
        <w:t xml:space="preserve"> 1. Участники информационного взаимодействия</w:t>
      </w:r>
    </w:p>
    <w:bookmarkEnd w:id="732"/>
    <w:bookmarkStart w:name="z895" w:id="733"/>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733"/>
    <w:bookmarkStart w:name="z896" w:id="734"/>
    <w:p>
      <w:pPr>
        <w:spacing w:after="0"/>
        <w:ind w:left="0"/>
        <w:jc w:val="both"/>
      </w:pPr>
      <w:r>
        <w:rPr>
          <w:rFonts w:ascii="Times New Roman"/>
          <w:b w:val="false"/>
          <w:i w:val="false"/>
          <w:color w:val="000000"/>
          <w:sz w:val="28"/>
        </w:rPr>
        <w:t>
      Таблица 1</w:t>
      </w:r>
    </w:p>
    <w:bookmarkEnd w:id="734"/>
    <w:bookmarkStart w:name="z897" w:id="735"/>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7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Импортер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736"/>
          <w:p>
            <w:pPr>
              <w:spacing w:after="20"/>
              <w:ind w:left="20"/>
              <w:jc w:val="both"/>
            </w:pPr>
            <w:r>
              <w:rPr>
                <w:rFonts w:ascii="Times New Roman"/>
                <w:b w:val="false"/>
                <w:i w:val="false"/>
                <w:color w:val="000000"/>
                <w:sz w:val="20"/>
              </w:rPr>
              <w:t>
осуществляет запрос сведений о маркированных товарах, приобретенных в рамках трансграничной торговли;</w:t>
            </w:r>
          </w:p>
          <w:bookmarkEnd w:id="736"/>
          <w:p>
            <w:pPr>
              <w:spacing w:after="20"/>
              <w:ind w:left="20"/>
              <w:jc w:val="both"/>
            </w:pPr>
            <w:r>
              <w:rPr>
                <w:rFonts w:ascii="Times New Roman"/>
                <w:b w:val="false"/>
                <w:i w:val="false"/>
                <w:color w:val="000000"/>
                <w:sz w:val="20"/>
              </w:rPr>
              <w:t>
</w:t>
            </w:r>
            <w:r>
              <w:rPr>
                <w:rFonts w:ascii="Times New Roman"/>
                <w:b w:val="false"/>
                <w:i w:val="false"/>
                <w:color w:val="000000"/>
                <w:sz w:val="20"/>
              </w:rPr>
              <w:t>осуществляет прием и учет сведений о фактах продажи маркированных товаров, полученных от уполномоченных органов других государств – членов Союза (далее –государство-член);</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представляет сведения о приеме к учету в национальном компоненте информационной системы маркировки товаров маркированного товара, приобретенного в рамках трансграничной торговли или об отказе в приеме к учету таких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осуществляет прием и обработку сведений о товарах, включенных в национальные компоненты информационной системы маркировки товаров других государств-членов;</w:t>
            </w:r>
          </w:p>
          <w:p>
            <w:pPr>
              <w:spacing w:after="20"/>
              <w:ind w:left="20"/>
              <w:jc w:val="both"/>
            </w:pPr>
            <w:r>
              <w:rPr>
                <w:rFonts w:ascii="Times New Roman"/>
                <w:b w:val="false"/>
                <w:i w:val="false"/>
                <w:color w:val="000000"/>
                <w:sz w:val="20"/>
              </w:rPr>
              <w:t>
осуществляет запрос, прием и учет сведений о подлинности средств идентификации маркированных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737"/>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 (P.LS.03.ACT.003)</w:t>
            </w:r>
          </w:p>
          <w:bookmarkEnd w:id="737"/>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738"/>
          <w:p>
            <w:pPr>
              <w:spacing w:after="20"/>
              <w:ind w:left="20"/>
              <w:jc w:val="both"/>
            </w:pPr>
            <w:r>
              <w:rPr>
                <w:rFonts w:ascii="Times New Roman"/>
                <w:b w:val="false"/>
                <w:i w:val="false"/>
                <w:color w:val="000000"/>
                <w:sz w:val="20"/>
              </w:rPr>
              <w:t>
осуществляет представление сведений о маркированных товарах, реализованных в рамках трансграничной торговли, в том числе по запросу от уполномоченных органов других государств-членов;</w:t>
            </w:r>
          </w:p>
          <w:bookmarkEnd w:id="738"/>
          <w:p>
            <w:pPr>
              <w:spacing w:after="20"/>
              <w:ind w:left="20"/>
              <w:jc w:val="both"/>
            </w:pPr>
            <w:r>
              <w:rPr>
                <w:rFonts w:ascii="Times New Roman"/>
                <w:b w:val="false"/>
                <w:i w:val="false"/>
                <w:color w:val="000000"/>
                <w:sz w:val="20"/>
              </w:rPr>
              <w:t>
</w:t>
            </w:r>
            <w:r>
              <w:rPr>
                <w:rFonts w:ascii="Times New Roman"/>
                <w:b w:val="false"/>
                <w:i w:val="false"/>
                <w:color w:val="000000"/>
                <w:sz w:val="20"/>
              </w:rPr>
              <w:t>осуществляет представление сведений о товарах, включенных в национальный компонент информационной системы маркировки товаров;</w:t>
            </w:r>
          </w:p>
          <w:p>
            <w:pPr>
              <w:spacing w:after="20"/>
              <w:ind w:left="20"/>
              <w:jc w:val="both"/>
            </w:pPr>
            <w:r>
              <w:rPr>
                <w:rFonts w:ascii="Times New Roman"/>
                <w:b w:val="false"/>
                <w:i w:val="false"/>
                <w:color w:val="000000"/>
                <w:sz w:val="20"/>
              </w:rPr>
              <w:t>
осуществляет представление сведений для заказа генерации (или регистрации) кодов маркировки, а также прием и обработку сведений о сгенерированых (или зарегистрированных) кодах маркировки, а также представление сведений об использовании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котором зарегистрирован экспортер (P.LS.03.ACT.004)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Эмитент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генерацию (или регистрацию) кодов маркировки по запросу от уполномоченных органов других государств-членов, осуществляет обработку сведений об использовании кодов маркировки; осуществляет представление по запросу уполномоченного органа государства-члена, в котором зарегистрирован участник внешней торговли (импортер), сведений о подтверждении эмиссии средств идентификации и возможности ввода в оборот товаров, импортируемых из третьих стран, а также представление по запросу уполномоченного органа государства-члена, в котором зарегистрирован импортер, сведений о подлинности средств идентификации маркированных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739"/>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 (P.LS.03.ACT.003)</w:t>
            </w:r>
          </w:p>
          <w:bookmarkEnd w:id="739"/>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эмитент (P.LS.03.ACT.007)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внешней торговли (импортер)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запрос, прием и учет сведений о подтверждении эмиссии средств идентификации и возможности ввода в оборот товаров, импортируемых из третьих стран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участник внешней торговли (импортер) (P.LS.03.ACT.008)</w:t>
            </w:r>
          </w:p>
        </w:tc>
      </w:tr>
    </w:tbl>
    <w:bookmarkStart w:name="z906" w:id="740"/>
    <w:p>
      <w:pPr>
        <w:spacing w:after="0"/>
        <w:ind w:left="0"/>
        <w:jc w:val="left"/>
      </w:pPr>
      <w:r>
        <w:rPr>
          <w:rFonts w:ascii="Times New Roman"/>
          <w:b/>
          <w:i w:val="false"/>
          <w:color w:val="000000"/>
        </w:rPr>
        <w:t xml:space="preserve"> 2. Структура информационного взаимодействия</w:t>
      </w:r>
    </w:p>
    <w:bookmarkEnd w:id="740"/>
    <w:bookmarkStart w:name="z907" w:id="741"/>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Союза (далее – уполномоченные органы государств-членов) в соответствии с процедурами общего процесса:</w:t>
      </w:r>
    </w:p>
    <w:bookmarkEnd w:id="741"/>
    <w:bookmarkStart w:name="z908" w:id="742"/>
    <w:p>
      <w:pPr>
        <w:spacing w:after="0"/>
        <w:ind w:left="0"/>
        <w:jc w:val="both"/>
      </w:pPr>
      <w:r>
        <w:rPr>
          <w:rFonts w:ascii="Times New Roman"/>
          <w:b w:val="false"/>
          <w:i w:val="false"/>
          <w:color w:val="000000"/>
          <w:sz w:val="28"/>
        </w:rPr>
        <w:t>
      информационное взаимодействие при представлении сведений об обороте маркированных товаров в рамках трансграничной торговли;</w:t>
      </w:r>
    </w:p>
    <w:bookmarkEnd w:id="742"/>
    <w:bookmarkStart w:name="z909" w:id="743"/>
    <w:p>
      <w:pPr>
        <w:spacing w:after="0"/>
        <w:ind w:left="0"/>
        <w:jc w:val="both"/>
      </w:pPr>
      <w:r>
        <w:rPr>
          <w:rFonts w:ascii="Times New Roman"/>
          <w:b w:val="false"/>
          <w:i w:val="false"/>
          <w:color w:val="000000"/>
          <w:sz w:val="28"/>
        </w:rPr>
        <w:t>
      информационное взаимодействие при синхронизации сведений о товарах в национальных компонентах информационной системы маркировки товаров;</w:t>
      </w:r>
    </w:p>
    <w:bookmarkEnd w:id="743"/>
    <w:bookmarkStart w:name="z910" w:id="744"/>
    <w:p>
      <w:pPr>
        <w:spacing w:after="0"/>
        <w:ind w:left="0"/>
        <w:jc w:val="both"/>
      </w:pPr>
      <w:r>
        <w:rPr>
          <w:rFonts w:ascii="Times New Roman"/>
          <w:b w:val="false"/>
          <w:i w:val="false"/>
          <w:color w:val="000000"/>
          <w:sz w:val="28"/>
        </w:rPr>
        <w:t>
      информационное взаимодействие при представлении сведений о кодах маркировки;</w:t>
      </w:r>
    </w:p>
    <w:bookmarkEnd w:id="744"/>
    <w:bookmarkStart w:name="z911" w:id="745"/>
    <w:p>
      <w:pPr>
        <w:spacing w:after="0"/>
        <w:ind w:left="0"/>
        <w:jc w:val="both"/>
      </w:pPr>
      <w:r>
        <w:rPr>
          <w:rFonts w:ascii="Times New Roman"/>
          <w:b w:val="false"/>
          <w:i w:val="false"/>
          <w:color w:val="000000"/>
          <w:sz w:val="28"/>
        </w:rPr>
        <w:t>
      информационное взаимодействие при подтверждении подлинности средств идентификации;</w:t>
      </w:r>
    </w:p>
    <w:bookmarkEnd w:id="745"/>
    <w:bookmarkStart w:name="z912" w:id="746"/>
    <w:p>
      <w:pPr>
        <w:spacing w:after="0"/>
        <w:ind w:left="0"/>
        <w:jc w:val="both"/>
      </w:pPr>
      <w:r>
        <w:rPr>
          <w:rFonts w:ascii="Times New Roman"/>
          <w:b w:val="false"/>
          <w:i w:val="false"/>
          <w:color w:val="000000"/>
          <w:sz w:val="28"/>
        </w:rPr>
        <w:t>
      информационное взаимодействие при подтверждении эмиссии средств идентификации и возможности ввода в оборот товаров, маркированных такими средствами идентификации.</w:t>
      </w:r>
    </w:p>
    <w:bookmarkEnd w:id="746"/>
    <w:bookmarkStart w:name="z913" w:id="747"/>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представлена на рисунке 1.</w:t>
      </w:r>
    </w:p>
    <w:bookmarkEnd w:id="747"/>
    <w:bookmarkStart w:name="z914" w:id="748"/>
    <w:p>
      <w:pPr>
        <w:spacing w:after="0"/>
        <w:ind w:left="0"/>
        <w:jc w:val="left"/>
      </w:pPr>
    </w:p>
    <w:bookmarkEnd w:id="748"/>
    <w:p>
      <w:pPr>
        <w:spacing w:after="0"/>
        <w:ind w:left="0"/>
        <w:jc w:val="both"/>
      </w:pPr>
      <w:r>
        <w:drawing>
          <wp:inline distT="0" distB="0" distL="0" distR="0">
            <wp:extent cx="7810500" cy="1050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0502900"/>
                    </a:xfrm>
                    <a:prstGeom prst="rect">
                      <a:avLst/>
                    </a:prstGeom>
                  </pic:spPr>
                </pic:pic>
              </a:graphicData>
            </a:graphic>
          </wp:inline>
        </w:drawing>
      </w:r>
    </w:p>
    <w:p>
      <w:pPr>
        <w:spacing w:after="0"/>
        <w:ind w:left="0"/>
        <w:jc w:val="left"/>
      </w:pPr>
      <w:r>
        <w:br/>
      </w:r>
    </w:p>
    <w:bookmarkStart w:name="z915" w:id="749"/>
    <w:p>
      <w:pPr>
        <w:spacing w:after="0"/>
        <w:ind w:left="0"/>
        <w:jc w:val="left"/>
      </w:pPr>
      <w:r>
        <w:rPr>
          <w:rFonts w:ascii="Times New Roman"/>
          <w:b/>
          <w:i w:val="false"/>
          <w:color w:val="000000"/>
        </w:rPr>
        <w:t xml:space="preserve"> Рис. 1. Структура информационного взаимодействия между уполномоченными органами государств-членов</w:t>
      </w:r>
    </w:p>
    <w:bookmarkEnd w:id="749"/>
    <w:bookmarkStart w:name="z916" w:id="750"/>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реализуется в рамках общего процесса. Структура общего процесса определена в Правилах информационного взаимодействия.</w:t>
      </w:r>
    </w:p>
    <w:bookmarkEnd w:id="750"/>
    <w:bookmarkStart w:name="z917" w:id="751"/>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751"/>
    <w:bookmarkStart w:name="z918" w:id="752"/>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системы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утвержденному Решением Коллегии Евразийской экономической комиссии от 13 июля 2022 г. № 100(далее – Описание форматов и структур электронных документов и сведений).</w:t>
      </w:r>
    </w:p>
    <w:bookmarkEnd w:id="752"/>
    <w:bookmarkStart w:name="z919" w:id="753"/>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753"/>
    <w:bookmarkStart w:name="z920" w:id="754"/>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754"/>
    <w:bookmarkStart w:name="z921" w:id="755"/>
    <w:p>
      <w:pPr>
        <w:spacing w:after="0"/>
        <w:ind w:left="0"/>
        <w:jc w:val="left"/>
      </w:pPr>
      <w:r>
        <w:rPr>
          <w:rFonts w:ascii="Times New Roman"/>
          <w:b/>
          <w:i w:val="false"/>
          <w:color w:val="000000"/>
        </w:rPr>
        <w:t xml:space="preserve"> 1. Информационное взаимодействие при представлении сведений об обороте маркированных товаров в рамках трансграничной торговли</w:t>
      </w:r>
    </w:p>
    <w:bookmarkEnd w:id="755"/>
    <w:bookmarkStart w:name="z922" w:id="756"/>
    <w:p>
      <w:pPr>
        <w:spacing w:after="0"/>
        <w:ind w:left="0"/>
        <w:jc w:val="both"/>
      </w:pPr>
      <w:r>
        <w:rPr>
          <w:rFonts w:ascii="Times New Roman"/>
          <w:b w:val="false"/>
          <w:i w:val="false"/>
          <w:color w:val="000000"/>
          <w:sz w:val="28"/>
        </w:rPr>
        <w:t>
      12. Схема выполнения транзакций общего процесса при представлении сведений об обороте маркированных товаров в рамках трансграничной торговли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756"/>
    <w:bookmarkStart w:name="z923" w:id="757"/>
    <w:p>
      <w:pPr>
        <w:spacing w:after="0"/>
        <w:ind w:left="0"/>
        <w:jc w:val="both"/>
      </w:pPr>
      <w:r>
        <w:rPr>
          <w:rFonts w:ascii="Times New Roman"/>
          <w:b w:val="false"/>
          <w:i w:val="false"/>
          <w:color w:val="000000"/>
          <w:sz w:val="28"/>
        </w:rPr>
        <w:t xml:space="preserve">
      </w:t>
      </w:r>
    </w:p>
    <w:bookmarkEnd w:id="757"/>
    <w:p>
      <w:pPr>
        <w:spacing w:after="0"/>
        <w:ind w:left="0"/>
        <w:jc w:val="both"/>
      </w:pPr>
      <w:r>
        <w:drawing>
          <wp:inline distT="0" distB="0" distL="0" distR="0">
            <wp:extent cx="7810500" cy="134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34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4" w:id="758"/>
    <w:p>
      <w:pPr>
        <w:spacing w:after="0"/>
        <w:ind w:left="0"/>
        <w:jc w:val="left"/>
      </w:pPr>
      <w:r>
        <w:rPr>
          <w:rFonts w:ascii="Times New Roman"/>
          <w:b/>
          <w:i w:val="false"/>
          <w:color w:val="000000"/>
        </w:rPr>
        <w:t xml:space="preserve"> Рис. 2. Схема выполнения транзакций общего процесса при представлении сведений об обороте маркированных товаров в рамках трансграничной торговли</w:t>
      </w:r>
    </w:p>
    <w:bookmarkEnd w:id="758"/>
    <w:bookmarkStart w:name="z925" w:id="759"/>
    <w:p>
      <w:pPr>
        <w:spacing w:after="0"/>
        <w:ind w:left="0"/>
        <w:jc w:val="both"/>
      </w:pPr>
      <w:r>
        <w:rPr>
          <w:rFonts w:ascii="Times New Roman"/>
          <w:b w:val="false"/>
          <w:i w:val="false"/>
          <w:color w:val="000000"/>
          <w:sz w:val="28"/>
        </w:rPr>
        <w:t>
      Таблица 2</w:t>
      </w:r>
    </w:p>
    <w:bookmarkEnd w:id="759"/>
    <w:bookmarkStart w:name="z926" w:id="760"/>
    <w:p>
      <w:pPr>
        <w:spacing w:after="0"/>
        <w:ind w:left="0"/>
        <w:jc w:val="left"/>
      </w:pPr>
      <w:r>
        <w:rPr>
          <w:rFonts w:ascii="Times New Roman"/>
          <w:b/>
          <w:i w:val="false"/>
          <w:color w:val="000000"/>
        </w:rPr>
        <w:t xml:space="preserve"> Перечень транзакций общего процесса при представлении сведений об обороте маркированных товаров в рамках трансграничной торговли</w:t>
      </w:r>
    </w:p>
    <w:bookmarkEnd w:id="7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 представление сведений о маркированных товарах, приобретенных в рамках трансграничной торговли (P.LS.03.PRC.010)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761"/>
          <w:p>
            <w:pPr>
              <w:spacing w:after="20"/>
              <w:ind w:left="20"/>
              <w:jc w:val="both"/>
            </w:pPr>
            <w:r>
              <w:rPr>
                <w:rFonts w:ascii="Times New Roman"/>
                <w:b w:val="false"/>
                <w:i w:val="false"/>
                <w:color w:val="000000"/>
                <w:sz w:val="20"/>
              </w:rPr>
              <w:t>
Запрос сведений о маркированных товарах, приобретенных в рамках трансграничной торговли (P.LS.03.OPR.034).</w:t>
            </w:r>
          </w:p>
          <w:bookmarkEnd w:id="761"/>
          <w:p>
            <w:pPr>
              <w:spacing w:after="20"/>
              <w:ind w:left="20"/>
              <w:jc w:val="both"/>
            </w:pPr>
            <w:r>
              <w:rPr>
                <w:rFonts w:ascii="Times New Roman"/>
                <w:b w:val="false"/>
                <w:i w:val="false"/>
                <w:color w:val="000000"/>
                <w:sz w:val="20"/>
              </w:rPr>
              <w:t>
Прием сведений о маркированных товарах, приобретенных в рамках трансграничной торговли (P.LS.03.OPR.036)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экспортер, запроса сведений о маркированных товарах, приобретенных в рамках трансграничной торговли (P.LS.03.OPR.035)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приобретенных в рамках трансграничной торговли, по запросу (P.LS.03.TRN.011)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приобретенных в рамках трансграничной торговли, принимаемых к учету (P.LS.03.PRC.011)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 w:id="762"/>
          <w:p>
            <w:pPr>
              <w:spacing w:after="20"/>
              <w:ind w:left="20"/>
              <w:jc w:val="both"/>
            </w:pPr>
            <w:r>
              <w:rPr>
                <w:rFonts w:ascii="Times New Roman"/>
                <w:b w:val="false"/>
                <w:i w:val="false"/>
                <w:color w:val="000000"/>
                <w:sz w:val="20"/>
              </w:rPr>
              <w:t>
Представление сведений о маркированных товарах, принимаемых к учету (P.LS.03.OPR.037).</w:t>
            </w:r>
          </w:p>
          <w:bookmarkEnd w:id="762"/>
          <w:p>
            <w:pPr>
              <w:spacing w:after="20"/>
              <w:ind w:left="20"/>
              <w:jc w:val="both"/>
            </w:pPr>
            <w:r>
              <w:rPr>
                <w:rFonts w:ascii="Times New Roman"/>
                <w:b w:val="false"/>
                <w:i w:val="false"/>
                <w:color w:val="000000"/>
                <w:sz w:val="20"/>
              </w:rPr>
              <w:t>
Прием уведомления о результате обработки сведений о маркированных товарах, принимаемых к учету (P.LS.03.OPR.039)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экспортер, сведений о маркированных товарах, принимаемых к учету (P.LS.03.OPR.038).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763"/>
          <w:p>
            <w:pPr>
              <w:spacing w:after="20"/>
              <w:ind w:left="20"/>
              <w:jc w:val="both"/>
            </w:pPr>
            <w:r>
              <w:rPr>
                <w:rFonts w:ascii="Times New Roman"/>
                <w:b w:val="false"/>
                <w:i w:val="false"/>
                <w:color w:val="000000"/>
                <w:sz w:val="20"/>
              </w:rPr>
              <w:t>
представление сведений о приеме маркированных товаров к учету</w:t>
            </w:r>
          </w:p>
          <w:bookmarkEnd w:id="763"/>
          <w:p>
            <w:pPr>
              <w:spacing w:after="20"/>
              <w:ind w:left="20"/>
              <w:jc w:val="both"/>
            </w:pPr>
            <w:r>
              <w:rPr>
                <w:rFonts w:ascii="Times New Roman"/>
                <w:b w:val="false"/>
                <w:i w:val="false"/>
                <w:color w:val="000000"/>
                <w:sz w:val="20"/>
              </w:rPr>
              <w:t>
(P.LS.03.TRN.012)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отказе в приеме к учету маркированных товаров, приобретенных в рамках трансграничной торговли (P.LS.03.PRC.012)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764"/>
          <w:p>
            <w:pPr>
              <w:spacing w:after="20"/>
              <w:ind w:left="20"/>
              <w:jc w:val="both"/>
            </w:pPr>
            <w:r>
              <w:rPr>
                <w:rFonts w:ascii="Times New Roman"/>
                <w:b w:val="false"/>
                <w:i w:val="false"/>
                <w:color w:val="000000"/>
                <w:sz w:val="20"/>
              </w:rPr>
              <w:t>
Представление сведений о маркированных товарах, в приеме к учету которых отказано (P.LS.03.OPR.040).</w:t>
            </w:r>
          </w:p>
          <w:bookmarkEnd w:id="764"/>
          <w:p>
            <w:pPr>
              <w:spacing w:after="20"/>
              <w:ind w:left="20"/>
              <w:jc w:val="both"/>
            </w:pPr>
            <w:r>
              <w:rPr>
                <w:rFonts w:ascii="Times New Roman"/>
                <w:b w:val="false"/>
                <w:i w:val="false"/>
                <w:color w:val="000000"/>
                <w:sz w:val="20"/>
              </w:rPr>
              <w:t>
Прием уведомления о результате обработки сведений об отказе в приеме к учету маркированных товаров (P.LS.03.OPR.042)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экспортер, сведений об отказе в приеме к учету маркированных товаров, приобретенных в рамках трансграничной торговли (P.LS.03.OPR.041)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 w:id="765"/>
          <w:p>
            <w:pPr>
              <w:spacing w:after="20"/>
              <w:ind w:left="20"/>
              <w:jc w:val="both"/>
            </w:pPr>
            <w:r>
              <w:rPr>
                <w:rFonts w:ascii="Times New Roman"/>
                <w:b w:val="false"/>
                <w:i w:val="false"/>
                <w:color w:val="000000"/>
                <w:sz w:val="20"/>
              </w:rPr>
              <w:t>
сведения о маркированном товаре (P.LS.03.BEN.004): сведения обработаны</w:t>
            </w:r>
          </w:p>
          <w:bookmarkEnd w:id="765"/>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766"/>
          <w:p>
            <w:pPr>
              <w:spacing w:after="20"/>
              <w:ind w:left="20"/>
              <w:jc w:val="both"/>
            </w:pPr>
            <w:r>
              <w:rPr>
                <w:rFonts w:ascii="Times New Roman"/>
                <w:b w:val="false"/>
                <w:i w:val="false"/>
                <w:color w:val="000000"/>
                <w:sz w:val="20"/>
              </w:rPr>
              <w:t>
представление сведений об отказе в приеме к учету маркированных товаров</w:t>
            </w:r>
          </w:p>
          <w:bookmarkEnd w:id="766"/>
          <w:p>
            <w:pPr>
              <w:spacing w:after="20"/>
              <w:ind w:left="20"/>
              <w:jc w:val="both"/>
            </w:pPr>
            <w:r>
              <w:rPr>
                <w:rFonts w:ascii="Times New Roman"/>
                <w:b w:val="false"/>
                <w:i w:val="false"/>
                <w:color w:val="000000"/>
                <w:sz w:val="20"/>
              </w:rPr>
              <w:t>
(P.LS.03.TRN.013)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Информирование о реализации экспортером (продавцом) маркированных товаров </w:t>
            </w:r>
          </w:p>
          <w:p>
            <w:pPr>
              <w:spacing w:after="20"/>
              <w:ind w:left="20"/>
              <w:jc w:val="both"/>
            </w:pPr>
            <w:r>
              <w:rPr>
                <w:rFonts w:ascii="Times New Roman"/>
                <w:b w:val="false"/>
                <w:i w:val="false"/>
                <w:color w:val="000000"/>
                <w:sz w:val="20"/>
              </w:rPr>
              <w:t>в рамках трансграничной торговли (P.LS.03.PRC.013)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767"/>
          <w:p>
            <w:pPr>
              <w:spacing w:after="20"/>
              <w:ind w:left="20"/>
              <w:jc w:val="both"/>
            </w:pPr>
            <w:r>
              <w:rPr>
                <w:rFonts w:ascii="Times New Roman"/>
                <w:b w:val="false"/>
                <w:i w:val="false"/>
                <w:color w:val="000000"/>
                <w:sz w:val="20"/>
              </w:rPr>
              <w:t>
Представление сведений о реализации маркированных товаров в рамках трансграничной торговли (P.LS.03.OPR.043).</w:t>
            </w:r>
          </w:p>
          <w:bookmarkEnd w:id="767"/>
          <w:p>
            <w:pPr>
              <w:spacing w:after="20"/>
              <w:ind w:left="20"/>
              <w:jc w:val="both"/>
            </w:pPr>
            <w:r>
              <w:rPr>
                <w:rFonts w:ascii="Times New Roman"/>
                <w:b w:val="false"/>
                <w:i w:val="false"/>
                <w:color w:val="000000"/>
                <w:sz w:val="20"/>
              </w:rPr>
              <w:t>
Прием уведомления о результате обработки сведений о реализации маркированных товаров в рамках трансграничной торговли (P.LS.03.OPR.045)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импортер, сведений о реализации маркированных товаров в рамках трансграничной торговли (P.LS.03.OPR.044)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реализации экспортером (продавцом) маркированных товаров в рамках трансграничной торговли (P.LS.03.TRN.014)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Аннулирование сведений о реализации экспортером (продавцом) маркированных товаров </w:t>
            </w:r>
          </w:p>
          <w:p>
            <w:pPr>
              <w:spacing w:after="20"/>
              <w:ind w:left="20"/>
              <w:jc w:val="both"/>
            </w:pPr>
            <w:r>
              <w:rPr>
                <w:rFonts w:ascii="Times New Roman"/>
                <w:b w:val="false"/>
                <w:i w:val="false"/>
                <w:color w:val="000000"/>
                <w:sz w:val="20"/>
              </w:rPr>
              <w:t>в рамках трансграничной торговли (P.LS.03.PRC.014)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768"/>
          <w:p>
            <w:pPr>
              <w:spacing w:after="20"/>
              <w:ind w:left="20"/>
              <w:jc w:val="both"/>
            </w:pPr>
            <w:r>
              <w:rPr>
                <w:rFonts w:ascii="Times New Roman"/>
                <w:b w:val="false"/>
                <w:i w:val="false"/>
                <w:color w:val="000000"/>
                <w:sz w:val="20"/>
              </w:rPr>
              <w:t>
Направление информации об аннулировании сведений о реализации маркированных товаров в рамках трансграничной торговли (P.LS.03.OPR.046).</w:t>
            </w:r>
          </w:p>
          <w:bookmarkEnd w:id="768"/>
          <w:p>
            <w:pPr>
              <w:spacing w:after="20"/>
              <w:ind w:left="20"/>
              <w:jc w:val="both"/>
            </w:pPr>
            <w:r>
              <w:rPr>
                <w:rFonts w:ascii="Times New Roman"/>
                <w:b w:val="false"/>
                <w:i w:val="false"/>
                <w:color w:val="000000"/>
                <w:sz w:val="20"/>
              </w:rPr>
              <w:t>
Прием уведомления о результате обработки информации об аннулировании сведений о реализации маркированных товаров в рамках трансграничной торговли (P.LS.03.OPR.048)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импортер, информации об аннулировании сведений о реализации маркированных товаров в рамках трансграничной торговли (P.LS.03.OPR.047)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769"/>
          <w:p>
            <w:pPr>
              <w:spacing w:after="20"/>
              <w:ind w:left="20"/>
              <w:jc w:val="both"/>
            </w:pPr>
            <w:r>
              <w:rPr>
                <w:rFonts w:ascii="Times New Roman"/>
                <w:b w:val="false"/>
                <w:i w:val="false"/>
                <w:color w:val="000000"/>
                <w:sz w:val="20"/>
              </w:rPr>
              <w:t>
информирование об аннулировании сведений о реализации маркированных товаров в рамках трансграничной торговли</w:t>
            </w:r>
          </w:p>
          <w:bookmarkEnd w:id="769"/>
          <w:p>
            <w:pPr>
              <w:spacing w:after="20"/>
              <w:ind w:left="20"/>
              <w:jc w:val="both"/>
            </w:pPr>
            <w:r>
              <w:rPr>
                <w:rFonts w:ascii="Times New Roman"/>
                <w:b w:val="false"/>
                <w:i w:val="false"/>
                <w:color w:val="000000"/>
                <w:sz w:val="20"/>
              </w:rPr>
              <w:t>
(P.LS.03.TRN.015)</w:t>
            </w:r>
          </w:p>
        </w:tc>
      </w:tr>
    </w:tbl>
    <w:bookmarkStart w:name="z936" w:id="770"/>
    <w:p>
      <w:pPr>
        <w:spacing w:after="0"/>
        <w:ind w:left="0"/>
        <w:jc w:val="left"/>
      </w:pPr>
      <w:r>
        <w:rPr>
          <w:rFonts w:ascii="Times New Roman"/>
          <w:b/>
          <w:i w:val="false"/>
          <w:color w:val="000000"/>
        </w:rPr>
        <w:t xml:space="preserve"> 2. Информационное взаимодействие при синхронизации сведений о товарах в национальных компонентах информационной системы маркировки товаров</w:t>
      </w:r>
    </w:p>
    <w:bookmarkEnd w:id="770"/>
    <w:bookmarkStart w:name="z937" w:id="771"/>
    <w:p>
      <w:pPr>
        <w:spacing w:after="0"/>
        <w:ind w:left="0"/>
        <w:jc w:val="both"/>
      </w:pPr>
      <w:r>
        <w:rPr>
          <w:rFonts w:ascii="Times New Roman"/>
          <w:b w:val="false"/>
          <w:i w:val="false"/>
          <w:color w:val="000000"/>
          <w:sz w:val="28"/>
        </w:rPr>
        <w:t>
      13. Схема выполнения транзакций общего процесса при синхронизации сведений о товарах в национальных компонентах информационной системы маркировки товаров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771"/>
    <w:p>
      <w:pPr>
        <w:spacing w:after="0"/>
        <w:ind w:left="0"/>
        <w:jc w:val="left"/>
      </w:pPr>
    </w:p>
    <w:bookmarkStart w:name="z938" w:id="772"/>
    <w:p>
      <w:pPr>
        <w:spacing w:after="0"/>
        <w:ind w:left="0"/>
        <w:jc w:val="left"/>
      </w:pPr>
    </w:p>
    <w:bookmarkEnd w:id="772"/>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727700"/>
                    </a:xfrm>
                    <a:prstGeom prst="rect">
                      <a:avLst/>
                    </a:prstGeom>
                  </pic:spPr>
                </pic:pic>
              </a:graphicData>
            </a:graphic>
          </wp:inline>
        </w:drawing>
      </w:r>
    </w:p>
    <w:p>
      <w:pPr>
        <w:spacing w:after="0"/>
        <w:ind w:left="0"/>
        <w:jc w:val="left"/>
      </w:pPr>
      <w:r>
        <w:br/>
      </w:r>
    </w:p>
    <w:bookmarkStart w:name="z939" w:id="773"/>
    <w:p>
      <w:pPr>
        <w:spacing w:after="0"/>
        <w:ind w:left="0"/>
        <w:jc w:val="left"/>
      </w:pPr>
      <w:r>
        <w:rPr>
          <w:rFonts w:ascii="Times New Roman"/>
          <w:b/>
          <w:i w:val="false"/>
          <w:color w:val="000000"/>
        </w:rPr>
        <w:t xml:space="preserve"> Рис. 3. Схема выполнения транзакций общего процесса при синхронизации сведений о товарах в национальных компонентах информационной системы маркировки товаров</w:t>
      </w:r>
    </w:p>
    <w:bookmarkEnd w:id="773"/>
    <w:bookmarkStart w:name="z940" w:id="774"/>
    <w:p>
      <w:pPr>
        <w:spacing w:after="0"/>
        <w:ind w:left="0"/>
        <w:jc w:val="both"/>
      </w:pPr>
      <w:r>
        <w:rPr>
          <w:rFonts w:ascii="Times New Roman"/>
          <w:b w:val="false"/>
          <w:i w:val="false"/>
          <w:color w:val="000000"/>
          <w:sz w:val="28"/>
        </w:rPr>
        <w:t>
      Таблица 3</w:t>
      </w:r>
    </w:p>
    <w:bookmarkEnd w:id="774"/>
    <w:bookmarkStart w:name="z941" w:id="775"/>
    <w:p>
      <w:pPr>
        <w:spacing w:after="0"/>
        <w:ind w:left="0"/>
        <w:jc w:val="left"/>
      </w:pPr>
      <w:r>
        <w:rPr>
          <w:rFonts w:ascii="Times New Roman"/>
          <w:b/>
          <w:i w:val="false"/>
          <w:color w:val="000000"/>
        </w:rPr>
        <w:t xml:space="preserve"> Перечень транзакций общего процесса при синхронизации сведений о товарах в национальных компонентах информационной системы маркировки товаров</w:t>
      </w:r>
    </w:p>
    <w:bookmarkEnd w:id="7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776"/>
          <w:p>
            <w:pPr>
              <w:spacing w:after="20"/>
              <w:ind w:left="20"/>
              <w:jc w:val="both"/>
            </w:pPr>
            <w:r>
              <w:rPr>
                <w:rFonts w:ascii="Times New Roman"/>
                <w:b w:val="false"/>
                <w:i w:val="false"/>
                <w:color w:val="000000"/>
                <w:sz w:val="20"/>
              </w:rPr>
              <w:t>
Представление сведений о товаре, включенных в национальный компонент информационной системы маркировки товаров (P.LS.03.OPR.049);</w:t>
            </w:r>
          </w:p>
          <w:bookmarkEnd w:id="776"/>
          <w:p>
            <w:pPr>
              <w:spacing w:after="20"/>
              <w:ind w:left="20"/>
              <w:jc w:val="both"/>
            </w:pPr>
            <w:r>
              <w:rPr>
                <w:rFonts w:ascii="Times New Roman"/>
                <w:b w:val="false"/>
                <w:i w:val="false"/>
                <w:color w:val="000000"/>
                <w:sz w:val="20"/>
              </w:rPr>
              <w:t>
прием уведомления о результате обработки сведений о товаре, включенных в национальный компонент информационной системы маркировки товаров (P.LS.03.OPR.051)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(P.LS.03.BEN.005):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включенных в национальный компонент информационной системы маркировки товаров (P.LS.03.OPR.050)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(P.LS.03.BEN.005):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товаре для внесения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 (P.LS.03.TRN.016)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измененных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777"/>
          <w:p>
            <w:pPr>
              <w:spacing w:after="20"/>
              <w:ind w:left="20"/>
              <w:jc w:val="both"/>
            </w:pPr>
            <w:r>
              <w:rPr>
                <w:rFonts w:ascii="Times New Roman"/>
                <w:b w:val="false"/>
                <w:i w:val="false"/>
                <w:color w:val="000000"/>
                <w:sz w:val="20"/>
              </w:rPr>
              <w:t>
Представление измененных сведений о товаре, включенных в национальный компонент информационной системы маркировки товаров (P.LS.03.OPR.052);</w:t>
            </w:r>
          </w:p>
          <w:bookmarkEnd w:id="777"/>
          <w:p>
            <w:pPr>
              <w:spacing w:after="20"/>
              <w:ind w:left="20"/>
              <w:jc w:val="both"/>
            </w:pPr>
            <w:r>
              <w:rPr>
                <w:rFonts w:ascii="Times New Roman"/>
                <w:b w:val="false"/>
                <w:i w:val="false"/>
                <w:color w:val="000000"/>
                <w:sz w:val="20"/>
              </w:rPr>
              <w:t>
прием уведомления о результате обработки измененных сведений о товаре, включенных в национальный компонент информационной системы маркировки товаров (P.LS.03.OPR.054)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(P.LS.03.BEN.005): измененные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о товаре, включенных в национальный компонент информационной системы маркировки товаров (P.LS.03.OPR.053)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(P.LS.03.BEN.005): измененные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измененных сведений о товаре для внесения в национальный компонент информационной системы маркировки товаров (P.LS.03.TRN.017)</w:t>
            </w:r>
          </w:p>
        </w:tc>
      </w:tr>
    </w:tbl>
    <w:bookmarkStart w:name="z944" w:id="778"/>
    <w:p>
      <w:pPr>
        <w:spacing w:after="0"/>
        <w:ind w:left="0"/>
        <w:jc w:val="left"/>
      </w:pPr>
      <w:r>
        <w:rPr>
          <w:rFonts w:ascii="Times New Roman"/>
          <w:b/>
          <w:i w:val="false"/>
          <w:color w:val="000000"/>
        </w:rPr>
        <w:t xml:space="preserve"> 3. Информационное взаимодействие при представлении сведений о кодах маркировки</w:t>
      </w:r>
    </w:p>
    <w:bookmarkEnd w:id="778"/>
    <w:bookmarkStart w:name="z945" w:id="779"/>
    <w:p>
      <w:pPr>
        <w:spacing w:after="0"/>
        <w:ind w:left="0"/>
        <w:jc w:val="both"/>
      </w:pPr>
      <w:r>
        <w:rPr>
          <w:rFonts w:ascii="Times New Roman"/>
          <w:b w:val="false"/>
          <w:i w:val="false"/>
          <w:color w:val="000000"/>
          <w:sz w:val="28"/>
        </w:rPr>
        <w:t>
      14. Схема выполнения транзакций общего процесса при представлении сведений о кодах маркировки представлена на рисунке 4. Для каждой процедуры общего процесса в таблице 4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779"/>
    <w:bookmarkStart w:name="z946" w:id="780"/>
    <w:p>
      <w:pPr>
        <w:spacing w:after="0"/>
        <w:ind w:left="0"/>
        <w:jc w:val="left"/>
      </w:pPr>
    </w:p>
    <w:bookmarkEnd w:id="780"/>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985000"/>
                    </a:xfrm>
                    <a:prstGeom prst="rect">
                      <a:avLst/>
                    </a:prstGeom>
                  </pic:spPr>
                </pic:pic>
              </a:graphicData>
            </a:graphic>
          </wp:inline>
        </w:drawing>
      </w:r>
    </w:p>
    <w:p>
      <w:pPr>
        <w:spacing w:after="0"/>
        <w:ind w:left="0"/>
        <w:jc w:val="left"/>
      </w:pPr>
      <w:r>
        <w:br/>
      </w:r>
    </w:p>
    <w:bookmarkStart w:name="z947" w:id="781"/>
    <w:p>
      <w:pPr>
        <w:spacing w:after="0"/>
        <w:ind w:left="0"/>
        <w:jc w:val="left"/>
      </w:pPr>
      <w:r>
        <w:rPr>
          <w:rFonts w:ascii="Times New Roman"/>
          <w:b/>
          <w:i w:val="false"/>
          <w:color w:val="000000"/>
        </w:rPr>
        <w:t xml:space="preserve"> Рис. 4. Схема выполнения транзакций общего процесса  при представлении сведений о кодах маркировки </w:t>
      </w:r>
    </w:p>
    <w:bookmarkEnd w:id="781"/>
    <w:bookmarkStart w:name="z948" w:id="782"/>
    <w:p>
      <w:pPr>
        <w:spacing w:after="0"/>
        <w:ind w:left="0"/>
        <w:jc w:val="both"/>
      </w:pPr>
      <w:r>
        <w:rPr>
          <w:rFonts w:ascii="Times New Roman"/>
          <w:b w:val="false"/>
          <w:i w:val="false"/>
          <w:color w:val="000000"/>
          <w:sz w:val="28"/>
        </w:rPr>
        <w:t>
      Таблица 4</w:t>
      </w:r>
    </w:p>
    <w:bookmarkEnd w:id="782"/>
    <w:bookmarkStart w:name="z949" w:id="783"/>
    <w:p>
      <w:pPr>
        <w:spacing w:after="0"/>
        <w:ind w:left="0"/>
        <w:jc w:val="left"/>
      </w:pPr>
      <w:r>
        <w:rPr>
          <w:rFonts w:ascii="Times New Roman"/>
          <w:b/>
          <w:i w:val="false"/>
          <w:color w:val="000000"/>
        </w:rPr>
        <w:t xml:space="preserve"> Перечень транзакций общего процесса при представлении сведений о кодах маркировки </w:t>
      </w:r>
    </w:p>
    <w:bookmarkEnd w:id="7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для заказа кодов маркировки и получения сведений </w:t>
            </w:r>
          </w:p>
          <w:p>
            <w:pPr>
              <w:spacing w:after="20"/>
              <w:ind w:left="20"/>
              <w:jc w:val="both"/>
            </w:pPr>
            <w:r>
              <w:rPr>
                <w:rFonts w:ascii="Times New Roman"/>
                <w:b w:val="false"/>
                <w:i w:val="false"/>
                <w:color w:val="000000"/>
                <w:sz w:val="20"/>
              </w:rPr>
              <w:t>о сгенерированных кодах маркировки (P.LS.03.PRC.017)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784"/>
          <w:p>
            <w:pPr>
              <w:spacing w:after="20"/>
              <w:ind w:left="20"/>
              <w:jc w:val="both"/>
            </w:pPr>
            <w:r>
              <w:rPr>
                <w:rFonts w:ascii="Times New Roman"/>
                <w:b w:val="false"/>
                <w:i w:val="false"/>
                <w:color w:val="000000"/>
                <w:sz w:val="20"/>
              </w:rPr>
              <w:t>
Представление сведений для заказа генерации кодов маркировки по запросу хозяйствующего субъекта (P.LS.03.OPR.055);</w:t>
            </w:r>
          </w:p>
          <w:bookmarkEnd w:id="784"/>
          <w:p>
            <w:pPr>
              <w:spacing w:after="20"/>
              <w:ind w:left="20"/>
              <w:jc w:val="both"/>
            </w:pPr>
            <w:r>
              <w:rPr>
                <w:rFonts w:ascii="Times New Roman"/>
                <w:b w:val="false"/>
                <w:i w:val="false"/>
                <w:color w:val="000000"/>
                <w:sz w:val="20"/>
              </w:rPr>
              <w:t>
</w:t>
            </w:r>
            <w:r>
              <w:rPr>
                <w:rFonts w:ascii="Times New Roman"/>
                <w:b w:val="false"/>
                <w:i w:val="false"/>
                <w:color w:val="000000"/>
                <w:sz w:val="20"/>
              </w:rPr>
              <w:t>Прием сведений о сгенерированных кодах маркировки (P.LS.03.OPR.058);</w:t>
            </w:r>
          </w:p>
          <w:p>
            <w:pPr>
              <w:spacing w:after="20"/>
              <w:ind w:left="20"/>
              <w:jc w:val="both"/>
            </w:pPr>
            <w:r>
              <w:rPr>
                <w:rFonts w:ascii="Times New Roman"/>
                <w:b w:val="false"/>
                <w:i w:val="false"/>
                <w:color w:val="000000"/>
                <w:sz w:val="20"/>
              </w:rPr>
              <w:t>
Прием и обработка уведомления об отказе в генерации кодов маркировки (P.LS.03.OPR.060)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кодах маркировки (P.LS.03.BEN.006): генерация кодов маркировки запрошена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785"/>
          <w:p>
            <w:pPr>
              <w:spacing w:after="20"/>
              <w:ind w:left="20"/>
              <w:jc w:val="both"/>
            </w:pPr>
            <w:r>
              <w:rPr>
                <w:rFonts w:ascii="Times New Roman"/>
                <w:b w:val="false"/>
                <w:i w:val="false"/>
                <w:color w:val="000000"/>
                <w:sz w:val="20"/>
              </w:rPr>
              <w:t>
прием и обработка сведений для заказа генерации кодов маркировки (P.LS.03.OPR.056);</w:t>
            </w:r>
          </w:p>
          <w:bookmarkEnd w:id="785"/>
          <w:p>
            <w:pPr>
              <w:spacing w:after="20"/>
              <w:ind w:left="20"/>
              <w:jc w:val="both"/>
            </w:pPr>
            <w:r>
              <w:rPr>
                <w:rFonts w:ascii="Times New Roman"/>
                <w:b w:val="false"/>
                <w:i w:val="false"/>
                <w:color w:val="000000"/>
                <w:sz w:val="20"/>
              </w:rPr>
              <w:t>
</w:t>
            </w:r>
            <w:r>
              <w:rPr>
                <w:rFonts w:ascii="Times New Roman"/>
                <w:b w:val="false"/>
                <w:i w:val="false"/>
                <w:color w:val="000000"/>
                <w:sz w:val="20"/>
              </w:rPr>
              <w:t>генерации кодов маркировки, формирование и направление информации о них (P.LS.03.OPR.057);</w:t>
            </w:r>
          </w:p>
          <w:p>
            <w:pPr>
              <w:spacing w:after="20"/>
              <w:ind w:left="20"/>
              <w:jc w:val="both"/>
            </w:pPr>
            <w:r>
              <w:rPr>
                <w:rFonts w:ascii="Times New Roman"/>
                <w:b w:val="false"/>
                <w:i w:val="false"/>
                <w:color w:val="000000"/>
                <w:sz w:val="20"/>
              </w:rPr>
              <w:t>
формирование и представление уведомления об отказе в генерации кодов маркировки (P.LS.03.OPR.059)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786"/>
          <w:p>
            <w:pPr>
              <w:spacing w:after="20"/>
              <w:ind w:left="20"/>
              <w:jc w:val="both"/>
            </w:pPr>
            <w:r>
              <w:rPr>
                <w:rFonts w:ascii="Times New Roman"/>
                <w:b w:val="false"/>
                <w:i w:val="false"/>
                <w:color w:val="000000"/>
                <w:sz w:val="20"/>
              </w:rPr>
              <w:t>
сведения о кодах маркировки (P.LS.03.BEN.006): сгенерированные коды маркировки представлены;</w:t>
            </w:r>
          </w:p>
          <w:bookmarkEnd w:id="786"/>
          <w:p>
            <w:pPr>
              <w:spacing w:after="20"/>
              <w:ind w:left="20"/>
              <w:jc w:val="both"/>
            </w:pPr>
            <w:r>
              <w:rPr>
                <w:rFonts w:ascii="Times New Roman"/>
                <w:b w:val="false"/>
                <w:i w:val="false"/>
                <w:color w:val="000000"/>
                <w:sz w:val="20"/>
              </w:rPr>
              <w:t xml:space="preserve">
сведения о кодах маркировки (P.LS.03.BEN.006): </w:t>
            </w:r>
          </w:p>
          <w:p>
            <w:pPr>
              <w:spacing w:after="20"/>
              <w:ind w:left="20"/>
              <w:jc w:val="both"/>
            </w:pPr>
            <w:r>
              <w:rPr>
                <w:rFonts w:ascii="Times New Roman"/>
                <w:b w:val="false"/>
                <w:i w:val="false"/>
                <w:color w:val="000000"/>
                <w:sz w:val="20"/>
              </w:rPr>
              <w:t>в генерации кодов маркировки отказано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генерации кодов маркировки (P.LS.03.TRN.018)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регистрации кодов маркировки и получения сведений о зарегистрированных кодах маркировки (P.LS.03.PRC.018)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787"/>
          <w:p>
            <w:pPr>
              <w:spacing w:after="20"/>
              <w:ind w:left="20"/>
              <w:jc w:val="both"/>
            </w:pPr>
            <w:r>
              <w:rPr>
                <w:rFonts w:ascii="Times New Roman"/>
                <w:b w:val="false"/>
                <w:i w:val="false"/>
                <w:color w:val="000000"/>
                <w:sz w:val="20"/>
              </w:rPr>
              <w:t>
Представление сведений для регистрации кодов маркировки по запросу хозяйствующего субъекта (P.LS.03.OPR.061);</w:t>
            </w:r>
          </w:p>
          <w:bookmarkEnd w:id="787"/>
          <w:p>
            <w:pPr>
              <w:spacing w:after="20"/>
              <w:ind w:left="20"/>
              <w:jc w:val="both"/>
            </w:pPr>
            <w:r>
              <w:rPr>
                <w:rFonts w:ascii="Times New Roman"/>
                <w:b w:val="false"/>
                <w:i w:val="false"/>
                <w:color w:val="000000"/>
                <w:sz w:val="20"/>
              </w:rPr>
              <w:t>
Прием уведомления о результатах обработки сведений для регистрации кодов маркировки (P.LS.03.OPR.063)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кодах маркировки (P.LS.03.BEN.006): регистрация кодов маркировки запрошена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регистрации кодов маркировки (P.LS.03.OPR.062)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кодах маркировки (P.LS.03.BEN.006): сведения о кодах маркировки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788"/>
          <w:p>
            <w:pPr>
              <w:spacing w:after="20"/>
              <w:ind w:left="20"/>
              <w:jc w:val="both"/>
            </w:pPr>
            <w:r>
              <w:rPr>
                <w:rFonts w:ascii="Times New Roman"/>
                <w:b w:val="false"/>
                <w:i w:val="false"/>
                <w:color w:val="000000"/>
                <w:sz w:val="20"/>
              </w:rPr>
              <w:t>
представление сведений для регистрации кодов маркировки</w:t>
            </w:r>
          </w:p>
          <w:bookmarkEnd w:id="788"/>
          <w:p>
            <w:pPr>
              <w:spacing w:after="20"/>
              <w:ind w:left="20"/>
              <w:jc w:val="both"/>
            </w:pPr>
            <w:r>
              <w:rPr>
                <w:rFonts w:ascii="Times New Roman"/>
                <w:b w:val="false"/>
                <w:i w:val="false"/>
                <w:color w:val="000000"/>
                <w:sz w:val="20"/>
              </w:rPr>
              <w:t>
(P.LS.03.TRN.019)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информации об использовании кодов маркировки хозяйствующим субъектом" (P.LS.03.PRC.019)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789"/>
          <w:p>
            <w:pPr>
              <w:spacing w:after="20"/>
              <w:ind w:left="20"/>
              <w:jc w:val="both"/>
            </w:pPr>
            <w:r>
              <w:rPr>
                <w:rFonts w:ascii="Times New Roman"/>
                <w:b w:val="false"/>
                <w:i w:val="false"/>
                <w:color w:val="000000"/>
                <w:sz w:val="20"/>
              </w:rPr>
              <w:t>
Представление информации об использовании кодов маркировки (P.LS.03.OPR.064);</w:t>
            </w:r>
          </w:p>
          <w:bookmarkEnd w:id="789"/>
          <w:p>
            <w:pPr>
              <w:spacing w:after="20"/>
              <w:ind w:left="20"/>
              <w:jc w:val="both"/>
            </w:pPr>
            <w:r>
              <w:rPr>
                <w:rFonts w:ascii="Times New Roman"/>
                <w:b w:val="false"/>
                <w:i w:val="false"/>
                <w:color w:val="000000"/>
                <w:sz w:val="20"/>
              </w:rPr>
              <w:t>
Прием уведомления о результатах обработки информации об использовании кодов маркировки (P.LS.03.OPR.066)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кодах маркировки (P.LS.03.BEN.006): представлена информация </w:t>
            </w:r>
          </w:p>
          <w:p>
            <w:pPr>
              <w:spacing w:after="20"/>
              <w:ind w:left="20"/>
              <w:jc w:val="both"/>
            </w:pPr>
            <w:r>
              <w:rPr>
                <w:rFonts w:ascii="Times New Roman"/>
                <w:b w:val="false"/>
                <w:i w:val="false"/>
                <w:color w:val="000000"/>
                <w:sz w:val="20"/>
              </w:rPr>
              <w:t>об использовании кодов маркировки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об использовании кодов маркировки (P.LS.03.OPR.065)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кодах маркировки (P.LS.03.BEN.006): информация </w:t>
            </w:r>
          </w:p>
          <w:p>
            <w:pPr>
              <w:spacing w:after="20"/>
              <w:ind w:left="20"/>
              <w:jc w:val="both"/>
            </w:pPr>
            <w:r>
              <w:rPr>
                <w:rFonts w:ascii="Times New Roman"/>
                <w:b w:val="false"/>
                <w:i w:val="false"/>
                <w:color w:val="000000"/>
                <w:sz w:val="20"/>
              </w:rPr>
              <w:t>об использовании кодов маркировки обработана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790"/>
          <w:p>
            <w:pPr>
              <w:spacing w:after="20"/>
              <w:ind w:left="20"/>
              <w:jc w:val="both"/>
            </w:pPr>
            <w:r>
              <w:rPr>
                <w:rFonts w:ascii="Times New Roman"/>
                <w:b w:val="false"/>
                <w:i w:val="false"/>
                <w:color w:val="000000"/>
                <w:sz w:val="20"/>
              </w:rPr>
              <w:t>
представление информации об использовании кодов маркировки</w:t>
            </w:r>
          </w:p>
          <w:bookmarkEnd w:id="790"/>
          <w:p>
            <w:pPr>
              <w:spacing w:after="20"/>
              <w:ind w:left="20"/>
              <w:jc w:val="both"/>
            </w:pPr>
            <w:r>
              <w:rPr>
                <w:rFonts w:ascii="Times New Roman"/>
                <w:b w:val="false"/>
                <w:i w:val="false"/>
                <w:color w:val="000000"/>
                <w:sz w:val="20"/>
              </w:rPr>
              <w:t>
(P.LS.03.TRN.020)</w:t>
            </w:r>
          </w:p>
        </w:tc>
      </w:tr>
    </w:tbl>
    <w:bookmarkStart w:name="z959" w:id="791"/>
    <w:p>
      <w:pPr>
        <w:spacing w:after="0"/>
        <w:ind w:left="0"/>
        <w:jc w:val="left"/>
      </w:pPr>
      <w:r>
        <w:rPr>
          <w:rFonts w:ascii="Times New Roman"/>
          <w:b/>
          <w:i w:val="false"/>
          <w:color w:val="000000"/>
        </w:rPr>
        <w:t xml:space="preserve"> 4. Информационное взаимодействие при подтверждении подлинности средств идентификации</w:t>
      </w:r>
    </w:p>
    <w:bookmarkEnd w:id="791"/>
    <w:bookmarkStart w:name="z960" w:id="792"/>
    <w:p>
      <w:pPr>
        <w:spacing w:after="0"/>
        <w:ind w:left="0"/>
        <w:jc w:val="both"/>
      </w:pPr>
      <w:r>
        <w:rPr>
          <w:rFonts w:ascii="Times New Roman"/>
          <w:b w:val="false"/>
          <w:i w:val="false"/>
          <w:color w:val="000000"/>
          <w:sz w:val="28"/>
        </w:rPr>
        <w:t>
      15. Схема выполнения транзакций общего процесса при подтверждении подлинности средств идентификации представлена на рисунке 5. Для каждой процедуры общего процесса в таблице 5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792"/>
    <w:bookmarkStart w:name="z961" w:id="793"/>
    <w:p>
      <w:pPr>
        <w:spacing w:after="0"/>
        <w:ind w:left="0"/>
        <w:jc w:val="left"/>
      </w:pPr>
    </w:p>
    <w:bookmarkEnd w:id="793"/>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2946400"/>
                    </a:xfrm>
                    <a:prstGeom prst="rect">
                      <a:avLst/>
                    </a:prstGeom>
                  </pic:spPr>
                </pic:pic>
              </a:graphicData>
            </a:graphic>
          </wp:inline>
        </w:drawing>
      </w:r>
    </w:p>
    <w:p>
      <w:pPr>
        <w:spacing w:after="0"/>
        <w:ind w:left="0"/>
        <w:jc w:val="left"/>
      </w:pPr>
      <w:r>
        <w:br/>
      </w:r>
      <w:r>
        <w:rPr>
          <w:rFonts w:ascii="Times New Roman"/>
          <w:b/>
          <w:i w:val="false"/>
          <w:color w:val="000000"/>
          <w:sz w:val="28"/>
        </w:rPr>
        <w:t>Рис. 5. Схема выполнения транзакций общего процесса при подтверждении подлинности средств идентификации</w:t>
      </w:r>
      <w:r>
        <w:br/>
      </w:r>
    </w:p>
    <w:bookmarkStart w:name="z962" w:id="794"/>
    <w:p>
      <w:pPr>
        <w:spacing w:after="0"/>
        <w:ind w:left="0"/>
        <w:jc w:val="both"/>
      </w:pPr>
      <w:r>
        <w:rPr>
          <w:rFonts w:ascii="Times New Roman"/>
          <w:b w:val="false"/>
          <w:i w:val="false"/>
          <w:color w:val="000000"/>
          <w:sz w:val="28"/>
        </w:rPr>
        <w:t>
      Таблица 5</w:t>
      </w:r>
    </w:p>
    <w:bookmarkEnd w:id="794"/>
    <w:bookmarkStart w:name="z963" w:id="795"/>
    <w:p>
      <w:pPr>
        <w:spacing w:after="0"/>
        <w:ind w:left="0"/>
        <w:jc w:val="left"/>
      </w:pPr>
      <w:r>
        <w:rPr>
          <w:rFonts w:ascii="Times New Roman"/>
          <w:b/>
          <w:i w:val="false"/>
          <w:color w:val="000000"/>
        </w:rPr>
        <w:t xml:space="preserve"> Перечень транзакций общего процесса при подтверждении подлинности средств идентификации</w:t>
      </w:r>
    </w:p>
    <w:bookmarkEnd w:id="7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подлинности средств идентификации (P.LS.03.PRC.023)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796"/>
          <w:p>
            <w:pPr>
              <w:spacing w:after="20"/>
              <w:ind w:left="20"/>
              <w:jc w:val="both"/>
            </w:pPr>
            <w:r>
              <w:rPr>
                <w:rFonts w:ascii="Times New Roman"/>
                <w:b w:val="false"/>
                <w:i w:val="false"/>
                <w:color w:val="000000"/>
                <w:sz w:val="20"/>
              </w:rPr>
              <w:t>
Формирование и направление запроса подтверждения подлинности средств идентификации (P.LS.03.OPR.077);</w:t>
            </w:r>
          </w:p>
          <w:bookmarkEnd w:id="796"/>
          <w:p>
            <w:pPr>
              <w:spacing w:after="20"/>
              <w:ind w:left="20"/>
              <w:jc w:val="both"/>
            </w:pPr>
            <w:r>
              <w:rPr>
                <w:rFonts w:ascii="Times New Roman"/>
                <w:b w:val="false"/>
                <w:i w:val="false"/>
                <w:color w:val="000000"/>
                <w:sz w:val="20"/>
              </w:rPr>
              <w:t>
прием сведений о результате обработки запроса подтверждения подлинности средств идентификации (P.LS.03.OPR.079)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средствах идентификации (P.LS.03.BEN.007):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эмитент, запроса подтверждения подлинности средств идентификации (P.LS.03.OPR.078)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средствах идентификации (P.LS.03.BEN.007):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подлинности средств идентификации (P.LS.03.TRN.023)</w:t>
            </w:r>
          </w:p>
        </w:tc>
      </w:tr>
    </w:tbl>
    <w:bookmarkStart w:name="z965" w:id="797"/>
    <w:p>
      <w:pPr>
        <w:spacing w:after="0"/>
        <w:ind w:left="0"/>
        <w:jc w:val="left"/>
      </w:pPr>
      <w:r>
        <w:rPr>
          <w:rFonts w:ascii="Times New Roman"/>
          <w:b/>
          <w:i w:val="false"/>
          <w:color w:val="000000"/>
        </w:rPr>
        <w:t xml:space="preserve"> 5. Информационное взаимодействие при подтверждении эмиссии средств идентификации и возможности ввода в оборот товаров, маркированных такими средствами идентификации</w:t>
      </w:r>
    </w:p>
    <w:bookmarkEnd w:id="797"/>
    <w:bookmarkStart w:name="z966" w:id="798"/>
    <w:p>
      <w:pPr>
        <w:spacing w:after="0"/>
        <w:ind w:left="0"/>
        <w:jc w:val="both"/>
      </w:pPr>
      <w:r>
        <w:rPr>
          <w:rFonts w:ascii="Times New Roman"/>
          <w:b w:val="false"/>
          <w:i w:val="false"/>
          <w:color w:val="000000"/>
          <w:sz w:val="28"/>
        </w:rPr>
        <w:t>
      16. Схема выполнения транзакций общего процесса при подтверждении эмиссии средств идентификации и возможности ввода в оборот товаров, маркированных такими средствами идентификации, представлена на рисунке 6. Для каждой процедуры общего процесса в таблице 6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798"/>
    <w:bookmarkStart w:name="z967" w:id="799"/>
    <w:p>
      <w:pPr>
        <w:spacing w:after="0"/>
        <w:ind w:left="0"/>
        <w:jc w:val="left"/>
      </w:pPr>
    </w:p>
    <w:bookmarkEnd w:id="799"/>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2832100"/>
                    </a:xfrm>
                    <a:prstGeom prst="rect">
                      <a:avLst/>
                    </a:prstGeom>
                  </pic:spPr>
                </pic:pic>
              </a:graphicData>
            </a:graphic>
          </wp:inline>
        </w:drawing>
      </w:r>
    </w:p>
    <w:p>
      <w:pPr>
        <w:spacing w:after="0"/>
        <w:ind w:left="0"/>
        <w:jc w:val="left"/>
      </w:pPr>
      <w:r>
        <w:br/>
      </w:r>
      <w:r>
        <w:rPr>
          <w:rFonts w:ascii="Times New Roman"/>
          <w:b/>
          <w:i w:val="false"/>
          <w:color w:val="000000"/>
          <w:sz w:val="28"/>
        </w:rPr>
        <w:t>Рис. 6. Схема выполнения транзакций общего процесса при подтверждении эмиссии средств идентификации и возможности ввода в оборот товаров, маркированных такими средствами идентификациии</w:t>
      </w:r>
      <w:r>
        <w:br/>
      </w:r>
    </w:p>
    <w:bookmarkStart w:name="z968" w:id="800"/>
    <w:p>
      <w:pPr>
        <w:spacing w:after="0"/>
        <w:ind w:left="0"/>
        <w:jc w:val="both"/>
      </w:pPr>
      <w:r>
        <w:rPr>
          <w:rFonts w:ascii="Times New Roman"/>
          <w:b w:val="false"/>
          <w:i w:val="false"/>
          <w:color w:val="000000"/>
          <w:sz w:val="28"/>
        </w:rPr>
        <w:t>
      Таблица 6</w:t>
      </w:r>
    </w:p>
    <w:bookmarkEnd w:id="800"/>
    <w:bookmarkStart w:name="z969" w:id="801"/>
    <w:p>
      <w:pPr>
        <w:spacing w:after="0"/>
        <w:ind w:left="0"/>
        <w:jc w:val="left"/>
      </w:pPr>
      <w:r>
        <w:rPr>
          <w:rFonts w:ascii="Times New Roman"/>
          <w:b/>
          <w:i w:val="false"/>
          <w:color w:val="000000"/>
        </w:rPr>
        <w:t xml:space="preserve"> Перечень транзакций общего процесса при подтверждении эмиссии средств идентификации и возможности ввода в оборот товаров, маркированных такими средствами идентификации</w:t>
      </w:r>
    </w:p>
    <w:bookmarkEnd w:id="8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эмиссии средств идентификации и возможности ввода в оборот товаров, импортируемых из третьих стран (P.LS.03.PRC.022)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802"/>
          <w:p>
            <w:pPr>
              <w:spacing w:after="20"/>
              <w:ind w:left="20"/>
              <w:jc w:val="both"/>
            </w:pPr>
            <w:r>
              <w:rPr>
                <w:rFonts w:ascii="Times New Roman"/>
                <w:b w:val="false"/>
                <w:i w:val="false"/>
                <w:color w:val="000000"/>
                <w:sz w:val="20"/>
              </w:rPr>
              <w:t>
Формирование и направление запроса подтверждения эмиссии средств идентификации и возможности ввода в оборот товаров (P.LS.03.OPR.074);</w:t>
            </w:r>
          </w:p>
          <w:bookmarkEnd w:id="802"/>
          <w:p>
            <w:pPr>
              <w:spacing w:after="20"/>
              <w:ind w:left="20"/>
              <w:jc w:val="both"/>
            </w:pPr>
            <w:r>
              <w:rPr>
                <w:rFonts w:ascii="Times New Roman"/>
                <w:b w:val="false"/>
                <w:i w:val="false"/>
                <w:color w:val="000000"/>
                <w:sz w:val="20"/>
              </w:rPr>
              <w:t>
прием и обработка сведений о результате обработки запроса подтверждения эмиссии средств идентификации и возможности ввода в оборот товаров (P.LS.03.OPR.076)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средствах идентификации (P.LS.03.BEN.007):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эмитент, запроса подтверждения эмиссии средств идентификации и возможности ввода в оборот товаров (P.LS.03.OPR.075)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средствах идентификации (P.LS.03.BEN.007):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эмиссии средств идентификации и возможности ввода в оборот товаров (P.LS.03.TRN.024)</w:t>
            </w:r>
          </w:p>
        </w:tc>
      </w:tr>
    </w:tbl>
    <w:bookmarkStart w:name="z971" w:id="803"/>
    <w:p>
      <w:pPr>
        <w:spacing w:after="0"/>
        <w:ind w:left="0"/>
        <w:jc w:val="left"/>
      </w:pPr>
      <w:r>
        <w:rPr>
          <w:rFonts w:ascii="Times New Roman"/>
          <w:b/>
          <w:i w:val="false"/>
          <w:color w:val="000000"/>
        </w:rPr>
        <w:t xml:space="preserve"> VI. Описание сообщений общего процесса</w:t>
      </w:r>
    </w:p>
    <w:bookmarkEnd w:id="803"/>
    <w:bookmarkStart w:name="z972" w:id="804"/>
    <w:p>
      <w:pPr>
        <w:spacing w:after="0"/>
        <w:ind w:left="0"/>
        <w:jc w:val="both"/>
      </w:pPr>
      <w:r>
        <w:rPr>
          <w:rFonts w:ascii="Times New Roman"/>
          <w:b w:val="false"/>
          <w:i w:val="false"/>
          <w:color w:val="000000"/>
          <w:sz w:val="28"/>
        </w:rPr>
        <w:t>
      17. Перечень сообщений общего процесса, передаваемых в рамках информационного взаимодействия при реализации общего процесса, приведен в таблице 7.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7.</w:t>
      </w:r>
    </w:p>
    <w:bookmarkEnd w:id="804"/>
    <w:bookmarkStart w:name="z973" w:id="805"/>
    <w:p>
      <w:pPr>
        <w:spacing w:after="0"/>
        <w:ind w:left="0"/>
        <w:jc w:val="both"/>
      </w:pPr>
      <w:r>
        <w:rPr>
          <w:rFonts w:ascii="Times New Roman"/>
          <w:b w:val="false"/>
          <w:i w:val="false"/>
          <w:color w:val="000000"/>
          <w:sz w:val="28"/>
        </w:rPr>
        <w:t>
      Таблица 7</w:t>
      </w:r>
    </w:p>
    <w:bookmarkEnd w:id="805"/>
    <w:bookmarkStart w:name="z974" w:id="806"/>
    <w:p>
      <w:pPr>
        <w:spacing w:after="0"/>
        <w:ind w:left="0"/>
        <w:jc w:val="left"/>
      </w:pPr>
      <w:r>
        <w:rPr>
          <w:rFonts w:ascii="Times New Roman"/>
          <w:b/>
          <w:i w:val="false"/>
          <w:color w:val="000000"/>
        </w:rPr>
        <w:t xml:space="preserve"> Перечень сообщений общего процесса</w:t>
      </w:r>
    </w:p>
    <w:bookmarkEnd w:id="8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сведений о маркированных товарах,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807"/>
          <w:p>
            <w:pPr>
              <w:spacing w:after="20"/>
              <w:ind w:left="20"/>
              <w:jc w:val="both"/>
            </w:pPr>
            <w:r>
              <w:rPr>
                <w:rFonts w:ascii="Times New Roman"/>
                <w:b w:val="false"/>
                <w:i w:val="false"/>
                <w:color w:val="000000"/>
                <w:sz w:val="20"/>
              </w:rPr>
              <w:t>
сведения о товарах, маркированных средствами идентификации (R.CT.LS.03.011);</w:t>
            </w:r>
          </w:p>
          <w:bookmarkEnd w:id="807"/>
          <w:p>
            <w:pPr>
              <w:spacing w:after="20"/>
              <w:ind w:left="20"/>
              <w:jc w:val="both"/>
            </w:pPr>
            <w:r>
              <w:rPr>
                <w:rFonts w:ascii="Times New Roman"/>
                <w:b w:val="false"/>
                <w:i w:val="false"/>
                <w:color w:val="000000"/>
                <w:sz w:val="20"/>
              </w:rPr>
              <w:t>
структура детализированного описания определенной категории товаров, подлежащих маркировке, приведенная в Таблице 1 Описания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принимаемых к учету маркированных товарах,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о принимаемых к учету маркированных товарах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отказе в приеме к учету маркированных товаров,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об отказе в приеме к учету маркированных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реализации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808"/>
          <w:p>
            <w:pPr>
              <w:spacing w:after="20"/>
              <w:ind w:left="20"/>
              <w:jc w:val="both"/>
            </w:pPr>
            <w:r>
              <w:rPr>
                <w:rFonts w:ascii="Times New Roman"/>
                <w:b w:val="false"/>
                <w:i w:val="false"/>
                <w:color w:val="000000"/>
                <w:sz w:val="20"/>
              </w:rPr>
              <w:t>
сведения о товарах, маркированных средствами идентификации (R.CT.LS.03.011);</w:t>
            </w:r>
          </w:p>
          <w:bookmarkEnd w:id="808"/>
          <w:p>
            <w:pPr>
              <w:spacing w:after="20"/>
              <w:ind w:left="20"/>
              <w:jc w:val="both"/>
            </w:pPr>
            <w:r>
              <w:rPr>
                <w:rFonts w:ascii="Times New Roman"/>
                <w:b w:val="false"/>
                <w:i w:val="false"/>
                <w:color w:val="000000"/>
                <w:sz w:val="20"/>
              </w:rPr>
              <w:t>
структура детализированного описания определенной категории товаров, подлежащих маркировке, приведенная в Таблице 1 Описания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о реализации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аннулировании сведений о реализации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информации об аннулировании сведений о реализации маркированных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для внесения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809"/>
          <w:p>
            <w:pPr>
              <w:spacing w:after="20"/>
              <w:ind w:left="20"/>
              <w:jc w:val="both"/>
            </w:pPr>
            <w:r>
              <w:rPr>
                <w:rFonts w:ascii="Times New Roman"/>
                <w:b w:val="false"/>
                <w:i w:val="false"/>
                <w:color w:val="000000"/>
                <w:sz w:val="20"/>
              </w:rPr>
              <w:t>
сведения о характеристиках товара, подлежащего маркировке средствами идентификации (R.CT.LS.03.016);</w:t>
            </w:r>
          </w:p>
          <w:bookmarkEnd w:id="809"/>
          <w:p>
            <w:pPr>
              <w:spacing w:after="20"/>
              <w:ind w:left="20"/>
              <w:jc w:val="both"/>
            </w:pPr>
            <w:r>
              <w:rPr>
                <w:rFonts w:ascii="Times New Roman"/>
                <w:b w:val="false"/>
                <w:i w:val="false"/>
                <w:color w:val="000000"/>
                <w:sz w:val="20"/>
              </w:rPr>
              <w:t xml:space="preserve">
структура детализированного описания определенной категории товаров, подлежащих маркировке, приведенная </w:t>
            </w:r>
          </w:p>
          <w:p>
            <w:pPr>
              <w:spacing w:after="20"/>
              <w:ind w:left="20"/>
              <w:jc w:val="both"/>
            </w:pPr>
            <w:r>
              <w:rPr>
                <w:rFonts w:ascii="Times New Roman"/>
                <w:b w:val="false"/>
                <w:i w:val="false"/>
                <w:color w:val="000000"/>
                <w:sz w:val="20"/>
              </w:rPr>
              <w:t xml:space="preserve">в Таблице 1 Описания форматов и структур электронных документов </w:t>
            </w:r>
          </w:p>
          <w:p>
            <w:pPr>
              <w:spacing w:after="20"/>
              <w:ind w:left="20"/>
              <w:jc w:val="both"/>
            </w:pPr>
            <w:r>
              <w:rPr>
                <w:rFonts w:ascii="Times New Roman"/>
                <w:b w:val="false"/>
                <w:i w:val="false"/>
                <w:color w:val="000000"/>
                <w:sz w:val="20"/>
              </w:rPr>
              <w:t>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о товаре для внесения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 товаре для внесения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810"/>
          <w:p>
            <w:pPr>
              <w:spacing w:after="20"/>
              <w:ind w:left="20"/>
              <w:jc w:val="both"/>
            </w:pPr>
            <w:r>
              <w:rPr>
                <w:rFonts w:ascii="Times New Roman"/>
                <w:b w:val="false"/>
                <w:i w:val="false"/>
                <w:color w:val="000000"/>
                <w:sz w:val="20"/>
              </w:rPr>
              <w:t>
сведения о характеристиках товара, подлежащего маркировке средствами идентификации (R.CT.LS.03.016);</w:t>
            </w:r>
          </w:p>
          <w:bookmarkEnd w:id="810"/>
          <w:p>
            <w:pPr>
              <w:spacing w:after="20"/>
              <w:ind w:left="20"/>
              <w:jc w:val="both"/>
            </w:pPr>
            <w:r>
              <w:rPr>
                <w:rFonts w:ascii="Times New Roman"/>
                <w:b w:val="false"/>
                <w:i w:val="false"/>
                <w:color w:val="000000"/>
                <w:sz w:val="20"/>
              </w:rPr>
              <w:t>
структура детализированного описания определенной категории товаров, подлежащих маркировке, приведенная в Таблице 1 Описания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измененных сведений о товаре для внесения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генерации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генерацию кодов маркировки (R.CT.LS.03.014)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сгенерированных кодах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отказе в генерации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регистрации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генерацию кодов маркировки (R.CT.LS.03.014)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для регистрации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использовании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использовании кодов маркировки (R.CT.LS.03.019)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информации об использовании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подтверждения эмиссии средств идентификации и возможности ввода в оборот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811"/>
          <w:p>
            <w:pPr>
              <w:spacing w:after="20"/>
              <w:ind w:left="20"/>
              <w:jc w:val="both"/>
            </w:pPr>
            <w:r>
              <w:rPr>
                <w:rFonts w:ascii="Times New Roman"/>
                <w:b w:val="false"/>
                <w:i w:val="false"/>
                <w:color w:val="000000"/>
                <w:sz w:val="20"/>
              </w:rPr>
              <w:t>
сведения запроса подлинности (подтверждения эмиссии) средств идентификации</w:t>
            </w:r>
          </w:p>
          <w:bookmarkEnd w:id="811"/>
          <w:p>
            <w:pPr>
              <w:spacing w:after="20"/>
              <w:ind w:left="20"/>
              <w:jc w:val="both"/>
            </w:pPr>
            <w:r>
              <w:rPr>
                <w:rFonts w:ascii="Times New Roman"/>
                <w:b w:val="false"/>
                <w:i w:val="false"/>
                <w:color w:val="000000"/>
                <w:sz w:val="20"/>
              </w:rPr>
              <w:t>
(R.CT.LS.03.020)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подтверждения эмиссии средств идентификации и возможности ввода в оборот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812"/>
          <w:p>
            <w:pPr>
              <w:spacing w:after="20"/>
              <w:ind w:left="20"/>
              <w:jc w:val="both"/>
            </w:pPr>
            <w:r>
              <w:rPr>
                <w:rFonts w:ascii="Times New Roman"/>
                <w:b w:val="false"/>
                <w:i w:val="false"/>
                <w:color w:val="000000"/>
                <w:sz w:val="20"/>
              </w:rPr>
              <w:t>
уведомление о результате обработки запроса подлинности (подтверждения эмиссии ) средств идентификации</w:t>
            </w:r>
          </w:p>
          <w:bookmarkEnd w:id="812"/>
          <w:p>
            <w:pPr>
              <w:spacing w:after="20"/>
              <w:ind w:left="20"/>
              <w:jc w:val="both"/>
            </w:pPr>
            <w:r>
              <w:rPr>
                <w:rFonts w:ascii="Times New Roman"/>
                <w:b w:val="false"/>
                <w:i w:val="false"/>
                <w:color w:val="000000"/>
                <w:sz w:val="20"/>
              </w:rPr>
              <w:t>
(R.CT.LS.03.021)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подтверждения подлинности средств идентификации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813"/>
          <w:p>
            <w:pPr>
              <w:spacing w:after="20"/>
              <w:ind w:left="20"/>
              <w:jc w:val="both"/>
            </w:pPr>
            <w:r>
              <w:rPr>
                <w:rFonts w:ascii="Times New Roman"/>
                <w:b w:val="false"/>
                <w:i w:val="false"/>
                <w:color w:val="000000"/>
                <w:sz w:val="20"/>
              </w:rPr>
              <w:t>
сведения запроса подлинности (подтверждения эмиссии) средств идентификации</w:t>
            </w:r>
          </w:p>
          <w:bookmarkEnd w:id="813"/>
          <w:p>
            <w:pPr>
              <w:spacing w:after="20"/>
              <w:ind w:left="20"/>
              <w:jc w:val="both"/>
            </w:pPr>
            <w:r>
              <w:rPr>
                <w:rFonts w:ascii="Times New Roman"/>
                <w:b w:val="false"/>
                <w:i w:val="false"/>
                <w:color w:val="000000"/>
                <w:sz w:val="20"/>
              </w:rPr>
              <w:t>
(R.CT.LS.03.020)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подтверждения подлинности средств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814"/>
          <w:p>
            <w:pPr>
              <w:spacing w:after="20"/>
              <w:ind w:left="20"/>
              <w:jc w:val="both"/>
            </w:pPr>
            <w:r>
              <w:rPr>
                <w:rFonts w:ascii="Times New Roman"/>
                <w:b w:val="false"/>
                <w:i w:val="false"/>
                <w:color w:val="000000"/>
                <w:sz w:val="20"/>
              </w:rPr>
              <w:t>
уведомление о результате обработки запроса подлинности (подтверждения эмиссии) средств идентификации</w:t>
            </w:r>
          </w:p>
          <w:bookmarkEnd w:id="814"/>
          <w:p>
            <w:pPr>
              <w:spacing w:after="20"/>
              <w:ind w:left="20"/>
              <w:jc w:val="both"/>
            </w:pPr>
            <w:r>
              <w:rPr>
                <w:rFonts w:ascii="Times New Roman"/>
                <w:b w:val="false"/>
                <w:i w:val="false"/>
                <w:color w:val="000000"/>
                <w:sz w:val="20"/>
              </w:rPr>
              <w:t>
(R.CT.LS.03.021)</w:t>
            </w:r>
          </w:p>
        </w:tc>
      </w:tr>
    </w:tbl>
    <w:bookmarkStart w:name="z983" w:id="815"/>
    <w:p>
      <w:pPr>
        <w:spacing w:after="0"/>
        <w:ind w:left="0"/>
        <w:jc w:val="left"/>
      </w:pPr>
      <w:r>
        <w:rPr>
          <w:rFonts w:ascii="Times New Roman"/>
          <w:b/>
          <w:i w:val="false"/>
          <w:color w:val="000000"/>
        </w:rPr>
        <w:t xml:space="preserve"> VII. Описание транзакций общего процесса</w:t>
      </w:r>
    </w:p>
    <w:bookmarkEnd w:id="815"/>
    <w:bookmarkStart w:name="z984" w:id="816"/>
    <w:p>
      <w:pPr>
        <w:spacing w:after="0"/>
        <w:ind w:left="0"/>
        <w:jc w:val="left"/>
      </w:pPr>
      <w:r>
        <w:rPr>
          <w:rFonts w:ascii="Times New Roman"/>
          <w:b/>
          <w:i w:val="false"/>
          <w:color w:val="000000"/>
        </w:rPr>
        <w:t xml:space="preserve"> 1. Транзакция общего процесса "Представление сведений о маркированных товарах, приобретенных в рамках трансграничной торговли, по запросу" (P.LS.03.TRN.011)</w:t>
      </w:r>
    </w:p>
    <w:bookmarkEnd w:id="816"/>
    <w:bookmarkStart w:name="z985" w:id="817"/>
    <w:p>
      <w:pPr>
        <w:spacing w:after="0"/>
        <w:ind w:left="0"/>
        <w:jc w:val="both"/>
      </w:pPr>
      <w:r>
        <w:rPr>
          <w:rFonts w:ascii="Times New Roman"/>
          <w:b w:val="false"/>
          <w:i w:val="false"/>
          <w:color w:val="000000"/>
          <w:sz w:val="28"/>
        </w:rPr>
        <w:t>
      18. Транзакция общего процесса "Представление сведений о маркированных товарах, приобретенных в рамках трансграничной торговли, по запросу" (P.LS.03.TRN.011)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817"/>
    <w:bookmarkStart w:name="z986" w:id="818"/>
    <w:p>
      <w:pPr>
        <w:spacing w:after="0"/>
        <w:ind w:left="0"/>
        <w:jc w:val="left"/>
      </w:pPr>
    </w:p>
    <w:bookmarkEnd w:id="818"/>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292600"/>
                    </a:xfrm>
                    <a:prstGeom prst="rect">
                      <a:avLst/>
                    </a:prstGeom>
                  </pic:spPr>
                </pic:pic>
              </a:graphicData>
            </a:graphic>
          </wp:inline>
        </w:drawing>
      </w:r>
    </w:p>
    <w:p>
      <w:pPr>
        <w:spacing w:after="0"/>
        <w:ind w:left="0"/>
        <w:jc w:val="left"/>
      </w:pPr>
      <w:r>
        <w:br/>
      </w:r>
    </w:p>
    <w:bookmarkStart w:name="z987" w:id="819"/>
    <w:p>
      <w:pPr>
        <w:spacing w:after="0"/>
        <w:ind w:left="0"/>
        <w:jc w:val="left"/>
      </w:pPr>
      <w:r>
        <w:rPr>
          <w:rFonts w:ascii="Times New Roman"/>
          <w:b/>
          <w:i w:val="false"/>
          <w:color w:val="000000"/>
        </w:rPr>
        <w:t xml:space="preserve"> Рис. 7. Схема выполнения транзакции общего процесса "Представление сведений о маркированных товарах, приобретенных в рамках трансграничной торговли, по запросу" (P.LS.03.TRN.011)</w:t>
      </w:r>
    </w:p>
    <w:bookmarkEnd w:id="819"/>
    <w:bookmarkStart w:name="z988" w:id="820"/>
    <w:p>
      <w:pPr>
        <w:spacing w:after="0"/>
        <w:ind w:left="0"/>
        <w:jc w:val="both"/>
      </w:pPr>
      <w:r>
        <w:rPr>
          <w:rFonts w:ascii="Times New Roman"/>
          <w:b w:val="false"/>
          <w:i w:val="false"/>
          <w:color w:val="000000"/>
          <w:sz w:val="28"/>
        </w:rPr>
        <w:t>
      Таблица 8</w:t>
      </w:r>
    </w:p>
    <w:bookmarkEnd w:id="820"/>
    <w:bookmarkStart w:name="z989" w:id="821"/>
    <w:p>
      <w:pPr>
        <w:spacing w:after="0"/>
        <w:ind w:left="0"/>
        <w:jc w:val="left"/>
      </w:pPr>
      <w:r>
        <w:rPr>
          <w:rFonts w:ascii="Times New Roman"/>
          <w:b/>
          <w:i w:val="false"/>
          <w:color w:val="000000"/>
        </w:rPr>
        <w:t xml:space="preserve"> Описание транзакции общего процесса "Представление сведений о маркированных товарах, приобретенных в рамках трансграничной торговли, по запросу" (P.LS.03.TRN.011)</w:t>
      </w:r>
    </w:p>
    <w:bookmarkEnd w:id="8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приобретенных в рамках трансграничной торговли,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приобретенных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экспортер, запроса сведений о маркированных товарах, приобретенных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приобретенных в рамках трансграничной торговли (P.LS.03.MSG.014)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сведений о маркированных товарах, приобретенных в рамках трансграничной торговли (P.LS.03.MSG.015)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990" w:id="822"/>
    <w:p>
      <w:pPr>
        <w:spacing w:after="0"/>
        <w:ind w:left="0"/>
        <w:jc w:val="left"/>
      </w:pPr>
      <w:r>
        <w:rPr>
          <w:rFonts w:ascii="Times New Roman"/>
          <w:b/>
          <w:i w:val="false"/>
          <w:color w:val="000000"/>
        </w:rPr>
        <w:t xml:space="preserve"> 2. Транзакция общего процесса "Представление сведений о приеме маркированных товаров к учету" (P.LS.03.TRN.012)</w:t>
      </w:r>
    </w:p>
    <w:bookmarkEnd w:id="822"/>
    <w:bookmarkStart w:name="z991" w:id="823"/>
    <w:p>
      <w:pPr>
        <w:spacing w:after="0"/>
        <w:ind w:left="0"/>
        <w:jc w:val="both"/>
      </w:pPr>
      <w:r>
        <w:rPr>
          <w:rFonts w:ascii="Times New Roman"/>
          <w:b w:val="false"/>
          <w:i w:val="false"/>
          <w:color w:val="000000"/>
          <w:sz w:val="28"/>
        </w:rPr>
        <w:t>
      19. Транзакция общего процесса "Представление сведений о приеме маркированных товаров к учету" (P.LS.03.TRN.012) выполняется для обработки респондентом по запросу инициатора сведений о принятии к учету маркированных товаров.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823"/>
    <w:bookmarkStart w:name="z992" w:id="824"/>
    <w:p>
      <w:pPr>
        <w:spacing w:after="0"/>
        <w:ind w:left="0"/>
        <w:jc w:val="left"/>
      </w:pPr>
    </w:p>
    <w:bookmarkEnd w:id="824"/>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292600"/>
                    </a:xfrm>
                    <a:prstGeom prst="rect">
                      <a:avLst/>
                    </a:prstGeom>
                  </pic:spPr>
                </pic:pic>
              </a:graphicData>
            </a:graphic>
          </wp:inline>
        </w:drawing>
      </w:r>
    </w:p>
    <w:p>
      <w:pPr>
        <w:spacing w:after="0"/>
        <w:ind w:left="0"/>
        <w:jc w:val="left"/>
      </w:pPr>
      <w:r>
        <w:br/>
      </w:r>
    </w:p>
    <w:bookmarkStart w:name="z993" w:id="825"/>
    <w:p>
      <w:pPr>
        <w:spacing w:after="0"/>
        <w:ind w:left="0"/>
        <w:jc w:val="left"/>
      </w:pPr>
      <w:r>
        <w:rPr>
          <w:rFonts w:ascii="Times New Roman"/>
          <w:b/>
          <w:i w:val="false"/>
          <w:color w:val="000000"/>
        </w:rPr>
        <w:t xml:space="preserve"> Рис. 8. Схема выполнения транзакции общего процесса "Представление сведений о приеме маркированных товаров к учету" (P.LS.03.TRN.012)</w:t>
      </w:r>
    </w:p>
    <w:bookmarkEnd w:id="825"/>
    <w:bookmarkStart w:name="z994" w:id="826"/>
    <w:p>
      <w:pPr>
        <w:spacing w:after="0"/>
        <w:ind w:left="0"/>
        <w:jc w:val="both"/>
      </w:pPr>
      <w:r>
        <w:rPr>
          <w:rFonts w:ascii="Times New Roman"/>
          <w:b w:val="false"/>
          <w:i w:val="false"/>
          <w:color w:val="000000"/>
          <w:sz w:val="28"/>
        </w:rPr>
        <w:t>
      Таблица 9</w:t>
      </w:r>
    </w:p>
    <w:bookmarkEnd w:id="826"/>
    <w:bookmarkStart w:name="z995" w:id="827"/>
    <w:p>
      <w:pPr>
        <w:spacing w:after="0"/>
        <w:ind w:left="0"/>
        <w:jc w:val="left"/>
      </w:pPr>
      <w:r>
        <w:rPr>
          <w:rFonts w:ascii="Times New Roman"/>
          <w:b/>
          <w:i w:val="false"/>
          <w:color w:val="000000"/>
        </w:rPr>
        <w:t xml:space="preserve"> Описание транзакции общего процесса "Представление сведений о приеме маркированных товаров к учету" (P.LS.03.TRN.012)</w:t>
      </w:r>
    </w:p>
    <w:bookmarkEnd w:id="8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приеме маркированных товаров к учету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принимаемых к учету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экспортер, сведений о маркированных товарах, принимаемых к учету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принимаемых к учету маркированных товарах, приобретенных в рамках трансграничной торговли (P.LS.03.MSG.016)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сведений </w:t>
            </w:r>
          </w:p>
          <w:p>
            <w:pPr>
              <w:spacing w:after="20"/>
              <w:ind w:left="20"/>
              <w:jc w:val="both"/>
            </w:pPr>
            <w:r>
              <w:rPr>
                <w:rFonts w:ascii="Times New Roman"/>
                <w:b w:val="false"/>
                <w:i w:val="false"/>
                <w:color w:val="000000"/>
                <w:sz w:val="20"/>
              </w:rPr>
              <w:t>о принимаемых к учету маркированных товарах (P.LS.03.MSG.017)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996" w:id="828"/>
    <w:p>
      <w:pPr>
        <w:spacing w:after="0"/>
        <w:ind w:left="0"/>
        <w:jc w:val="left"/>
      </w:pPr>
      <w:r>
        <w:rPr>
          <w:rFonts w:ascii="Times New Roman"/>
          <w:b/>
          <w:i w:val="false"/>
          <w:color w:val="000000"/>
        </w:rPr>
        <w:t xml:space="preserve"> 3. Транзакция общего процесса "Представление сведений об отказе </w:t>
      </w:r>
      <w:r>
        <w:br/>
      </w:r>
      <w:r>
        <w:rPr>
          <w:rFonts w:ascii="Times New Roman"/>
          <w:b/>
          <w:i w:val="false"/>
          <w:color w:val="000000"/>
        </w:rPr>
        <w:t>в приеме к учету маркированных товаров" (P.LS.03.TRN.013)</w:t>
      </w:r>
    </w:p>
    <w:bookmarkEnd w:id="828"/>
    <w:bookmarkStart w:name="z997" w:id="829"/>
    <w:p>
      <w:pPr>
        <w:spacing w:after="0"/>
        <w:ind w:left="0"/>
        <w:jc w:val="both"/>
      </w:pPr>
      <w:r>
        <w:rPr>
          <w:rFonts w:ascii="Times New Roman"/>
          <w:b w:val="false"/>
          <w:i w:val="false"/>
          <w:color w:val="000000"/>
          <w:sz w:val="28"/>
        </w:rPr>
        <w:t>
      20. Транзакция общего процесса "Представление сведений об отказе в приеме к учету маркированных товаров" (P.LS.03.TRN.013) выполняется для обработки респондентом по запросу инициатора сведений об отказе в принятии к учету маркированных товаров.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829"/>
    <w:bookmarkStart w:name="z998" w:id="830"/>
    <w:p>
      <w:pPr>
        <w:spacing w:after="0"/>
        <w:ind w:left="0"/>
        <w:jc w:val="left"/>
      </w:pPr>
    </w:p>
    <w:bookmarkEnd w:id="830"/>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279900"/>
                    </a:xfrm>
                    <a:prstGeom prst="rect">
                      <a:avLst/>
                    </a:prstGeom>
                  </pic:spPr>
                </pic:pic>
              </a:graphicData>
            </a:graphic>
          </wp:inline>
        </w:drawing>
      </w:r>
    </w:p>
    <w:p>
      <w:pPr>
        <w:spacing w:after="0"/>
        <w:ind w:left="0"/>
        <w:jc w:val="left"/>
      </w:pPr>
      <w:r>
        <w:br/>
      </w:r>
    </w:p>
    <w:bookmarkStart w:name="z999" w:id="831"/>
    <w:p>
      <w:pPr>
        <w:spacing w:after="0"/>
        <w:ind w:left="0"/>
        <w:jc w:val="left"/>
      </w:pPr>
      <w:r>
        <w:rPr>
          <w:rFonts w:ascii="Times New Roman"/>
          <w:b/>
          <w:i w:val="false"/>
          <w:color w:val="000000"/>
        </w:rPr>
        <w:t xml:space="preserve"> Рис. 9. Схема выполнения транзакции общего процесса "Представление сведений об отказе в приеме к учету маркированных товаров" (P.LS.03.TRN.013)</w:t>
      </w:r>
    </w:p>
    <w:bookmarkEnd w:id="831"/>
    <w:bookmarkStart w:name="z1000" w:id="832"/>
    <w:p>
      <w:pPr>
        <w:spacing w:after="0"/>
        <w:ind w:left="0"/>
        <w:jc w:val="both"/>
      </w:pPr>
      <w:r>
        <w:rPr>
          <w:rFonts w:ascii="Times New Roman"/>
          <w:b w:val="false"/>
          <w:i w:val="false"/>
          <w:color w:val="000000"/>
          <w:sz w:val="28"/>
        </w:rPr>
        <w:t>
      Таблица 10</w:t>
      </w:r>
    </w:p>
    <w:bookmarkEnd w:id="832"/>
    <w:bookmarkStart w:name="z1001" w:id="833"/>
    <w:p>
      <w:pPr>
        <w:spacing w:after="0"/>
        <w:ind w:left="0"/>
        <w:jc w:val="left"/>
      </w:pPr>
      <w:r>
        <w:rPr>
          <w:rFonts w:ascii="Times New Roman"/>
          <w:b/>
          <w:i w:val="false"/>
          <w:color w:val="000000"/>
        </w:rPr>
        <w:t xml:space="preserve"> Описание транзакции общего процесса "Представление сведений </w:t>
      </w:r>
      <w:r>
        <w:br/>
      </w:r>
      <w:r>
        <w:rPr>
          <w:rFonts w:ascii="Times New Roman"/>
          <w:b/>
          <w:i w:val="false"/>
          <w:color w:val="000000"/>
        </w:rPr>
        <w:t>об отказе в приеме к учету маркированных товаров" (P.LS.03.TRN.013)</w:t>
      </w:r>
    </w:p>
    <w:bookmarkEnd w:id="8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об отказе в приеме </w:t>
            </w:r>
          </w:p>
          <w:p>
            <w:pPr>
              <w:spacing w:after="20"/>
              <w:ind w:left="20"/>
              <w:jc w:val="both"/>
            </w:pPr>
            <w:r>
              <w:rPr>
                <w:rFonts w:ascii="Times New Roman"/>
                <w:b w:val="false"/>
                <w:i w:val="false"/>
                <w:color w:val="000000"/>
                <w:sz w:val="20"/>
              </w:rPr>
              <w:t>к учету маркированных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в приеме к учету которых отказано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уполномоченным органом государства-члена, в котором зарегистрирован экспортер, сведений об отказе в приеме </w:t>
            </w:r>
          </w:p>
          <w:p>
            <w:pPr>
              <w:spacing w:after="20"/>
              <w:ind w:left="20"/>
              <w:jc w:val="both"/>
            </w:pPr>
            <w:r>
              <w:rPr>
                <w:rFonts w:ascii="Times New Roman"/>
                <w:b w:val="false"/>
                <w:i w:val="false"/>
                <w:color w:val="000000"/>
                <w:sz w:val="20"/>
              </w:rPr>
              <w:t>к учету маркированных товаров, приобретенных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отказе в приеме к учету маркированных товаров, приобретенных в рамках трансграничной торговли (P.LS.03.MSG.018)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сведений </w:t>
            </w:r>
          </w:p>
          <w:p>
            <w:pPr>
              <w:spacing w:after="20"/>
              <w:ind w:left="20"/>
              <w:jc w:val="both"/>
            </w:pPr>
            <w:r>
              <w:rPr>
                <w:rFonts w:ascii="Times New Roman"/>
                <w:b w:val="false"/>
                <w:i w:val="false"/>
                <w:color w:val="000000"/>
                <w:sz w:val="20"/>
              </w:rPr>
              <w:t>об отказе в приеме к учету маркированных товаров (P.LS.03.MSG.019)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1002" w:id="834"/>
    <w:p>
      <w:pPr>
        <w:spacing w:after="0"/>
        <w:ind w:left="0"/>
        <w:jc w:val="left"/>
      </w:pPr>
      <w:r>
        <w:rPr>
          <w:rFonts w:ascii="Times New Roman"/>
          <w:b/>
          <w:i w:val="false"/>
          <w:color w:val="000000"/>
        </w:rPr>
        <w:t xml:space="preserve"> 4. Транзакция общего процесса "Представление сведений о реализации экспортером (продавцом) маркированных товаров в рамках трансграничной торговли (P.LS.03.TRN.014)</w:t>
      </w:r>
    </w:p>
    <w:bookmarkEnd w:id="834"/>
    <w:bookmarkStart w:name="z1003" w:id="835"/>
    <w:p>
      <w:pPr>
        <w:spacing w:after="0"/>
        <w:ind w:left="0"/>
        <w:jc w:val="both"/>
      </w:pPr>
      <w:r>
        <w:rPr>
          <w:rFonts w:ascii="Times New Roman"/>
          <w:b w:val="false"/>
          <w:i w:val="false"/>
          <w:color w:val="000000"/>
          <w:sz w:val="28"/>
        </w:rPr>
        <w:t>
      21. Транзакция общего процесса "Представление сведений о реализации экспортером (продавцом) маркированных товаров в рамках трансграничной торговли" (P.LS.03.TRN.014)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10. Параметры транзакции общего процесса приведены в таблице 11.</w:t>
      </w:r>
    </w:p>
    <w:bookmarkEnd w:id="835"/>
    <w:bookmarkStart w:name="z1004" w:id="836"/>
    <w:p>
      <w:pPr>
        <w:spacing w:after="0"/>
        <w:ind w:left="0"/>
        <w:jc w:val="left"/>
      </w:pPr>
    </w:p>
    <w:bookmarkEnd w:id="836"/>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292600"/>
                    </a:xfrm>
                    <a:prstGeom prst="rect">
                      <a:avLst/>
                    </a:prstGeom>
                  </pic:spPr>
                </pic:pic>
              </a:graphicData>
            </a:graphic>
          </wp:inline>
        </w:drawing>
      </w:r>
    </w:p>
    <w:p>
      <w:pPr>
        <w:spacing w:after="0"/>
        <w:ind w:left="0"/>
        <w:jc w:val="left"/>
      </w:pPr>
      <w:r>
        <w:br/>
      </w:r>
    </w:p>
    <w:bookmarkStart w:name="z1005" w:id="837"/>
    <w:p>
      <w:pPr>
        <w:spacing w:after="0"/>
        <w:ind w:left="0"/>
        <w:jc w:val="left"/>
      </w:pPr>
      <w:r>
        <w:rPr>
          <w:rFonts w:ascii="Times New Roman"/>
          <w:b/>
          <w:i w:val="false"/>
          <w:color w:val="000000"/>
        </w:rPr>
        <w:t xml:space="preserve"> Рис. 10. Схема выполнения транзакции общего процесса "Представление сведений о реализации экспортером (продавцом) маркированных товаров в рамках трансграничной торговли (P.LS.03.TRN.014)</w:t>
      </w:r>
    </w:p>
    <w:bookmarkEnd w:id="837"/>
    <w:bookmarkStart w:name="z1006" w:id="838"/>
    <w:p>
      <w:pPr>
        <w:spacing w:after="0"/>
        <w:ind w:left="0"/>
        <w:jc w:val="both"/>
      </w:pPr>
      <w:r>
        <w:rPr>
          <w:rFonts w:ascii="Times New Roman"/>
          <w:b w:val="false"/>
          <w:i w:val="false"/>
          <w:color w:val="000000"/>
          <w:sz w:val="28"/>
        </w:rPr>
        <w:t>
      Таблица 11</w:t>
      </w:r>
    </w:p>
    <w:bookmarkEnd w:id="838"/>
    <w:bookmarkStart w:name="z1007" w:id="839"/>
    <w:p>
      <w:pPr>
        <w:spacing w:after="0"/>
        <w:ind w:left="0"/>
        <w:jc w:val="left"/>
      </w:pPr>
      <w:r>
        <w:rPr>
          <w:rFonts w:ascii="Times New Roman"/>
          <w:b/>
          <w:i w:val="false"/>
          <w:color w:val="000000"/>
        </w:rPr>
        <w:t xml:space="preserve"> Описание транзакции общего процесса "Представление сведений о реализации экспортером (продавцом) маркированных товаров в рамках трансграничной торговли (P.LS.03.TRN.014)</w:t>
      </w:r>
    </w:p>
    <w:bookmarkEnd w:id="8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реализации экспортером (продавцом)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сведений 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реализации маркированных товаров </w:t>
            </w:r>
          </w:p>
          <w:p>
            <w:pPr>
              <w:spacing w:after="20"/>
              <w:ind w:left="20"/>
              <w:jc w:val="both"/>
            </w:pPr>
            <w:r>
              <w:rPr>
                <w:rFonts w:ascii="Times New Roman"/>
                <w:b w:val="false"/>
                <w:i w:val="false"/>
                <w:color w:val="000000"/>
                <w:sz w:val="20"/>
              </w:rPr>
              <w:t>в рамках трансграничной торговли (P.LS.03.MSG.020)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сведений </w:t>
            </w:r>
          </w:p>
          <w:p>
            <w:pPr>
              <w:spacing w:after="20"/>
              <w:ind w:left="20"/>
              <w:jc w:val="both"/>
            </w:pPr>
            <w:r>
              <w:rPr>
                <w:rFonts w:ascii="Times New Roman"/>
                <w:b w:val="false"/>
                <w:i w:val="false"/>
                <w:color w:val="000000"/>
                <w:sz w:val="20"/>
              </w:rPr>
              <w:t>о реализации маркированных товаров в рамках трансграничной торговли (P.LS.03.MSG.021)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1008" w:id="840"/>
    <w:p>
      <w:pPr>
        <w:spacing w:after="0"/>
        <w:ind w:left="0"/>
        <w:jc w:val="left"/>
      </w:pPr>
      <w:r>
        <w:rPr>
          <w:rFonts w:ascii="Times New Roman"/>
          <w:b/>
          <w:i w:val="false"/>
          <w:color w:val="000000"/>
        </w:rPr>
        <w:t xml:space="preserve"> 5. Транзакция общего процесса "Информирование об аннулировании сведений о реализации маркированных товаров в рамках трансграничной торговли" (P.LS.03.TRN.015)</w:t>
      </w:r>
    </w:p>
    <w:bookmarkEnd w:id="840"/>
    <w:bookmarkStart w:name="z1009" w:id="841"/>
    <w:p>
      <w:pPr>
        <w:spacing w:after="0"/>
        <w:ind w:left="0"/>
        <w:jc w:val="both"/>
      </w:pPr>
      <w:r>
        <w:rPr>
          <w:rFonts w:ascii="Times New Roman"/>
          <w:b w:val="false"/>
          <w:i w:val="false"/>
          <w:color w:val="000000"/>
          <w:sz w:val="28"/>
        </w:rPr>
        <w:t>
      22. Транзакция общего процесса "Информирование об аннулировании сведений о реализации маркированных товаров в рамках трансграничной торговли" (P.LS.03.TRN.015) выполняется для обработки респондентом по запросу инициатора информации об аннулировании соответствующих сведений. Схема выполнения указанной транзакции общего процесса представлена на рисунке 11. Параметры транзакции общего процесса приведены в таблице 12.</w:t>
      </w:r>
    </w:p>
    <w:bookmarkEnd w:id="841"/>
    <w:bookmarkStart w:name="z1010" w:id="842"/>
    <w:p>
      <w:pPr>
        <w:spacing w:after="0"/>
        <w:ind w:left="0"/>
        <w:jc w:val="left"/>
      </w:pPr>
    </w:p>
    <w:bookmarkEnd w:id="842"/>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292600"/>
                    </a:xfrm>
                    <a:prstGeom prst="rect">
                      <a:avLst/>
                    </a:prstGeom>
                  </pic:spPr>
                </pic:pic>
              </a:graphicData>
            </a:graphic>
          </wp:inline>
        </w:drawing>
      </w:r>
    </w:p>
    <w:p>
      <w:pPr>
        <w:spacing w:after="0"/>
        <w:ind w:left="0"/>
        <w:jc w:val="left"/>
      </w:pPr>
      <w:r>
        <w:br/>
      </w:r>
    </w:p>
    <w:bookmarkStart w:name="z1011" w:id="843"/>
    <w:p>
      <w:pPr>
        <w:spacing w:after="0"/>
        <w:ind w:left="0"/>
        <w:jc w:val="left"/>
      </w:pPr>
      <w:r>
        <w:rPr>
          <w:rFonts w:ascii="Times New Roman"/>
          <w:b/>
          <w:i w:val="false"/>
          <w:color w:val="000000"/>
        </w:rPr>
        <w:t xml:space="preserve"> Рис. 11. Схема выполнения транзакции общего процесса "Информирование об аннулировании сведений о реализации маркированных товаров в рамках трансграничной торговли" (P.LS.03.TRN.015)</w:t>
      </w:r>
    </w:p>
    <w:bookmarkEnd w:id="843"/>
    <w:bookmarkStart w:name="z1012" w:id="844"/>
    <w:p>
      <w:pPr>
        <w:spacing w:after="0"/>
        <w:ind w:left="0"/>
        <w:jc w:val="both"/>
      </w:pPr>
      <w:r>
        <w:rPr>
          <w:rFonts w:ascii="Times New Roman"/>
          <w:b w:val="false"/>
          <w:i w:val="false"/>
          <w:color w:val="000000"/>
          <w:sz w:val="28"/>
        </w:rPr>
        <w:t>
      Таблица 12</w:t>
      </w:r>
    </w:p>
    <w:bookmarkEnd w:id="844"/>
    <w:bookmarkStart w:name="z1013" w:id="845"/>
    <w:p>
      <w:pPr>
        <w:spacing w:after="0"/>
        <w:ind w:left="0"/>
        <w:jc w:val="left"/>
      </w:pPr>
      <w:r>
        <w:rPr>
          <w:rFonts w:ascii="Times New Roman"/>
          <w:b/>
          <w:i w:val="false"/>
          <w:color w:val="000000"/>
        </w:rPr>
        <w:t xml:space="preserve"> Описание транзакции общего процесса "Информирование об аннулировании сведений о реализации маркированных товаров в рамках трансграничной торговли" (P.LS.03.TRN.015)</w:t>
      </w:r>
    </w:p>
    <w:bookmarkEnd w:id="8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информирование об аннулировании сведений </w:t>
            </w:r>
          </w:p>
          <w:p>
            <w:pPr>
              <w:spacing w:after="20"/>
              <w:ind w:left="20"/>
              <w:jc w:val="both"/>
            </w:pPr>
            <w:r>
              <w:rPr>
                <w:rFonts w:ascii="Times New Roman"/>
                <w:b w:val="false"/>
                <w:i w:val="false"/>
                <w:color w:val="000000"/>
                <w:sz w:val="20"/>
              </w:rPr>
              <w:t>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направление информации об аннулировании сведений о реализации маркированных товаров </w:t>
            </w:r>
          </w:p>
          <w:p>
            <w:pPr>
              <w:spacing w:after="20"/>
              <w:ind w:left="20"/>
              <w:jc w:val="both"/>
            </w:pPr>
            <w:r>
              <w:rPr>
                <w:rFonts w:ascii="Times New Roman"/>
                <w:b w:val="false"/>
                <w:i w:val="false"/>
                <w:color w:val="000000"/>
                <w:sz w:val="20"/>
              </w:rPr>
              <w:t>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уполномоченным органом государства-члена информации </w:t>
            </w:r>
          </w:p>
          <w:p>
            <w:pPr>
              <w:spacing w:after="20"/>
              <w:ind w:left="20"/>
              <w:jc w:val="both"/>
            </w:pPr>
            <w:r>
              <w:rPr>
                <w:rFonts w:ascii="Times New Roman"/>
                <w:b w:val="false"/>
                <w:i w:val="false"/>
                <w:color w:val="000000"/>
                <w:sz w:val="20"/>
              </w:rPr>
              <w:t>об аннулировании сведений 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об аннулировании сведений </w:t>
            </w:r>
          </w:p>
          <w:p>
            <w:pPr>
              <w:spacing w:after="20"/>
              <w:ind w:left="20"/>
              <w:jc w:val="both"/>
            </w:pPr>
            <w:r>
              <w:rPr>
                <w:rFonts w:ascii="Times New Roman"/>
                <w:b w:val="false"/>
                <w:i w:val="false"/>
                <w:color w:val="000000"/>
                <w:sz w:val="20"/>
              </w:rPr>
              <w:t>о реализации маркированных товаров в рамках трансграничной торговли (P.LS.03.MSG.022)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информации об аннулировании сведений о реализации маркированных товаров (P.LS.03.MSG.023)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1014" w:id="846"/>
    <w:p>
      <w:pPr>
        <w:spacing w:after="0"/>
        <w:ind w:left="0"/>
        <w:jc w:val="left"/>
      </w:pPr>
      <w:r>
        <w:rPr>
          <w:rFonts w:ascii="Times New Roman"/>
          <w:b/>
          <w:i w:val="false"/>
          <w:color w:val="000000"/>
        </w:rPr>
        <w:t xml:space="preserve"> 6. Транзакция общего процесса "Представление сведений о товаре для внесения в национальный компонент информационной системы маркировки товаров" (P.LS.03.TRN.016)</w:t>
      </w:r>
    </w:p>
    <w:bookmarkEnd w:id="846"/>
    <w:bookmarkStart w:name="z1015" w:id="847"/>
    <w:p>
      <w:pPr>
        <w:spacing w:after="0"/>
        <w:ind w:left="0"/>
        <w:jc w:val="both"/>
      </w:pPr>
      <w:r>
        <w:rPr>
          <w:rFonts w:ascii="Times New Roman"/>
          <w:b w:val="false"/>
          <w:i w:val="false"/>
          <w:color w:val="000000"/>
          <w:sz w:val="28"/>
        </w:rPr>
        <w:t>
      23. Транзакция общего процесса "Представление сведений о товаре для внесения в национальный компонент информационной системы маркировки товаров" (P.LS.03.TRN.016) выполняется для обработки респондентом по запросу инициатора соответствующих сведений товаре, включенных в национальный компонент информационной системы маркировки товаров. Схема выполнения указанной транзакции общего процесса представлена на рисунке 12. Параметры транзакции общего процесса приведены в таблице 13.</w:t>
      </w:r>
    </w:p>
    <w:bookmarkEnd w:id="847"/>
    <w:bookmarkStart w:name="z1016" w:id="848"/>
    <w:p>
      <w:pPr>
        <w:spacing w:after="0"/>
        <w:ind w:left="0"/>
        <w:jc w:val="left"/>
      </w:pPr>
    </w:p>
    <w:bookmarkEnd w:id="848"/>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292600"/>
                    </a:xfrm>
                    <a:prstGeom prst="rect">
                      <a:avLst/>
                    </a:prstGeom>
                  </pic:spPr>
                </pic:pic>
              </a:graphicData>
            </a:graphic>
          </wp:inline>
        </w:drawing>
      </w:r>
    </w:p>
    <w:p>
      <w:pPr>
        <w:spacing w:after="0"/>
        <w:ind w:left="0"/>
        <w:jc w:val="left"/>
      </w:pPr>
      <w:r>
        <w:br/>
      </w:r>
    </w:p>
    <w:bookmarkStart w:name="z1017" w:id="849"/>
    <w:p>
      <w:pPr>
        <w:spacing w:after="0"/>
        <w:ind w:left="0"/>
        <w:jc w:val="left"/>
      </w:pPr>
      <w:r>
        <w:rPr>
          <w:rFonts w:ascii="Times New Roman"/>
          <w:b/>
          <w:i w:val="false"/>
          <w:color w:val="000000"/>
        </w:rPr>
        <w:t xml:space="preserve"> Рис. 12. Схема выполнения транзакции общего процесса "Представление сведений о товаре для внесения в национальный компонент информационной системы маркировки товаров" (P.LS.03.TRN.016)</w:t>
      </w:r>
    </w:p>
    <w:bookmarkEnd w:id="849"/>
    <w:bookmarkStart w:name="z1018" w:id="850"/>
    <w:p>
      <w:pPr>
        <w:spacing w:after="0"/>
        <w:ind w:left="0"/>
        <w:jc w:val="both"/>
      </w:pPr>
      <w:r>
        <w:rPr>
          <w:rFonts w:ascii="Times New Roman"/>
          <w:b w:val="false"/>
          <w:i w:val="false"/>
          <w:color w:val="000000"/>
          <w:sz w:val="28"/>
        </w:rPr>
        <w:t>
      Таблица 13</w:t>
      </w:r>
    </w:p>
    <w:bookmarkEnd w:id="850"/>
    <w:bookmarkStart w:name="z1019" w:id="851"/>
    <w:p>
      <w:pPr>
        <w:spacing w:after="0"/>
        <w:ind w:left="0"/>
        <w:jc w:val="left"/>
      </w:pPr>
      <w:r>
        <w:rPr>
          <w:rFonts w:ascii="Times New Roman"/>
          <w:b/>
          <w:i w:val="false"/>
          <w:color w:val="000000"/>
        </w:rPr>
        <w:t xml:space="preserve"> Описание транзакции общего процесса "Представление сведений о товаре для внесения в национальный компонент информационной системы маркировки товаров" (P.LS.03.TRN.016)</w:t>
      </w:r>
    </w:p>
    <w:bookmarkEnd w:id="8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852"/>
          <w:p>
            <w:pPr>
              <w:spacing w:after="20"/>
              <w:ind w:left="20"/>
              <w:jc w:val="both"/>
            </w:pPr>
            <w:r>
              <w:rPr>
                <w:rFonts w:ascii="Times New Roman"/>
                <w:b w:val="false"/>
                <w:i w:val="false"/>
                <w:color w:val="000000"/>
                <w:sz w:val="20"/>
              </w:rPr>
              <w:t xml:space="preserve">
представление сведений о товаре для внесения </w:t>
            </w:r>
          </w:p>
          <w:bookmarkEnd w:id="852"/>
          <w:p>
            <w:pPr>
              <w:spacing w:after="20"/>
              <w:ind w:left="20"/>
              <w:jc w:val="both"/>
            </w:pPr>
            <w:r>
              <w:rPr>
                <w:rFonts w:ascii="Times New Roman"/>
                <w:b w:val="false"/>
                <w:i w:val="false"/>
                <w:color w:val="000000"/>
                <w:sz w:val="20"/>
              </w:rPr>
              <w:t>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товаре, включенных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включенных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(P.LS.03.BEN.005):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для внесения в национальный компонент информационной системы маркировки товаров (P.LS.03.MSG.024)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сведений </w:t>
            </w:r>
          </w:p>
          <w:p>
            <w:pPr>
              <w:spacing w:after="20"/>
              <w:ind w:left="20"/>
              <w:jc w:val="both"/>
            </w:pPr>
            <w:r>
              <w:rPr>
                <w:rFonts w:ascii="Times New Roman"/>
                <w:b w:val="false"/>
                <w:i w:val="false"/>
                <w:color w:val="000000"/>
                <w:sz w:val="20"/>
              </w:rPr>
              <w:t>о товаре для внесения в национальный компонент информационной системы маркировки товаров (P.LS.03.MSG.025)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1021" w:id="853"/>
    <w:p>
      <w:pPr>
        <w:spacing w:after="0"/>
        <w:ind w:left="0"/>
        <w:jc w:val="left"/>
      </w:pPr>
      <w:r>
        <w:rPr>
          <w:rFonts w:ascii="Times New Roman"/>
          <w:b/>
          <w:i w:val="false"/>
          <w:color w:val="000000"/>
        </w:rPr>
        <w:t xml:space="preserve"> 7. Транзакция общего процесса "Представление измененных сведений о товаре для внесения в национальный компонент информационной системы маркировки товаров" (P.LS.03.TRN.017)</w:t>
      </w:r>
    </w:p>
    <w:bookmarkEnd w:id="853"/>
    <w:bookmarkStart w:name="z1022" w:id="854"/>
    <w:p>
      <w:pPr>
        <w:spacing w:after="0"/>
        <w:ind w:left="0"/>
        <w:jc w:val="both"/>
      </w:pPr>
      <w:r>
        <w:rPr>
          <w:rFonts w:ascii="Times New Roman"/>
          <w:b w:val="false"/>
          <w:i w:val="false"/>
          <w:color w:val="000000"/>
          <w:sz w:val="28"/>
        </w:rPr>
        <w:t>
      24. Транзакция общего процесса "Представление измененных сведений о товаре для внесения в национальный компонент информационной системы маркировки товаров" (P.LS.03.TRN.017) выполняется для обработки респондентом по запросу инициатора соответствующих измененных сведений товаре, включенных в национальный компонент информационной системы маркировки товаров. Схема выполнения указанной транзакции общего процесса представлена на рисунке 13. Параметры транзакции общего процесса приведены в таблице 14.</w:t>
      </w:r>
    </w:p>
    <w:bookmarkEnd w:id="854"/>
    <w:bookmarkStart w:name="z1023" w:id="855"/>
    <w:p>
      <w:pPr>
        <w:spacing w:after="0"/>
        <w:ind w:left="0"/>
        <w:jc w:val="left"/>
      </w:pPr>
    </w:p>
    <w:bookmarkEnd w:id="855"/>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419600"/>
                    </a:xfrm>
                    <a:prstGeom prst="rect">
                      <a:avLst/>
                    </a:prstGeom>
                  </pic:spPr>
                </pic:pic>
              </a:graphicData>
            </a:graphic>
          </wp:inline>
        </w:drawing>
      </w:r>
    </w:p>
    <w:p>
      <w:pPr>
        <w:spacing w:after="0"/>
        <w:ind w:left="0"/>
        <w:jc w:val="left"/>
      </w:pPr>
      <w:r>
        <w:br/>
      </w:r>
    </w:p>
    <w:bookmarkStart w:name="z1024" w:id="856"/>
    <w:p>
      <w:pPr>
        <w:spacing w:after="0"/>
        <w:ind w:left="0"/>
        <w:jc w:val="left"/>
      </w:pPr>
      <w:r>
        <w:rPr>
          <w:rFonts w:ascii="Times New Roman"/>
          <w:b/>
          <w:i w:val="false"/>
          <w:color w:val="000000"/>
        </w:rPr>
        <w:t xml:space="preserve"> Рис. 13. Схема выполнения транзакции общего процесса "Представление измененных сведений о товаре для внесения в национальный компонент информационной системы маркировки товаров" (P.LS.03.TRN.017)</w:t>
      </w:r>
    </w:p>
    <w:bookmarkEnd w:id="856"/>
    <w:bookmarkStart w:name="z1025" w:id="857"/>
    <w:p>
      <w:pPr>
        <w:spacing w:after="0"/>
        <w:ind w:left="0"/>
        <w:jc w:val="both"/>
      </w:pPr>
      <w:r>
        <w:rPr>
          <w:rFonts w:ascii="Times New Roman"/>
          <w:b w:val="false"/>
          <w:i w:val="false"/>
          <w:color w:val="000000"/>
          <w:sz w:val="28"/>
        </w:rPr>
        <w:t>
      Таблица 14</w:t>
      </w:r>
    </w:p>
    <w:bookmarkEnd w:id="857"/>
    <w:bookmarkStart w:name="z1026" w:id="858"/>
    <w:p>
      <w:pPr>
        <w:spacing w:after="0"/>
        <w:ind w:left="0"/>
        <w:jc w:val="left"/>
      </w:pPr>
      <w:r>
        <w:rPr>
          <w:rFonts w:ascii="Times New Roman"/>
          <w:b/>
          <w:i w:val="false"/>
          <w:color w:val="000000"/>
        </w:rPr>
        <w:t xml:space="preserve"> Описание транзакции общего процесса "Представление измененных сведений о товаре для внесения в национальный компонент информационной системы маркировки товаров" (P.LS.03.TRN.017)</w:t>
      </w:r>
    </w:p>
    <w:bookmarkEnd w:id="8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измененных сведений о товаре </w:t>
            </w:r>
          </w:p>
          <w:p>
            <w:pPr>
              <w:spacing w:after="20"/>
              <w:ind w:left="20"/>
              <w:jc w:val="both"/>
            </w:pPr>
            <w:r>
              <w:rPr>
                <w:rFonts w:ascii="Times New Roman"/>
                <w:b w:val="false"/>
                <w:i w:val="false"/>
                <w:color w:val="000000"/>
                <w:sz w:val="20"/>
              </w:rPr>
              <w:t>для внесения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измененных сведений о товаре, включенных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измененных сведений </w:t>
            </w:r>
          </w:p>
          <w:p>
            <w:pPr>
              <w:spacing w:after="20"/>
              <w:ind w:left="20"/>
              <w:jc w:val="both"/>
            </w:pPr>
            <w:r>
              <w:rPr>
                <w:rFonts w:ascii="Times New Roman"/>
                <w:b w:val="false"/>
                <w:i w:val="false"/>
                <w:color w:val="000000"/>
                <w:sz w:val="20"/>
              </w:rPr>
              <w:t>о товаре, включенных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(P.LS.03.BEN.005): измененные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измененные сведения о товаре для внесения </w:t>
            </w:r>
          </w:p>
          <w:p>
            <w:pPr>
              <w:spacing w:after="20"/>
              <w:ind w:left="20"/>
              <w:jc w:val="both"/>
            </w:pPr>
            <w:r>
              <w:rPr>
                <w:rFonts w:ascii="Times New Roman"/>
                <w:b w:val="false"/>
                <w:i w:val="false"/>
                <w:color w:val="000000"/>
                <w:sz w:val="20"/>
              </w:rPr>
              <w:t>в национальный компонент информационной системы маркировки товаров (P.LS.03.MSG.026)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измененных сведений о товаре для внесения в национальный компонент информационной системы маркировки товаров (P.LS.03.MSG.027)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1027" w:id="859"/>
    <w:p>
      <w:pPr>
        <w:spacing w:after="0"/>
        <w:ind w:left="0"/>
        <w:jc w:val="left"/>
      </w:pPr>
      <w:r>
        <w:rPr>
          <w:rFonts w:ascii="Times New Roman"/>
          <w:b/>
          <w:i w:val="false"/>
          <w:color w:val="000000"/>
        </w:rPr>
        <w:t xml:space="preserve"> 8. Транзакция общего процесса "Представление сведений для генерации кодов маркировки" (P.LS.03.TRN.018)</w:t>
      </w:r>
    </w:p>
    <w:bookmarkEnd w:id="859"/>
    <w:bookmarkStart w:name="z1028" w:id="860"/>
    <w:p>
      <w:pPr>
        <w:spacing w:after="0"/>
        <w:ind w:left="0"/>
        <w:jc w:val="both"/>
      </w:pPr>
      <w:r>
        <w:rPr>
          <w:rFonts w:ascii="Times New Roman"/>
          <w:b w:val="false"/>
          <w:i w:val="false"/>
          <w:color w:val="000000"/>
          <w:sz w:val="28"/>
        </w:rPr>
        <w:t>
      25. Транзакция общего процесса "Представление сведений для генерации кодов маркировки" (P.LS.03.TRN.018) выполняется для обработки респондентом по запросу инициатора соответствующих сведений. Схема выполнения указанной транзакции общего процесса представлена на рисунке 14. Параметры транзакции общего процесса приведены в таблице 15.</w:t>
      </w:r>
    </w:p>
    <w:bookmarkEnd w:id="860"/>
    <w:bookmarkStart w:name="z1029" w:id="861"/>
    <w:p>
      <w:pPr>
        <w:spacing w:after="0"/>
        <w:ind w:left="0"/>
        <w:jc w:val="left"/>
      </w:pPr>
    </w:p>
    <w:bookmarkEnd w:id="861"/>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749800"/>
                    </a:xfrm>
                    <a:prstGeom prst="rect">
                      <a:avLst/>
                    </a:prstGeom>
                  </pic:spPr>
                </pic:pic>
              </a:graphicData>
            </a:graphic>
          </wp:inline>
        </w:drawing>
      </w:r>
    </w:p>
    <w:p>
      <w:pPr>
        <w:spacing w:after="0"/>
        <w:ind w:left="0"/>
        <w:jc w:val="left"/>
      </w:pPr>
      <w:r>
        <w:br/>
      </w:r>
    </w:p>
    <w:bookmarkStart w:name="z1030" w:id="862"/>
    <w:p>
      <w:pPr>
        <w:spacing w:after="0"/>
        <w:ind w:left="0"/>
        <w:jc w:val="left"/>
      </w:pPr>
      <w:r>
        <w:rPr>
          <w:rFonts w:ascii="Times New Roman"/>
          <w:b/>
          <w:i w:val="false"/>
          <w:color w:val="000000"/>
        </w:rPr>
        <w:t xml:space="preserve"> Рис. 14. Схема выполнения транзакции общего процесса "Представление сведений для генерации кодов маркировки" (P.LS.03.TRN.018)</w:t>
      </w:r>
    </w:p>
    <w:bookmarkEnd w:id="862"/>
    <w:bookmarkStart w:name="z1031" w:id="863"/>
    <w:p>
      <w:pPr>
        <w:spacing w:after="0"/>
        <w:ind w:left="0"/>
        <w:jc w:val="both"/>
      </w:pPr>
      <w:r>
        <w:rPr>
          <w:rFonts w:ascii="Times New Roman"/>
          <w:b w:val="false"/>
          <w:i w:val="false"/>
          <w:color w:val="000000"/>
          <w:sz w:val="28"/>
        </w:rPr>
        <w:t>
      Таблица 15</w:t>
      </w:r>
    </w:p>
    <w:bookmarkEnd w:id="863"/>
    <w:bookmarkStart w:name="z1032" w:id="864"/>
    <w:p>
      <w:pPr>
        <w:spacing w:after="0"/>
        <w:ind w:left="0"/>
        <w:jc w:val="left"/>
      </w:pPr>
      <w:r>
        <w:rPr>
          <w:rFonts w:ascii="Times New Roman"/>
          <w:b/>
          <w:i w:val="false"/>
          <w:color w:val="000000"/>
        </w:rPr>
        <w:t xml:space="preserve"> Описание транзакции общего процесса "Представление сведений для генерации кодов маркировки" (P.LS.03.TRN.018)</w:t>
      </w:r>
    </w:p>
    <w:bookmarkEnd w:id="8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генерации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заказа генерации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заказа генерации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865"/>
          <w:p>
            <w:pPr>
              <w:spacing w:after="20"/>
              <w:ind w:left="20"/>
              <w:jc w:val="both"/>
            </w:pPr>
            <w:r>
              <w:rPr>
                <w:rFonts w:ascii="Times New Roman"/>
                <w:b w:val="false"/>
                <w:i w:val="false"/>
                <w:color w:val="000000"/>
                <w:sz w:val="20"/>
              </w:rPr>
              <w:t>
сведения о кодах маркировки (P.LS.03.BEN.006): сгенерированные коды маркировки представлены;</w:t>
            </w:r>
          </w:p>
          <w:bookmarkEnd w:id="865"/>
          <w:p>
            <w:pPr>
              <w:spacing w:after="20"/>
              <w:ind w:left="20"/>
              <w:jc w:val="both"/>
            </w:pPr>
            <w:r>
              <w:rPr>
                <w:rFonts w:ascii="Times New Roman"/>
                <w:b w:val="false"/>
                <w:i w:val="false"/>
                <w:color w:val="000000"/>
                <w:sz w:val="20"/>
              </w:rPr>
              <w:t>
сведения о кодах маркировки (P.LS.03.BEN.006): в генерации кодов маркировки отказано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генерации кодов маркировки (P.LS.03.MSG.028)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866"/>
          <w:p>
            <w:pPr>
              <w:spacing w:after="20"/>
              <w:ind w:left="20"/>
              <w:jc w:val="both"/>
            </w:pPr>
            <w:r>
              <w:rPr>
                <w:rFonts w:ascii="Times New Roman"/>
                <w:b w:val="false"/>
                <w:i w:val="false"/>
                <w:color w:val="000000"/>
                <w:sz w:val="20"/>
              </w:rPr>
              <w:t>
сведения о сгенерированных кодах маркировки (P.LS.03.MSG.029);</w:t>
            </w:r>
          </w:p>
          <w:bookmarkEnd w:id="866"/>
          <w:p>
            <w:pPr>
              <w:spacing w:after="20"/>
              <w:ind w:left="20"/>
              <w:jc w:val="both"/>
            </w:pPr>
            <w:r>
              <w:rPr>
                <w:rFonts w:ascii="Times New Roman"/>
                <w:b w:val="false"/>
                <w:i w:val="false"/>
                <w:color w:val="000000"/>
                <w:sz w:val="20"/>
              </w:rPr>
              <w:t>
уведомление об отказе в генерации кодов маркировки (P.LS.03.MSG.030)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1035" w:id="867"/>
    <w:p>
      <w:pPr>
        <w:spacing w:after="0"/>
        <w:ind w:left="0"/>
        <w:jc w:val="left"/>
      </w:pPr>
      <w:r>
        <w:rPr>
          <w:rFonts w:ascii="Times New Roman"/>
          <w:b/>
          <w:i w:val="false"/>
          <w:color w:val="000000"/>
        </w:rPr>
        <w:t xml:space="preserve"> 9. Транзакция общего процесса "Представление сведений для регистрации кодов маркировки" (P.LS.03.TRN.019)</w:t>
      </w:r>
    </w:p>
    <w:bookmarkEnd w:id="867"/>
    <w:bookmarkStart w:name="z1036" w:id="868"/>
    <w:p>
      <w:pPr>
        <w:spacing w:after="0"/>
        <w:ind w:left="0"/>
        <w:jc w:val="both"/>
      </w:pPr>
      <w:r>
        <w:rPr>
          <w:rFonts w:ascii="Times New Roman"/>
          <w:b w:val="false"/>
          <w:i w:val="false"/>
          <w:color w:val="000000"/>
          <w:sz w:val="28"/>
        </w:rPr>
        <w:t>
      26. Транзакция общего процесса "Представление сведений для регистрации кодов маркировки" (P.LS.03.TRN.019) выполняется для обработки респондентом по запросу инициатора соответствующих сведений. Схема выполнения указанной транзакции общего процесса представлена на рисунке 15. Параметры транзакции общего процесса приведены в таблице 16.</w:t>
      </w:r>
    </w:p>
    <w:bookmarkEnd w:id="868"/>
    <w:bookmarkStart w:name="z1037" w:id="869"/>
    <w:p>
      <w:pPr>
        <w:spacing w:after="0"/>
        <w:ind w:left="0"/>
        <w:jc w:val="left"/>
      </w:pPr>
    </w:p>
    <w:bookmarkEnd w:id="869"/>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114800"/>
                    </a:xfrm>
                    <a:prstGeom prst="rect">
                      <a:avLst/>
                    </a:prstGeom>
                  </pic:spPr>
                </pic:pic>
              </a:graphicData>
            </a:graphic>
          </wp:inline>
        </w:drawing>
      </w:r>
    </w:p>
    <w:p>
      <w:pPr>
        <w:spacing w:after="0"/>
        <w:ind w:left="0"/>
        <w:jc w:val="left"/>
      </w:pPr>
      <w:r>
        <w:br/>
      </w:r>
    </w:p>
    <w:bookmarkStart w:name="z1038" w:id="870"/>
    <w:p>
      <w:pPr>
        <w:spacing w:after="0"/>
        <w:ind w:left="0"/>
        <w:jc w:val="left"/>
      </w:pPr>
      <w:r>
        <w:rPr>
          <w:rFonts w:ascii="Times New Roman"/>
          <w:b/>
          <w:i w:val="false"/>
          <w:color w:val="000000"/>
        </w:rPr>
        <w:t xml:space="preserve"> Рис. 15. Схема выполнения транзакции общего процесса "Представление сведений для регистрации кодов маркировки" (P.LS.03.TRN.019)</w:t>
      </w:r>
    </w:p>
    <w:bookmarkEnd w:id="870"/>
    <w:bookmarkStart w:name="z1039" w:id="871"/>
    <w:p>
      <w:pPr>
        <w:spacing w:after="0"/>
        <w:ind w:left="0"/>
        <w:jc w:val="both"/>
      </w:pPr>
      <w:r>
        <w:rPr>
          <w:rFonts w:ascii="Times New Roman"/>
          <w:b w:val="false"/>
          <w:i w:val="false"/>
          <w:color w:val="000000"/>
          <w:sz w:val="28"/>
        </w:rPr>
        <w:t>
      Таблица 16</w:t>
      </w:r>
    </w:p>
    <w:bookmarkEnd w:id="871"/>
    <w:bookmarkStart w:name="z1040" w:id="872"/>
    <w:p>
      <w:pPr>
        <w:spacing w:after="0"/>
        <w:ind w:left="0"/>
        <w:jc w:val="left"/>
      </w:pPr>
      <w:r>
        <w:rPr>
          <w:rFonts w:ascii="Times New Roman"/>
          <w:b/>
          <w:i w:val="false"/>
          <w:color w:val="000000"/>
        </w:rPr>
        <w:t xml:space="preserve"> Описание транзакции общего процесса "Представление сведений для регистрации кодов маркировки" (P.LS.03.TRN.019)</w:t>
      </w:r>
    </w:p>
    <w:bookmarkEnd w:id="8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регистрации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регистрации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регистрации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кодах маркировки (P.LS.03.BEN.006): сведения о кодах маркировки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регистрации кодов маркировки (P.LS.03.MSG.031)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для регистрации кодов маркировки (P.LS.03.MSG.032)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1041" w:id="873"/>
    <w:p>
      <w:pPr>
        <w:spacing w:after="0"/>
        <w:ind w:left="0"/>
        <w:jc w:val="left"/>
      </w:pPr>
      <w:r>
        <w:rPr>
          <w:rFonts w:ascii="Times New Roman"/>
          <w:b/>
          <w:i w:val="false"/>
          <w:color w:val="000000"/>
        </w:rPr>
        <w:t xml:space="preserve"> 10. Транзакция общего процесса "Представление информации об использовании кодов маркировки" (P.LS.03.TRN.020)</w:t>
      </w:r>
    </w:p>
    <w:bookmarkEnd w:id="873"/>
    <w:bookmarkStart w:name="z1042" w:id="874"/>
    <w:p>
      <w:pPr>
        <w:spacing w:after="0"/>
        <w:ind w:left="0"/>
        <w:jc w:val="both"/>
      </w:pPr>
      <w:r>
        <w:rPr>
          <w:rFonts w:ascii="Times New Roman"/>
          <w:b w:val="false"/>
          <w:i w:val="false"/>
          <w:color w:val="000000"/>
          <w:sz w:val="28"/>
        </w:rPr>
        <w:t>
      27. Транзакция общего процесса "Представление информации об использовании кодов маркировки" (P.LS.03.TRN.020) выполняется для обработки респондентом по запросу инициатора соответствующих сведений. Схема выполнения указанной транзакции общего процесса представлена на рисунке 16. Параметры транзакции общего процесса приведены в таблице 17.</w:t>
      </w:r>
    </w:p>
    <w:bookmarkEnd w:id="874"/>
    <w:bookmarkStart w:name="z1043" w:id="875"/>
    <w:p>
      <w:pPr>
        <w:spacing w:after="0"/>
        <w:ind w:left="0"/>
        <w:jc w:val="left"/>
      </w:pPr>
    </w:p>
    <w:bookmarkEnd w:id="875"/>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114800"/>
                    </a:xfrm>
                    <a:prstGeom prst="rect">
                      <a:avLst/>
                    </a:prstGeom>
                  </pic:spPr>
                </pic:pic>
              </a:graphicData>
            </a:graphic>
          </wp:inline>
        </w:drawing>
      </w:r>
    </w:p>
    <w:p>
      <w:pPr>
        <w:spacing w:after="0"/>
        <w:ind w:left="0"/>
        <w:jc w:val="left"/>
      </w:pPr>
      <w:r>
        <w:br/>
      </w:r>
    </w:p>
    <w:bookmarkStart w:name="z1044" w:id="876"/>
    <w:p>
      <w:pPr>
        <w:spacing w:after="0"/>
        <w:ind w:left="0"/>
        <w:jc w:val="left"/>
      </w:pPr>
      <w:r>
        <w:rPr>
          <w:rFonts w:ascii="Times New Roman"/>
          <w:b/>
          <w:i w:val="false"/>
          <w:color w:val="000000"/>
        </w:rPr>
        <w:t xml:space="preserve"> Рис. 16. Схема выполнения транзакции общего процесса "Представление информации об использовании кодов маркировки" (P.LS.03.TRN.020)</w:t>
      </w:r>
    </w:p>
    <w:bookmarkEnd w:id="876"/>
    <w:bookmarkStart w:name="z1045" w:id="877"/>
    <w:p>
      <w:pPr>
        <w:spacing w:after="0"/>
        <w:ind w:left="0"/>
        <w:jc w:val="both"/>
      </w:pPr>
      <w:r>
        <w:rPr>
          <w:rFonts w:ascii="Times New Roman"/>
          <w:b w:val="false"/>
          <w:i w:val="false"/>
          <w:color w:val="000000"/>
          <w:sz w:val="28"/>
        </w:rPr>
        <w:t>
      Таблица 17</w:t>
      </w:r>
    </w:p>
    <w:bookmarkEnd w:id="877"/>
    <w:bookmarkStart w:name="z1046" w:id="878"/>
    <w:p>
      <w:pPr>
        <w:spacing w:after="0"/>
        <w:ind w:left="0"/>
        <w:jc w:val="left"/>
      </w:pPr>
      <w:r>
        <w:rPr>
          <w:rFonts w:ascii="Times New Roman"/>
          <w:b/>
          <w:i w:val="false"/>
          <w:color w:val="000000"/>
        </w:rPr>
        <w:t xml:space="preserve"> Описание транзакции общего процесса "Представление сведений </w:t>
      </w:r>
      <w:r>
        <w:br/>
      </w:r>
      <w:r>
        <w:rPr>
          <w:rFonts w:ascii="Times New Roman"/>
          <w:b/>
          <w:i w:val="false"/>
          <w:color w:val="000000"/>
        </w:rPr>
        <w:t>для регистрации кодов маркировки" (P.LS.03.TRN.020)</w:t>
      </w:r>
    </w:p>
    <w:bookmarkEnd w:id="8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информации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информации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информациио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кодах маркировки (P.LS.03.BEN.006): информация об использовании кодов маркировки обработана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использовании кодов маркировки (P.LS.03.MSG.033)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информации </w:t>
            </w:r>
          </w:p>
          <w:p>
            <w:pPr>
              <w:spacing w:after="20"/>
              <w:ind w:left="20"/>
              <w:jc w:val="both"/>
            </w:pPr>
            <w:r>
              <w:rPr>
                <w:rFonts w:ascii="Times New Roman"/>
                <w:b w:val="false"/>
                <w:i w:val="false"/>
                <w:color w:val="000000"/>
                <w:sz w:val="20"/>
              </w:rPr>
              <w:t>об использовании кодов маркировки (P.LS.03.MSG.034)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1047" w:id="879"/>
    <w:p>
      <w:pPr>
        <w:spacing w:after="0"/>
        <w:ind w:left="0"/>
        <w:jc w:val="left"/>
      </w:pPr>
      <w:r>
        <w:rPr>
          <w:rFonts w:ascii="Times New Roman"/>
          <w:b/>
          <w:i w:val="false"/>
          <w:color w:val="000000"/>
        </w:rPr>
        <w:t xml:space="preserve"> 11. Транзакция общего процесса "Проверка подлинности средств идентификации" (P.LS.03.TRN.023)</w:t>
      </w:r>
    </w:p>
    <w:bookmarkEnd w:id="879"/>
    <w:bookmarkStart w:name="z1048" w:id="880"/>
    <w:p>
      <w:pPr>
        <w:spacing w:after="0"/>
        <w:ind w:left="0"/>
        <w:jc w:val="both"/>
      </w:pPr>
      <w:r>
        <w:rPr>
          <w:rFonts w:ascii="Times New Roman"/>
          <w:b w:val="false"/>
          <w:i w:val="false"/>
          <w:color w:val="000000"/>
          <w:sz w:val="28"/>
        </w:rPr>
        <w:t>
      28. Транзакция общего процесса "Проверка подлинности средств идентификации" (P.LS.03.TRN.023) выполняется для представления респондентом инициатору соответствующих сведений. Схема выполнения указанной транзакции общего процесса представлена на рисунке 17. Параметры транзакции общего процесса приведены в таблице 18.</w:t>
      </w:r>
    </w:p>
    <w:bookmarkEnd w:id="880"/>
    <w:bookmarkStart w:name="z1049" w:id="881"/>
    <w:p>
      <w:pPr>
        <w:spacing w:after="0"/>
        <w:ind w:left="0"/>
        <w:jc w:val="left"/>
      </w:pPr>
    </w:p>
    <w:bookmarkEnd w:id="881"/>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965700"/>
                    </a:xfrm>
                    <a:prstGeom prst="rect">
                      <a:avLst/>
                    </a:prstGeom>
                  </pic:spPr>
                </pic:pic>
              </a:graphicData>
            </a:graphic>
          </wp:inline>
        </w:drawing>
      </w:r>
    </w:p>
    <w:p>
      <w:pPr>
        <w:spacing w:after="0"/>
        <w:ind w:left="0"/>
        <w:jc w:val="left"/>
      </w:pPr>
      <w:r>
        <w:br/>
      </w:r>
    </w:p>
    <w:bookmarkStart w:name="z1050" w:id="882"/>
    <w:p>
      <w:pPr>
        <w:spacing w:after="0"/>
        <w:ind w:left="0"/>
        <w:jc w:val="left"/>
      </w:pPr>
      <w:r>
        <w:rPr>
          <w:rFonts w:ascii="Times New Roman"/>
          <w:b/>
          <w:i w:val="false"/>
          <w:color w:val="000000"/>
        </w:rPr>
        <w:t xml:space="preserve"> Рис. 17. Схема выполнения транзакции общего процесса "Проверка подлинности средств идентификации" (P.LS.03.TRN.023)</w:t>
      </w:r>
    </w:p>
    <w:bookmarkEnd w:id="882"/>
    <w:bookmarkStart w:name="z1051" w:id="883"/>
    <w:p>
      <w:pPr>
        <w:spacing w:after="0"/>
        <w:ind w:left="0"/>
        <w:jc w:val="both"/>
      </w:pPr>
      <w:r>
        <w:rPr>
          <w:rFonts w:ascii="Times New Roman"/>
          <w:b w:val="false"/>
          <w:i w:val="false"/>
          <w:color w:val="000000"/>
          <w:sz w:val="28"/>
        </w:rPr>
        <w:t>
      Таблица 18</w:t>
      </w:r>
    </w:p>
    <w:bookmarkEnd w:id="883"/>
    <w:bookmarkStart w:name="z1052" w:id="884"/>
    <w:p>
      <w:pPr>
        <w:spacing w:after="0"/>
        <w:ind w:left="0"/>
        <w:jc w:val="left"/>
      </w:pPr>
      <w:r>
        <w:rPr>
          <w:rFonts w:ascii="Times New Roman"/>
          <w:b/>
          <w:i w:val="false"/>
          <w:color w:val="000000"/>
        </w:rPr>
        <w:t xml:space="preserve"> Описание транзакции общего процесса "Проверка подлинности средств идентификации" (P.LS.03.TRN.023)</w:t>
      </w:r>
    </w:p>
    <w:bookmarkEnd w:id="8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подлинности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направление запроса подтверждения подлинности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эмитент, запроса подтверждения подлинности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средствах идентификации (P.LS.03.BEN.007):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подтверждения подлинности средств идентификации (P.LS.03.MSG.042)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подтверждения подлинности средств идентификации (P.LS.03.MSG.043)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1053" w:id="885"/>
    <w:p>
      <w:pPr>
        <w:spacing w:after="0"/>
        <w:ind w:left="0"/>
        <w:jc w:val="left"/>
      </w:pPr>
      <w:r>
        <w:rPr>
          <w:rFonts w:ascii="Times New Roman"/>
          <w:b/>
          <w:i w:val="false"/>
          <w:color w:val="000000"/>
        </w:rPr>
        <w:t xml:space="preserve"> 12. Транзакция общего процесса "Подтверждение эмиссии средств идентификации и возможности ввода в оборот товаров" (P.LS.03.TRN.024)</w:t>
      </w:r>
    </w:p>
    <w:bookmarkEnd w:id="885"/>
    <w:bookmarkStart w:name="z1054" w:id="886"/>
    <w:p>
      <w:pPr>
        <w:spacing w:after="0"/>
        <w:ind w:left="0"/>
        <w:jc w:val="both"/>
      </w:pPr>
      <w:r>
        <w:rPr>
          <w:rFonts w:ascii="Times New Roman"/>
          <w:b w:val="false"/>
          <w:i w:val="false"/>
          <w:color w:val="000000"/>
          <w:sz w:val="28"/>
        </w:rPr>
        <w:t>
      29. Транзакция общего процесса "Подтверждение эмиссии средств идентификации и возможности ввода в оборот товаров" (P.LS.03.TRN.024) выполняется для представления респондентом инициатору соответствующих сведений. Схема выполнения указанной транзакции общего процесса представлена на рисунке 18. Параметры транзакции общего процесса приведены в таблице 20.</w:t>
      </w:r>
    </w:p>
    <w:bookmarkEnd w:id="886"/>
    <w:bookmarkStart w:name="z1055" w:id="887"/>
    <w:p>
      <w:pPr>
        <w:spacing w:after="0"/>
        <w:ind w:left="0"/>
        <w:jc w:val="left"/>
      </w:pPr>
    </w:p>
    <w:bookmarkEnd w:id="887"/>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965700"/>
                    </a:xfrm>
                    <a:prstGeom prst="rect">
                      <a:avLst/>
                    </a:prstGeom>
                  </pic:spPr>
                </pic:pic>
              </a:graphicData>
            </a:graphic>
          </wp:inline>
        </w:drawing>
      </w:r>
    </w:p>
    <w:p>
      <w:pPr>
        <w:spacing w:after="0"/>
        <w:ind w:left="0"/>
        <w:jc w:val="left"/>
      </w:pPr>
      <w:r>
        <w:br/>
      </w:r>
    </w:p>
    <w:bookmarkStart w:name="z1056" w:id="888"/>
    <w:p>
      <w:pPr>
        <w:spacing w:after="0"/>
        <w:ind w:left="0"/>
        <w:jc w:val="left"/>
      </w:pPr>
      <w:r>
        <w:rPr>
          <w:rFonts w:ascii="Times New Roman"/>
          <w:b/>
          <w:i w:val="false"/>
          <w:color w:val="000000"/>
        </w:rPr>
        <w:t xml:space="preserve"> Рис. 18. Схема выполнения транзакции общего процесса "Подтверждение эмиссии средств идентификации и возможности ввода в оборот товаров" (P.LS.03.TRN.024)</w:t>
      </w:r>
    </w:p>
    <w:bookmarkEnd w:id="888"/>
    <w:bookmarkStart w:name="z1057" w:id="889"/>
    <w:p>
      <w:pPr>
        <w:spacing w:after="0"/>
        <w:ind w:left="0"/>
        <w:jc w:val="both"/>
      </w:pPr>
      <w:r>
        <w:rPr>
          <w:rFonts w:ascii="Times New Roman"/>
          <w:b w:val="false"/>
          <w:i w:val="false"/>
          <w:color w:val="000000"/>
          <w:sz w:val="28"/>
        </w:rPr>
        <w:t>
      Таблица 20</w:t>
      </w:r>
    </w:p>
    <w:bookmarkEnd w:id="889"/>
    <w:bookmarkStart w:name="z1058" w:id="890"/>
    <w:p>
      <w:pPr>
        <w:spacing w:after="0"/>
        <w:ind w:left="0"/>
        <w:jc w:val="left"/>
      </w:pPr>
      <w:r>
        <w:rPr>
          <w:rFonts w:ascii="Times New Roman"/>
          <w:b/>
          <w:i w:val="false"/>
          <w:color w:val="000000"/>
        </w:rPr>
        <w:t xml:space="preserve"> Описание транзакции общего процесса "Подтверждение эмиссии средств идентификации и возможности ввода в оборот товаров" (P.LS.03.TRN.024)</w:t>
      </w:r>
    </w:p>
    <w:bookmarkEnd w:id="8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эмиссии средств идентификации и возможности ввода в оборот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направление запроса подтверждения эмиссии средств идентификации и возможности ввода в оборот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эмитент, запроса подтверждения эмиссии средств идентификации и возможности ввода в оборот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средствах идентификации (P.LS.03.BEN.007):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подтверждения эмиссии средств идентификации и возможности ввода в оборот товаров (P.LS.03.MSG.040)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запроса подтверждения эмиссии средств идентификации </w:t>
            </w:r>
          </w:p>
          <w:p>
            <w:pPr>
              <w:spacing w:after="20"/>
              <w:ind w:left="20"/>
              <w:jc w:val="both"/>
            </w:pPr>
            <w:r>
              <w:rPr>
                <w:rFonts w:ascii="Times New Roman"/>
                <w:b w:val="false"/>
                <w:i w:val="false"/>
                <w:color w:val="000000"/>
                <w:sz w:val="20"/>
              </w:rPr>
              <w:t>и возможности ввода в оборот товаров (P.LS.03.MSG.041)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1059" w:id="891"/>
    <w:p>
      <w:pPr>
        <w:spacing w:after="0"/>
        <w:ind w:left="0"/>
        <w:jc w:val="left"/>
      </w:pPr>
      <w:r>
        <w:rPr>
          <w:rFonts w:ascii="Times New Roman"/>
          <w:b/>
          <w:i w:val="false"/>
          <w:color w:val="000000"/>
        </w:rPr>
        <w:t xml:space="preserve"> VIII. Порядок действий в нештатных ситуациях</w:t>
      </w:r>
    </w:p>
    <w:bookmarkEnd w:id="891"/>
    <w:bookmarkStart w:name="z1060" w:id="892"/>
    <w:p>
      <w:pPr>
        <w:spacing w:after="0"/>
        <w:ind w:left="0"/>
        <w:jc w:val="both"/>
      </w:pPr>
      <w:r>
        <w:rPr>
          <w:rFonts w:ascii="Times New Roman"/>
          <w:b w:val="false"/>
          <w:i w:val="false"/>
          <w:color w:val="000000"/>
          <w:sz w:val="28"/>
        </w:rPr>
        <w:t>
      30.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 Общие рекомендации по разрешению нештатной ситуации приведены таблице 21.</w:t>
      </w:r>
    </w:p>
    <w:bookmarkEnd w:id="892"/>
    <w:bookmarkStart w:name="z1061" w:id="893"/>
    <w:p>
      <w:pPr>
        <w:spacing w:after="0"/>
        <w:ind w:left="0"/>
        <w:jc w:val="both"/>
      </w:pPr>
      <w:r>
        <w:rPr>
          <w:rFonts w:ascii="Times New Roman"/>
          <w:b w:val="false"/>
          <w:i w:val="false"/>
          <w:color w:val="000000"/>
          <w:sz w:val="28"/>
        </w:rPr>
        <w:t>
      31.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внешней и взаимной торговли.</w:t>
      </w:r>
    </w:p>
    <w:bookmarkEnd w:id="893"/>
    <w:bookmarkStart w:name="z1062" w:id="894"/>
    <w:p>
      <w:pPr>
        <w:spacing w:after="0"/>
        <w:ind w:left="0"/>
        <w:jc w:val="both"/>
      </w:pPr>
      <w:r>
        <w:rPr>
          <w:rFonts w:ascii="Times New Roman"/>
          <w:b w:val="false"/>
          <w:i w:val="false"/>
          <w:color w:val="000000"/>
          <w:sz w:val="28"/>
        </w:rPr>
        <w:t>
      Таблица 21</w:t>
      </w:r>
    </w:p>
    <w:bookmarkEnd w:id="894"/>
    <w:bookmarkStart w:name="z1063" w:id="895"/>
    <w:p>
      <w:pPr>
        <w:spacing w:after="0"/>
        <w:ind w:left="0"/>
        <w:jc w:val="left"/>
      </w:pPr>
      <w:r>
        <w:rPr>
          <w:rFonts w:ascii="Times New Roman"/>
          <w:b/>
          <w:i w:val="false"/>
          <w:color w:val="000000"/>
        </w:rPr>
        <w:t xml:space="preserve"> Действия в нештатных ситуациях</w:t>
      </w:r>
    </w:p>
    <w:bookmarkEnd w:id="8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896"/>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896"/>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1065" w:id="897"/>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897"/>
    <w:bookmarkStart w:name="z1066" w:id="898"/>
    <w:p>
      <w:pPr>
        <w:spacing w:after="0"/>
        <w:ind w:left="0"/>
        <w:jc w:val="both"/>
      </w:pPr>
      <w:r>
        <w:rPr>
          <w:rFonts w:ascii="Times New Roman"/>
          <w:b w:val="false"/>
          <w:i w:val="false"/>
          <w:color w:val="000000"/>
          <w:sz w:val="28"/>
        </w:rPr>
        <w:t>
      32. Требования к заполнению реквизитов электронных документов (сведений) "Перечень средств идентификации (R.CT.LS.03.010), передаваемых в сообщении "Запрос сведений о маркированных товарах, приобретенных в рамках трансграничной торговли" (P.LS.03.MSG.014), приведены в таблице 22.</w:t>
      </w:r>
    </w:p>
    <w:bookmarkEnd w:id="898"/>
    <w:bookmarkStart w:name="z1067" w:id="899"/>
    <w:p>
      <w:pPr>
        <w:spacing w:after="0"/>
        <w:ind w:left="0"/>
        <w:jc w:val="both"/>
      </w:pPr>
      <w:r>
        <w:rPr>
          <w:rFonts w:ascii="Times New Roman"/>
          <w:b w:val="false"/>
          <w:i w:val="false"/>
          <w:color w:val="000000"/>
          <w:sz w:val="28"/>
        </w:rPr>
        <w:t>
      Таблица 22</w:t>
      </w:r>
    </w:p>
    <w:bookmarkEnd w:id="899"/>
    <w:bookmarkStart w:name="z1068" w:id="90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"Перечень средств идентификации" (R.CT.LS.03.010), передаваемых в сообщении "Запрос сведений о маркированных товарах, приобретенных в рамках трансграничной торговли" (P.LS.03.MSG.014)</w:t>
      </w:r>
    </w:p>
    <w:bookmarkEnd w:id="9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c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 в соответствии с ТН ВЭД ЕАЭС, включенный в один</w:t>
            </w:r>
          </w:p>
          <w:p>
            <w:pPr>
              <w:spacing w:after="20"/>
              <w:ind w:left="20"/>
              <w:jc w:val="both"/>
            </w:pPr>
            <w:r>
              <w:rPr>
                <w:rFonts w:ascii="Times New Roman"/>
                <w:b w:val="false"/>
                <w:i w:val="false"/>
                <w:color w:val="000000"/>
                <w:sz w:val="20"/>
              </w:rPr>
              <w:t>из Перечней товаров, подлежащих маркировки средствами идентификации, утвержденный решением Совета Комиссии,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каждого экземпляра реквизита "Средства идентификации, нанесенные на товар, приобретенный в рамках трансграничной торговли (ctcdo:‌Transborder‌Identification‌Means‌Details)" должен быть заполнен реквизит "Продавец товара (ctcdo:‌Seller‌Details)"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(атрибут code‌List‌Id)" реквизита "Код страны (csdo:‌Unified‌Country‌Code)", входящего </w:t>
            </w:r>
          </w:p>
          <w:p>
            <w:pPr>
              <w:spacing w:after="20"/>
              <w:ind w:left="20"/>
              <w:jc w:val="both"/>
            </w:pPr>
            <w:r>
              <w:rPr>
                <w:rFonts w:ascii="Times New Roman"/>
                <w:b w:val="false"/>
                <w:i w:val="false"/>
                <w:color w:val="000000"/>
                <w:sz w:val="20"/>
              </w:rPr>
              <w:t>в состав реквизита "Продавец товара (ctcdo:‌Seller‌Details)"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содержит значение "RU", то реквизит "Код причины постановки на учет (csdo:‌Tax‌Registration‌Reason‌Code)"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не содержит значение, "RU", то реквизит "Код причины постановки на учет (csdo:‌Tax‌Registration‌Reason‌Code)"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901"/>
          <w:p>
            <w:pPr>
              <w:spacing w:after="20"/>
              <w:ind w:left="20"/>
              <w:jc w:val="both"/>
            </w:pPr>
            <w:r>
              <w:rPr>
                <w:rFonts w:ascii="Times New Roman"/>
                <w:b w:val="false"/>
                <w:i w:val="false"/>
                <w:color w:val="000000"/>
                <w:sz w:val="20"/>
              </w:rPr>
              <w:t xml:space="preserve">
в составе экземпляра реквизита "Средства идентификации, нанесенные на товар, приобретенный в рамках трансграничной торговли </w:t>
            </w:r>
          </w:p>
          <w:bookmarkEnd w:id="901"/>
          <w:p>
            <w:pPr>
              <w:spacing w:after="20"/>
              <w:ind w:left="20"/>
              <w:jc w:val="both"/>
            </w:pPr>
            <w:r>
              <w:rPr>
                <w:rFonts w:ascii="Times New Roman"/>
                <w:b w:val="false"/>
                <w:i w:val="false"/>
                <w:color w:val="000000"/>
                <w:sz w:val="20"/>
              </w:rPr>
              <w:t>(ctcdo:‌Transborder‌Identification‌Means‌Details)" может быть заполнен 1 или несколько экземпляров реквизита "Сведения о средстве идентификации (ctcdo:‌Identification‌Means‌Details)"</w:t>
            </w:r>
          </w:p>
          <w:p>
            <w:pPr>
              <w:spacing w:after="20"/>
              <w:ind w:left="20"/>
              <w:jc w:val="both"/>
            </w:pPr>
            <w:r>
              <w:rPr>
                <w:rFonts w:ascii="Times New Roman"/>
                <w:b w:val="false"/>
                <w:i w:val="false"/>
                <w:color w:val="000000"/>
                <w:sz w:val="20"/>
              </w:rPr>
              <w:t>
(</w:t>
            </w:r>
            <w:r>
              <w:rPr>
                <w:rFonts w:ascii="Times New Roman"/>
                <w:b w:val="false"/>
                <w:i/>
                <w:color w:val="000000"/>
                <w:sz w:val="20"/>
              </w:rPr>
              <w:t>если</w:t>
            </w:r>
            <w:r>
              <w:rPr>
                <w:rFonts w:ascii="Times New Roman"/>
                <w:b w:val="false"/>
                <w:i w:val="false"/>
                <w:color w:val="000000"/>
                <w:sz w:val="20"/>
              </w:rPr>
              <w:t xml:space="preserve"> </w:t>
            </w:r>
            <w:r>
              <w:rPr>
                <w:rFonts w:ascii="Times New Roman"/>
                <w:b w:val="false"/>
                <w:i/>
                <w:color w:val="000000"/>
                <w:sz w:val="20"/>
              </w:rPr>
              <w:t>запрос</w:t>
            </w:r>
            <w:r>
              <w:rPr>
                <w:rFonts w:ascii="Times New Roman"/>
                <w:b w:val="false"/>
                <w:i w:val="false"/>
                <w:color w:val="000000"/>
                <w:sz w:val="20"/>
              </w:rPr>
              <w:t xml:space="preserve"> </w:t>
            </w:r>
            <w:r>
              <w:rPr>
                <w:rFonts w:ascii="Times New Roman"/>
                <w:b w:val="false"/>
                <w:i/>
                <w:color w:val="000000"/>
                <w:sz w:val="20"/>
              </w:rPr>
              <w:t>осуществляется</w:t>
            </w:r>
            <w:r>
              <w:rPr>
                <w:rFonts w:ascii="Times New Roman"/>
                <w:b w:val="false"/>
                <w:i w:val="false"/>
                <w:color w:val="000000"/>
                <w:sz w:val="20"/>
              </w:rPr>
              <w:t xml:space="preserve"> </w:t>
            </w:r>
            <w:r>
              <w:rPr>
                <w:rFonts w:ascii="Times New Roman"/>
                <w:b w:val="false"/>
                <w:i/>
                <w:color w:val="000000"/>
                <w:sz w:val="20"/>
              </w:rPr>
              <w:t>в</w:t>
            </w:r>
            <w:r>
              <w:rPr>
                <w:rFonts w:ascii="Times New Roman"/>
                <w:b w:val="false"/>
                <w:i w:val="false"/>
                <w:color w:val="000000"/>
                <w:sz w:val="20"/>
              </w:rPr>
              <w:t xml:space="preserve"> </w:t>
            </w:r>
            <w:r>
              <w:rPr>
                <w:rFonts w:ascii="Times New Roman"/>
                <w:b w:val="false"/>
                <w:i/>
                <w:color w:val="000000"/>
                <w:sz w:val="20"/>
              </w:rPr>
              <w:t>отношении</w:t>
            </w:r>
            <w:r>
              <w:rPr>
                <w:rFonts w:ascii="Times New Roman"/>
                <w:b w:val="false"/>
                <w:i w:val="false"/>
                <w:color w:val="000000"/>
                <w:sz w:val="20"/>
              </w:rPr>
              <w:t xml:space="preserve"> </w:t>
            </w:r>
            <w:r>
              <w:rPr>
                <w:rFonts w:ascii="Times New Roman"/>
                <w:b w:val="false"/>
                <w:i/>
                <w:color w:val="000000"/>
                <w:sz w:val="20"/>
              </w:rPr>
              <w:t>средств</w:t>
            </w:r>
            <w:r>
              <w:rPr>
                <w:rFonts w:ascii="Times New Roman"/>
                <w:b w:val="false"/>
                <w:i w:val="false"/>
                <w:color w:val="000000"/>
                <w:sz w:val="20"/>
              </w:rPr>
              <w:t xml:space="preserve"> </w:t>
            </w:r>
            <w:r>
              <w:rPr>
                <w:rFonts w:ascii="Times New Roman"/>
                <w:b w:val="false"/>
                <w:i/>
                <w:color w:val="000000"/>
                <w:sz w:val="20"/>
              </w:rPr>
              <w:t>идентификации,</w:t>
            </w:r>
            <w:r>
              <w:rPr>
                <w:rFonts w:ascii="Times New Roman"/>
                <w:b w:val="false"/>
                <w:i w:val="false"/>
                <w:color w:val="000000"/>
                <w:sz w:val="20"/>
              </w:rPr>
              <w:t xml:space="preserve"> </w:t>
            </w:r>
            <w:r>
              <w:rPr>
                <w:rFonts w:ascii="Times New Roman"/>
                <w:b w:val="false"/>
                <w:i/>
                <w:color w:val="000000"/>
                <w:sz w:val="20"/>
              </w:rPr>
              <w:t>нанесенных</w:t>
            </w:r>
            <w:r>
              <w:rPr>
                <w:rFonts w:ascii="Times New Roman"/>
                <w:b w:val="false"/>
                <w:i w:val="false"/>
                <w:color w:val="000000"/>
                <w:sz w:val="20"/>
              </w:rPr>
              <w:t xml:space="preserve"> </w:t>
            </w:r>
            <w:r>
              <w:rPr>
                <w:rFonts w:ascii="Times New Roman"/>
                <w:b w:val="false"/>
                <w:i/>
                <w:color w:val="000000"/>
                <w:sz w:val="20"/>
              </w:rPr>
              <w:t>на</w:t>
            </w:r>
            <w:r>
              <w:rPr>
                <w:rFonts w:ascii="Times New Roman"/>
                <w:b w:val="false"/>
                <w:i w:val="false"/>
                <w:color w:val="000000"/>
                <w:sz w:val="20"/>
              </w:rPr>
              <w:t xml:space="preserve"> </w:t>
            </w:r>
            <w:r>
              <w:rPr>
                <w:rFonts w:ascii="Times New Roman"/>
                <w:b w:val="false"/>
                <w:i/>
                <w:color w:val="000000"/>
                <w:sz w:val="20"/>
              </w:rPr>
              <w:t>товар,</w:t>
            </w:r>
            <w:r>
              <w:rPr>
                <w:rFonts w:ascii="Times New Roman"/>
                <w:b w:val="false"/>
                <w:i w:val="false"/>
                <w:color w:val="000000"/>
                <w:sz w:val="20"/>
              </w:rPr>
              <w:t xml:space="preserve"> </w:t>
            </w:r>
            <w:r>
              <w:rPr>
                <w:rFonts w:ascii="Times New Roman"/>
                <w:b w:val="false"/>
                <w:i/>
                <w:color w:val="000000"/>
                <w:sz w:val="20"/>
              </w:rPr>
              <w:t>индивидуальную</w:t>
            </w:r>
            <w:r>
              <w:rPr>
                <w:rFonts w:ascii="Times New Roman"/>
                <w:b w:val="false"/>
                <w:i w:val="false"/>
                <w:color w:val="000000"/>
                <w:sz w:val="20"/>
              </w:rPr>
              <w:t xml:space="preserve"> </w:t>
            </w:r>
            <w:r>
              <w:rPr>
                <w:rFonts w:ascii="Times New Roman"/>
                <w:b w:val="false"/>
                <w:i/>
                <w:color w:val="000000"/>
                <w:sz w:val="20"/>
              </w:rPr>
              <w:t>или</w:t>
            </w:r>
            <w:r>
              <w:rPr>
                <w:rFonts w:ascii="Times New Roman"/>
                <w:b w:val="false"/>
                <w:i w:val="false"/>
                <w:color w:val="000000"/>
                <w:sz w:val="20"/>
              </w:rPr>
              <w:t xml:space="preserve"> </w:t>
            </w:r>
            <w:r>
              <w:rPr>
                <w:rFonts w:ascii="Times New Roman"/>
                <w:b w:val="false"/>
                <w:i/>
                <w:color w:val="000000"/>
                <w:sz w:val="20"/>
              </w:rPr>
              <w:t>первичную</w:t>
            </w:r>
            <w:r>
              <w:rPr>
                <w:rFonts w:ascii="Times New Roman"/>
                <w:b w:val="false"/>
                <w:i w:val="false"/>
                <w:color w:val="000000"/>
                <w:sz w:val="20"/>
              </w:rPr>
              <w:t xml:space="preserve"> </w:t>
            </w:r>
            <w:r>
              <w:rPr>
                <w:rFonts w:ascii="Times New Roman"/>
                <w:b w:val="false"/>
                <w:i/>
                <w:color w:val="000000"/>
                <w:sz w:val="20"/>
              </w:rPr>
              <w:t>упаковки</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902"/>
          <w:p>
            <w:pPr>
              <w:spacing w:after="20"/>
              <w:ind w:left="20"/>
              <w:jc w:val="both"/>
            </w:pPr>
            <w:r>
              <w:rPr>
                <w:rFonts w:ascii="Times New Roman"/>
                <w:b w:val="false"/>
                <w:i w:val="false"/>
                <w:color w:val="000000"/>
                <w:sz w:val="20"/>
              </w:rPr>
              <w:t>
реквизит "Статус маркированного товара (ctcdo:‌Marked‌Goods‌Status‌Details)" в составе реквизита "Сведения о средстве идентификации</w:t>
            </w:r>
          </w:p>
          <w:bookmarkEnd w:id="902"/>
          <w:p>
            <w:pPr>
              <w:spacing w:after="20"/>
              <w:ind w:left="20"/>
              <w:jc w:val="both"/>
            </w:pPr>
            <w:r>
              <w:rPr>
                <w:rFonts w:ascii="Times New Roman"/>
                <w:b w:val="false"/>
                <w:i w:val="false"/>
                <w:color w:val="000000"/>
                <w:sz w:val="20"/>
              </w:rPr>
              <w:t>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903"/>
          <w:p>
            <w:pPr>
              <w:spacing w:after="20"/>
              <w:ind w:left="20"/>
              <w:jc w:val="both"/>
            </w:pPr>
            <w:r>
              <w:rPr>
                <w:rFonts w:ascii="Times New Roman"/>
                <w:b w:val="false"/>
                <w:i w:val="false"/>
                <w:color w:val="000000"/>
                <w:sz w:val="20"/>
              </w:rPr>
              <w:t>
реквизит "Результат обработки (ctcdo:‌Result‌Details)" в составе реквизита "Сведения о средстве идентификации</w:t>
            </w:r>
          </w:p>
          <w:bookmarkEnd w:id="903"/>
          <w:p>
            <w:pPr>
              <w:spacing w:after="20"/>
              <w:ind w:left="20"/>
              <w:jc w:val="both"/>
            </w:pPr>
            <w:r>
              <w:rPr>
                <w:rFonts w:ascii="Times New Roman"/>
                <w:b w:val="false"/>
                <w:i w:val="false"/>
                <w:color w:val="000000"/>
                <w:sz w:val="20"/>
              </w:rPr>
              <w:t>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904"/>
          <w:p>
            <w:pPr>
              <w:spacing w:after="20"/>
              <w:ind w:left="20"/>
              <w:jc w:val="both"/>
            </w:pPr>
            <w:r>
              <w:rPr>
                <w:rFonts w:ascii="Times New Roman"/>
                <w:b w:val="false"/>
                <w:i w:val="false"/>
                <w:color w:val="000000"/>
                <w:sz w:val="20"/>
              </w:rPr>
              <w:t xml:space="preserve">
в составе экземпляра реквизита "Средства идентификации, нанесенные на товар, приобретенный в рамках трансграничной торговли (ctcdo:‌Transborder‌Identification‌Means‌Details)" может быть заполнен 1 или несколько экземпляров реквизита "Сведения о средстве идентификации групповой или транспортной упаковки </w:t>
            </w:r>
          </w:p>
          <w:bookmarkEnd w:id="904"/>
          <w:p>
            <w:pPr>
              <w:spacing w:after="20"/>
              <w:ind w:left="20"/>
              <w:jc w:val="both"/>
            </w:pPr>
            <w:r>
              <w:rPr>
                <w:rFonts w:ascii="Times New Roman"/>
                <w:b w:val="false"/>
                <w:i w:val="false"/>
                <w:color w:val="000000"/>
                <w:sz w:val="20"/>
              </w:rPr>
              <w:t>(ctcdo:‌Group‌Identification‌Means‌Details)"</w:t>
            </w:r>
          </w:p>
          <w:p>
            <w:pPr>
              <w:spacing w:after="20"/>
              <w:ind w:left="20"/>
              <w:jc w:val="both"/>
            </w:pPr>
            <w:r>
              <w:rPr>
                <w:rFonts w:ascii="Times New Roman"/>
                <w:b w:val="false"/>
                <w:i w:val="false"/>
                <w:color w:val="000000"/>
                <w:sz w:val="20"/>
              </w:rPr>
              <w:t>
</w:t>
            </w:r>
            <w:r>
              <w:rPr>
                <w:rFonts w:ascii="Times New Roman"/>
                <w:b w:val="false"/>
                <w:i/>
                <w:color w:val="000000"/>
                <w:sz w:val="20"/>
              </w:rPr>
              <w:t>(если</w:t>
            </w:r>
            <w:r>
              <w:rPr>
                <w:rFonts w:ascii="Times New Roman"/>
                <w:b w:val="false"/>
                <w:i w:val="false"/>
                <w:color w:val="000000"/>
                <w:sz w:val="20"/>
              </w:rPr>
              <w:t xml:space="preserve"> </w:t>
            </w:r>
            <w:r>
              <w:rPr>
                <w:rFonts w:ascii="Times New Roman"/>
                <w:b w:val="false"/>
                <w:i/>
                <w:color w:val="000000"/>
                <w:sz w:val="20"/>
              </w:rPr>
              <w:t>запрос</w:t>
            </w:r>
            <w:r>
              <w:rPr>
                <w:rFonts w:ascii="Times New Roman"/>
                <w:b w:val="false"/>
                <w:i w:val="false"/>
                <w:color w:val="000000"/>
                <w:sz w:val="20"/>
              </w:rPr>
              <w:t xml:space="preserve"> </w:t>
            </w:r>
            <w:r>
              <w:rPr>
                <w:rFonts w:ascii="Times New Roman"/>
                <w:b w:val="false"/>
                <w:i/>
                <w:color w:val="000000"/>
                <w:sz w:val="20"/>
              </w:rPr>
              <w:t>осуществляется</w:t>
            </w:r>
            <w:r>
              <w:rPr>
                <w:rFonts w:ascii="Times New Roman"/>
                <w:b w:val="false"/>
                <w:i w:val="false"/>
                <w:color w:val="000000"/>
                <w:sz w:val="20"/>
              </w:rPr>
              <w:t xml:space="preserve"> </w:t>
            </w:r>
            <w:r>
              <w:rPr>
                <w:rFonts w:ascii="Times New Roman"/>
                <w:b w:val="false"/>
                <w:i/>
                <w:color w:val="000000"/>
                <w:sz w:val="20"/>
              </w:rPr>
              <w:t>в</w:t>
            </w:r>
            <w:r>
              <w:rPr>
                <w:rFonts w:ascii="Times New Roman"/>
                <w:b w:val="false"/>
                <w:i w:val="false"/>
                <w:color w:val="000000"/>
                <w:sz w:val="20"/>
              </w:rPr>
              <w:t xml:space="preserve"> </w:t>
            </w:r>
            <w:r>
              <w:rPr>
                <w:rFonts w:ascii="Times New Roman"/>
                <w:b w:val="false"/>
                <w:i/>
                <w:color w:val="000000"/>
                <w:sz w:val="20"/>
              </w:rPr>
              <w:t>отношении</w:t>
            </w:r>
            <w:r>
              <w:rPr>
                <w:rFonts w:ascii="Times New Roman"/>
                <w:b w:val="false"/>
                <w:i w:val="false"/>
                <w:color w:val="000000"/>
                <w:sz w:val="20"/>
              </w:rPr>
              <w:t xml:space="preserve"> </w:t>
            </w:r>
            <w:r>
              <w:rPr>
                <w:rFonts w:ascii="Times New Roman"/>
                <w:b w:val="false"/>
                <w:i/>
                <w:color w:val="000000"/>
                <w:sz w:val="20"/>
              </w:rPr>
              <w:t>средств</w:t>
            </w:r>
            <w:r>
              <w:rPr>
                <w:rFonts w:ascii="Times New Roman"/>
                <w:b w:val="false"/>
                <w:i w:val="false"/>
                <w:color w:val="000000"/>
                <w:sz w:val="20"/>
              </w:rPr>
              <w:t xml:space="preserve"> </w:t>
            </w:r>
            <w:r>
              <w:rPr>
                <w:rFonts w:ascii="Times New Roman"/>
                <w:b w:val="false"/>
                <w:i/>
                <w:color w:val="000000"/>
                <w:sz w:val="20"/>
              </w:rPr>
              <w:t>идентификации,</w:t>
            </w:r>
            <w:r>
              <w:rPr>
                <w:rFonts w:ascii="Times New Roman"/>
                <w:b w:val="false"/>
                <w:i w:val="false"/>
                <w:color w:val="000000"/>
                <w:sz w:val="20"/>
              </w:rPr>
              <w:t xml:space="preserve"> </w:t>
            </w:r>
            <w:r>
              <w:rPr>
                <w:rFonts w:ascii="Times New Roman"/>
                <w:b w:val="false"/>
                <w:i/>
                <w:color w:val="000000"/>
                <w:sz w:val="20"/>
              </w:rPr>
              <w:t>нанесенных</w:t>
            </w:r>
            <w:r>
              <w:rPr>
                <w:rFonts w:ascii="Times New Roman"/>
                <w:b w:val="false"/>
                <w:i w:val="false"/>
                <w:color w:val="000000"/>
                <w:sz w:val="20"/>
              </w:rPr>
              <w:t xml:space="preserve"> </w:t>
            </w:r>
            <w:r>
              <w:rPr>
                <w:rFonts w:ascii="Times New Roman"/>
                <w:b w:val="false"/>
                <w:i/>
                <w:color w:val="000000"/>
                <w:sz w:val="20"/>
              </w:rPr>
              <w:t>на</w:t>
            </w:r>
            <w:r>
              <w:rPr>
                <w:rFonts w:ascii="Times New Roman"/>
                <w:b w:val="false"/>
                <w:i w:val="false"/>
                <w:color w:val="000000"/>
                <w:sz w:val="20"/>
              </w:rPr>
              <w:t xml:space="preserve"> </w:t>
            </w:r>
            <w:r>
              <w:rPr>
                <w:rFonts w:ascii="Times New Roman"/>
                <w:b w:val="false"/>
                <w:i/>
                <w:color w:val="000000"/>
                <w:sz w:val="20"/>
              </w:rPr>
              <w:t>групповую</w:t>
            </w:r>
            <w:r>
              <w:rPr>
                <w:rFonts w:ascii="Times New Roman"/>
                <w:b w:val="false"/>
                <w:i w:val="false"/>
                <w:color w:val="000000"/>
                <w:sz w:val="20"/>
              </w:rPr>
              <w:t xml:space="preserve"> </w:t>
            </w:r>
            <w:r>
              <w:rPr>
                <w:rFonts w:ascii="Times New Roman"/>
                <w:b w:val="false"/>
                <w:i/>
                <w:color w:val="000000"/>
                <w:sz w:val="20"/>
              </w:rPr>
              <w:t>или</w:t>
            </w:r>
            <w:r>
              <w:rPr>
                <w:rFonts w:ascii="Times New Roman"/>
                <w:b w:val="false"/>
                <w:i w:val="false"/>
                <w:color w:val="000000"/>
                <w:sz w:val="20"/>
              </w:rPr>
              <w:t xml:space="preserve"> </w:t>
            </w:r>
            <w:r>
              <w:rPr>
                <w:rFonts w:ascii="Times New Roman"/>
                <w:b w:val="false"/>
                <w:i/>
                <w:color w:val="000000"/>
                <w:sz w:val="20"/>
              </w:rPr>
              <w:t>транспортную</w:t>
            </w:r>
            <w:r>
              <w:rPr>
                <w:rFonts w:ascii="Times New Roman"/>
                <w:b w:val="false"/>
                <w:i w:val="false"/>
                <w:color w:val="000000"/>
                <w:sz w:val="20"/>
              </w:rPr>
              <w:t xml:space="preserve"> </w:t>
            </w:r>
            <w:r>
              <w:rPr>
                <w:rFonts w:ascii="Times New Roman"/>
                <w:b w:val="false"/>
                <w:i/>
                <w:color w:val="000000"/>
                <w:sz w:val="20"/>
              </w:rPr>
              <w:t>упаковки</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"Статус маркированного товара (ctcdo:‌Marked‌Goods‌Status‌Details)"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(ctcdo:‌Result‌Details)"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"Номер серии продукта (ctsdo:ProductSeriesId)" в составе реквизита "Сведения о средстве идентификации групповой или транспортной упаковки (ctcdo:‌Group‌Identification‌Means‌Details)"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экземпляр реквизита "Средства идентификации, нанесенные на товар, приобретенный в рамках трансграничной торговли (ctcdo:‌Transborder‌Identification‌Means‌Details)" должен содержать либо экземпляры реквизитов "Сведения о средстве идентификации (ctcdo:‌Identification‌Means‌Details)", либо экземпляры реквизитов "Сведения о средстве идентификации групповой или транспортной упаковки (ctcdo:‌Group‌Identification‌Means‌Details)". Одновременное заполнение указанных реквизитов в 1 экземпляре реквизита "Средства идентификации, нанесенные на товар, приобретенный в рамках трансграничной торговли (ctcdo:‌Transborder‌Identification‌Means‌Details)" не допускается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(ctcdo:‌Identification‌Means‌Details)" заполнен, то реквизит "Код вида средства идентификации (ctsdo:‌Identification‌Means‌Kind‌Code)"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 xml:space="preserve">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должен содержать значение </w:t>
            </w:r>
          </w:p>
          <w:p>
            <w:pPr>
              <w:spacing w:after="20"/>
              <w:ind w:left="20"/>
              <w:jc w:val="both"/>
            </w:pPr>
            <w:r>
              <w:rPr>
                <w:rFonts w:ascii="Times New Roman"/>
                <w:b w:val="false"/>
                <w:i w:val="false"/>
                <w:color w:val="000000"/>
                <w:sz w:val="20"/>
              </w:rPr>
              <w:t xml:space="preserve">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по ТН ВЭД ЕАЭС </w:t>
            </w:r>
          </w:p>
          <w:p>
            <w:pPr>
              <w:spacing w:after="20"/>
              <w:ind w:left="20"/>
              <w:jc w:val="both"/>
            </w:pPr>
            <w:r>
              <w:rPr>
                <w:rFonts w:ascii="Times New Roman"/>
                <w:b w:val="false"/>
                <w:i w:val="false"/>
                <w:color w:val="000000"/>
                <w:sz w:val="20"/>
              </w:rPr>
              <w:t>(csdo:‌Commodity‌Code)"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реквизита "Средство идентификации </w:t>
            </w:r>
          </w:p>
          <w:p>
            <w:pPr>
              <w:spacing w:after="20"/>
              <w:ind w:left="20"/>
              <w:jc w:val="both"/>
            </w:pPr>
            <w:r>
              <w:rPr>
                <w:rFonts w:ascii="Times New Roman"/>
                <w:b w:val="false"/>
                <w:i w:val="false"/>
                <w:color w:val="000000"/>
                <w:sz w:val="20"/>
              </w:rPr>
              <w:t>(ctcdo:‌Identification‌Means‌Item‌Details)", входящего в состав реквизита "Сведения о средстве идентификации (ctcdo:‌Identification‌Means‌Details)", количество экземпляров реквизита "Элемент данных средства идентификации (ctcdo:‌Identification‌Means‌Data‌Unit‌Details)"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формирования экземпляров реквизита "Элемент данных средства идентификации (ctcdo:‌Identification‌Means‌Data‌Unit‌Details)" </w:t>
            </w:r>
          </w:p>
          <w:p>
            <w:pPr>
              <w:spacing w:after="20"/>
              <w:ind w:left="20"/>
              <w:jc w:val="both"/>
            </w:pPr>
            <w:r>
              <w:rPr>
                <w:rFonts w:ascii="Times New Roman"/>
                <w:b w:val="false"/>
                <w:i w:val="false"/>
                <w:color w:val="000000"/>
                <w:sz w:val="20"/>
              </w:rPr>
              <w:t>в составе реквизита "Средство идентификации (ctcdo:‌Identification‌Means‌Item‌Details)",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905"/>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то реквизит "Вид агрегации упаковки (ctsdo:‌AggregationKind‌Code)" в составе реквизита "Сведения о средстве идентификации групповой или транспортной упаковки (ctcdo:‌Group‌Identification‌Means‌Details)" должен содержать 1 из значений:</w:t>
            </w:r>
          </w:p>
          <w:bookmarkEnd w:id="905"/>
          <w:p>
            <w:pPr>
              <w:spacing w:after="20"/>
              <w:ind w:left="20"/>
              <w:jc w:val="both"/>
            </w:pPr>
            <w:r>
              <w:rPr>
                <w:rFonts w:ascii="Times New Roman"/>
                <w:b w:val="false"/>
                <w:i w:val="false"/>
                <w:color w:val="000000"/>
                <w:sz w:val="20"/>
              </w:rPr>
              <w:t>
</w:t>
            </w:r>
            <w:r>
              <w:rPr>
                <w:rFonts w:ascii="Times New Roman"/>
                <w:b w:val="false"/>
                <w:i w:val="false"/>
                <w:color w:val="000000"/>
                <w:sz w:val="20"/>
              </w:rPr>
              <w:t>1 – средство идентификации предназначено для нанесения на групповую упаковку;</w:t>
            </w:r>
          </w:p>
          <w:p>
            <w:pPr>
              <w:spacing w:after="20"/>
              <w:ind w:left="20"/>
              <w:jc w:val="both"/>
            </w:pPr>
            <w:r>
              <w:rPr>
                <w:rFonts w:ascii="Times New Roman"/>
                <w:b w:val="false"/>
                <w:i w:val="false"/>
                <w:color w:val="000000"/>
                <w:sz w:val="20"/>
              </w:rPr>
              <w:t>
2 – средство идентификации предназначено для нанесения на транспортную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"Код вида средства идентификации </w:t>
            </w:r>
          </w:p>
          <w:p>
            <w:pPr>
              <w:spacing w:after="20"/>
              <w:ind w:left="20"/>
              <w:jc w:val="both"/>
            </w:pPr>
            <w:r>
              <w:rPr>
                <w:rFonts w:ascii="Times New Roman"/>
                <w:b w:val="false"/>
                <w:i w:val="false"/>
                <w:color w:val="000000"/>
                <w:sz w:val="20"/>
              </w:rPr>
              <w:t>(ctsdo:‌Identification‌Means‌Kind‌Code)" в составе реквизита "Средство идентификации (ctcdo:‌Identification‌Means‌Item‌Details)", входящего в состав реквизита "Сведения о средстве идентификации групповой или транспортной упаковки (ctcdo:‌Group‌Identification‌Means‌Details)",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906"/>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в составе реквизита "Средство идентификации </w:t>
            </w:r>
          </w:p>
          <w:bookmarkEnd w:id="906"/>
          <w:p>
            <w:pPr>
              <w:spacing w:after="20"/>
              <w:ind w:left="20"/>
              <w:jc w:val="both"/>
            </w:pPr>
            <w:r>
              <w:rPr>
                <w:rFonts w:ascii="Times New Roman"/>
                <w:b w:val="false"/>
                <w:i w:val="false"/>
                <w:color w:val="000000"/>
                <w:sz w:val="20"/>
              </w:rPr>
              <w:t>(ctcdo:‌Identification‌Means‌Item‌Details)", входящего в составе реквизита "Сведения о средстве идентификации групповой или транспортной упаковки (ctcdo:‌Group‌Identification‌Means‌Details)", количество экземпляров реквизита "Элемент данных средства идентификации (ctcdo:‌Identification‌Means‌Data‌Unit‌Details)" должно:</w:t>
            </w:r>
          </w:p>
          <w:p>
            <w:pPr>
              <w:spacing w:after="20"/>
              <w:ind w:left="20"/>
              <w:jc w:val="both"/>
            </w:pPr>
            <w:r>
              <w:rPr>
                <w:rFonts w:ascii="Times New Roman"/>
                <w:b w:val="false"/>
                <w:i w:val="false"/>
                <w:color w:val="000000"/>
                <w:sz w:val="20"/>
              </w:rPr>
              <w:t>
</w:t>
            </w:r>
            <w:r>
              <w:rPr>
                <w:rFonts w:ascii="Times New Roman"/>
                <w:b w:val="false"/>
                <w:i w:val="false"/>
                <w:color w:val="000000"/>
                <w:sz w:val="20"/>
              </w:rPr>
              <w:t>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указанных в реквизите "Код товара по ТН ВЭД ЕАЭС (csdo:‌Commodity‌Code)" для групповой упаковки;</w:t>
            </w:r>
          </w:p>
          <w:p>
            <w:pPr>
              <w:spacing w:after="20"/>
              <w:ind w:left="20"/>
              <w:jc w:val="both"/>
            </w:pPr>
            <w:r>
              <w:rPr>
                <w:rFonts w:ascii="Times New Roman"/>
                <w:b w:val="false"/>
                <w:i w:val="false"/>
                <w:color w:val="000000"/>
                <w:sz w:val="20"/>
              </w:rPr>
              <w:t>
соответствовать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в части средств идентификации, нанесенных на транспортную упаковку, установленных решением Совета Комиссии о введении маркировки товаров, указанных в реквизите "Код товара по ТН ВЭД ЕАЭС (csdo:‌Commodity‌Code)" для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907"/>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то правила формирования экземпляров реквизита "Элемент данных средства идентификации (ctcdo:‌Identification‌Means‌Data‌Unit‌Details)" в составе реквизита "Средство идентификации (ctcdo:‌Identification‌Means‌Item‌Details)", входящего в состав реквизита "Сведения о средстве идентификации групповой или транспортной упаковки (ctcdo:‌Group‌Identification‌Means‌Details)", должны соответствовать правилам формирования:</w:t>
            </w:r>
          </w:p>
          <w:bookmarkEnd w:id="907"/>
          <w:p>
            <w:pPr>
              <w:spacing w:after="20"/>
              <w:ind w:left="20"/>
              <w:jc w:val="both"/>
            </w:pPr>
            <w:r>
              <w:rPr>
                <w:rFonts w:ascii="Times New Roman"/>
                <w:b w:val="false"/>
                <w:i w:val="false"/>
                <w:color w:val="000000"/>
                <w:sz w:val="20"/>
              </w:rPr>
              <w:t>
</w:t>
            </w:r>
            <w:r>
              <w:rPr>
                <w:rFonts w:ascii="Times New Roman"/>
                <w:b w:val="false"/>
                <w:i w:val="false"/>
                <w:color w:val="000000"/>
                <w:sz w:val="20"/>
              </w:rPr>
              <w:t>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указанных в реквизите "Код товара по ТН ВЭД ЕАЭС (csdo:‌Commodity‌Code)" для групповой упаковки;</w:t>
            </w:r>
          </w:p>
          <w:p>
            <w:pPr>
              <w:spacing w:after="20"/>
              <w:ind w:left="20"/>
              <w:jc w:val="both"/>
            </w:pPr>
            <w:r>
              <w:rPr>
                <w:rFonts w:ascii="Times New Roman"/>
                <w:b w:val="false"/>
                <w:i w:val="false"/>
                <w:color w:val="000000"/>
                <w:sz w:val="20"/>
              </w:rPr>
              <w:t xml:space="preserve">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 идентификации, нанесенных на транспортную упаковку, установленных решением Совета Комиссии о введении маркировки товаров, указанных </w:t>
            </w:r>
          </w:p>
          <w:p>
            <w:pPr>
              <w:spacing w:after="20"/>
              <w:ind w:left="20"/>
              <w:jc w:val="both"/>
            </w:pPr>
            <w:r>
              <w:rPr>
                <w:rFonts w:ascii="Times New Roman"/>
                <w:b w:val="false"/>
                <w:i w:val="false"/>
                <w:color w:val="000000"/>
                <w:sz w:val="20"/>
              </w:rPr>
              <w:t>в реквизите "Код товара по ТН ВЭД ЕАЭС (csdo:‌Commodity‌Code)" для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908"/>
          <w:p>
            <w:pPr>
              <w:spacing w:after="20"/>
              <w:ind w:left="20"/>
              <w:jc w:val="both"/>
            </w:pPr>
            <w:r>
              <w:rPr>
                <w:rFonts w:ascii="Times New Roman"/>
                <w:b w:val="false"/>
                <w:i w:val="false"/>
                <w:color w:val="000000"/>
                <w:sz w:val="20"/>
              </w:rPr>
              <w:t>
реквизит "Признак представления описания товара (ctsdo:‌Commodity‌Description‌Indicator)" в составе экземпляра реквизита "Средства идентификации, нанесенные на товар, приобретенный в рамках трансграничной торговли (ctcdo:‌Transborder‌Identification‌Means‌Details)", должен содержать 1 из следующих значений:</w:t>
            </w:r>
          </w:p>
          <w:bookmarkEnd w:id="908"/>
          <w:p>
            <w:pPr>
              <w:spacing w:after="20"/>
              <w:ind w:left="20"/>
              <w:jc w:val="both"/>
            </w:pPr>
            <w:r>
              <w:rPr>
                <w:rFonts w:ascii="Times New Roman"/>
                <w:b w:val="false"/>
                <w:i w:val="false"/>
                <w:color w:val="000000"/>
                <w:sz w:val="20"/>
              </w:rPr>
              <w:t>
</w:t>
            </w:r>
            <w:r>
              <w:rPr>
                <w:rFonts w:ascii="Times New Roman"/>
                <w:b w:val="false"/>
                <w:i w:val="false"/>
                <w:color w:val="000000"/>
                <w:sz w:val="20"/>
              </w:rPr>
              <w:t>0 – описание товара не представляется;</w:t>
            </w:r>
          </w:p>
          <w:p>
            <w:pPr>
              <w:spacing w:after="20"/>
              <w:ind w:left="20"/>
              <w:jc w:val="both"/>
            </w:pPr>
            <w:r>
              <w:rPr>
                <w:rFonts w:ascii="Times New Roman"/>
                <w:b w:val="false"/>
                <w:i w:val="false"/>
                <w:color w:val="000000"/>
                <w:sz w:val="20"/>
              </w:rPr>
              <w:t>
1 – описание товара должно быть представлено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не должно повторяться в рамках электронного документа (сведений) "Перечень средств идентификации" (R.CT.LS.03.010)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должно повторяться в рамках электронного документа (сведений) "Перечень средств идентификации" (R.CT.LS.03.010)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"Покупатель (ctcdo:‌Buyer‌Details)"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содержит значение "BY", то реквизит "Идентификатор Global Location Number (ctsdo:GLNId)"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содержит значение "BY", то реквизит "Идентификатор Global Location Number (ctsdo:GLNId)" в составе реквизита "Продавец товара (ctcdo:SellerDetails)" должен быть заполнен</w:t>
            </w:r>
          </w:p>
        </w:tc>
      </w:tr>
    </w:tbl>
    <w:bookmarkStart w:name="z1081" w:id="909"/>
    <w:p>
      <w:pPr>
        <w:spacing w:after="0"/>
        <w:ind w:left="0"/>
        <w:jc w:val="both"/>
      </w:pPr>
      <w:r>
        <w:rPr>
          <w:rFonts w:ascii="Times New Roman"/>
          <w:b w:val="false"/>
          <w:i w:val="false"/>
          <w:color w:val="000000"/>
          <w:sz w:val="28"/>
        </w:rPr>
        <w:t>
      33. Требования к заполнению реквизитов электронных документов (сведений) "Сведения о товарах, маркированных средствами идентификации" (R.CT.LS.03.011), передаваемых в сообщении "Уведомление о результате обработки запроса сведений о маркированных товарах, приобретенных в рамках трансграничной торговли" (P.LS.03.MSG.015) приведены в таблице 23.</w:t>
      </w:r>
    </w:p>
    <w:bookmarkEnd w:id="909"/>
    <w:bookmarkStart w:name="z1082" w:id="910"/>
    <w:p>
      <w:pPr>
        <w:spacing w:after="0"/>
        <w:ind w:left="0"/>
        <w:jc w:val="both"/>
      </w:pPr>
      <w:r>
        <w:rPr>
          <w:rFonts w:ascii="Times New Roman"/>
          <w:b w:val="false"/>
          <w:i w:val="false"/>
          <w:color w:val="000000"/>
          <w:sz w:val="28"/>
        </w:rPr>
        <w:t>
      Таблица 23</w:t>
      </w:r>
    </w:p>
    <w:bookmarkEnd w:id="910"/>
    <w:bookmarkStart w:name="z1083" w:id="91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товарах, маркированных средствами идентификации" (R.CT.LS.03.011), передаваемых в сообщении "Уведомление о результате обработки запроса сведений о маркированных товарах, приобретенных в рамках трансграничной торговли" (P.LS.03.MSG.015) </w:t>
      </w:r>
    </w:p>
    <w:bookmarkEnd w:id="9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и содержать значение реквизита "Идентификатор электронного документа (сведений) (csdo:‌EDoc‌Id)", указанное в "Перечне средств идентификации" (R.CT.LS.03.010), передаваемого в сообщении "Запрос сведений о маркированных товарах, приобретенных в рамках трансграничной торговли" (P.LS.03.MSG.014) в рамках одного экземпляра транзакции с сообщением "Уведомление о результате обработки запроса сведений о маркированных товарах, приобретенных в рамках трансграничной торговли" (P.LS.03.MSG.015) (далее – запрос)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на корневом уровне электронного документа (сведений) "Сведения о товарах, маркированных средствами идентификации" (R.CT.LS.03.011) должен содержать кодовое обозначение товара, указанное в запросе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"Покупатель (ctcdo:‌Buyer‌Details)" в составе каждого экземпляра реквизита "Сведения о трансграничной сделке с маркированными товарами (ctcdo:‌Transborder‌Transaction‌Details)" должен быть заполнен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страны (csdo:‌Unified‌Country‌Code)", входящего в состав реквизита "Покупатель (ctcdo:‌Buyer‌Details)"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"Краткое наименование субъекта (csdo:‌Subject‌Brief‌Name)" 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налогоплательщика (csdo:‌Taxpayer‌Id)" 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"Покупатель (ctcdo:‌Buyer‌Details)" содержит значение "RU", то реквизит "Код причины постановки на учет (csdo:‌Tax‌Registration‌Reason‌Code)"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"Продавец товара (ctcdo:‌Seller‌Details)" в составе каждого экземпляра реквизита "Сведения о трансграничной сделке </w:t>
            </w:r>
          </w:p>
          <w:p>
            <w:pPr>
              <w:spacing w:after="20"/>
              <w:ind w:left="20"/>
              <w:jc w:val="both"/>
            </w:pPr>
            <w:r>
              <w:rPr>
                <w:rFonts w:ascii="Times New Roman"/>
                <w:b w:val="false"/>
                <w:i w:val="false"/>
                <w:color w:val="000000"/>
                <w:sz w:val="20"/>
              </w:rPr>
              <w:t>с маркированными товарами (ctcdo:‌Transborder‌Transaction‌Details)"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(атрибут code‌List‌Id)" реквизита "Код страны (csdo:‌Unified‌Country‌Code)", входящего </w:t>
            </w:r>
          </w:p>
          <w:p>
            <w:pPr>
              <w:spacing w:after="20"/>
              <w:ind w:left="20"/>
              <w:jc w:val="both"/>
            </w:pPr>
            <w:r>
              <w:rPr>
                <w:rFonts w:ascii="Times New Roman"/>
                <w:b w:val="false"/>
                <w:i w:val="false"/>
                <w:color w:val="000000"/>
                <w:sz w:val="20"/>
              </w:rPr>
              <w:t>в состав реквизита "Продавец товара (ctcdo:‌Seller‌Details)"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содержит значение "RU", то реквизит "Код причины постановки на учет (csdo:‌Tax‌Registration‌Reason‌Code)"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не содержит значение, "RU", то реквизит "Код причины постановки на учет (csdo:‌Tax‌Registration‌Reason‌Code)"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912"/>
          <w:p>
            <w:pPr>
              <w:spacing w:after="20"/>
              <w:ind w:left="20"/>
              <w:jc w:val="both"/>
            </w:pPr>
            <w:r>
              <w:rPr>
                <w:rFonts w:ascii="Times New Roman"/>
                <w:b w:val="false"/>
                <w:i w:val="false"/>
                <w:color w:val="000000"/>
                <w:sz w:val="20"/>
              </w:rPr>
              <w:t>
если по результатам обработки элементов данных средства идентификации, указанных в запросе, установлено следующее:</w:t>
            </w:r>
          </w:p>
          <w:bookmarkEnd w:id="912"/>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запрос,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параметрах запроса, соответствуют сведениям для данного средства идентификации, хранящимся в национальном компоненте информационной системы маркировки товаров, в рамках которого обрабатывается запрос,</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(ctcdo:‌Identification‌Means‌Details)" реквизиты "Статус маркированного товара (ctcdo:‌Marked‌Goods‌Status‌Details)" и "Результат обработки (ctcdo:‌Result‌Details)" должны быть заполнены, при этом в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статуса маркированного товара (ctsdo:‌Marked‌Goods‌Status‌Code)" должен содержать значение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причины установки статуса (ctsdo:MarkedGoodsStatusReasonCode)" не должны быть заполнены;</w:t>
            </w:r>
          </w:p>
          <w:p>
            <w:pPr>
              <w:spacing w:after="20"/>
              <w:ind w:left="20"/>
              <w:jc w:val="both"/>
            </w:pPr>
            <w:r>
              <w:rPr>
                <w:rFonts w:ascii="Times New Roman"/>
                <w:b w:val="false"/>
                <w:i w:val="false"/>
                <w:color w:val="000000"/>
                <w:sz w:val="20"/>
              </w:rPr>
              <w:t>
реквизит "Код результата обработки сведений (ctsdo:‌Result‌Processing‌Code)"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913"/>
          <w:p>
            <w:pPr>
              <w:spacing w:after="20"/>
              <w:ind w:left="20"/>
              <w:jc w:val="both"/>
            </w:pPr>
            <w:r>
              <w:rPr>
                <w:rFonts w:ascii="Times New Roman"/>
                <w:b w:val="false"/>
                <w:i w:val="false"/>
                <w:color w:val="000000"/>
                <w:sz w:val="20"/>
              </w:rPr>
              <w:t>
если по результатам обработки элементов данных средства идентификации, указанных в реквизите "Сведения о средстве идентификации (ctcdo:‌Identification‌Means‌Details)" запроса, установлено следующее:</w:t>
            </w:r>
          </w:p>
          <w:bookmarkEnd w:id="913"/>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запрос, не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(ctcdo:‌Identification‌Means‌Details)" реквизиты "Статус маркированного товара (ctcdo:‌Marked‌Goods‌Status‌Details)" и "Результат обработки (ctcdo:‌Result‌Details)" должны быть заполнены, при этом в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статуса маркированного товара (ctsdo:‌Marked‌Goods‌Status‌Code)" должен содержать текущее значение статуса товара, установленное в рамках национального компонента информационной системы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причины установки статуса (ctsdo:‌Marked‌Goods‌Status‌Reason‌Code)" не должен быть заполнен;</w:t>
            </w:r>
          </w:p>
          <w:p>
            <w:pPr>
              <w:spacing w:after="20"/>
              <w:ind w:left="20"/>
              <w:jc w:val="both"/>
            </w:pPr>
            <w:r>
              <w:rPr>
                <w:rFonts w:ascii="Times New Roman"/>
                <w:b w:val="false"/>
                <w:i w:val="false"/>
                <w:color w:val="000000"/>
                <w:sz w:val="20"/>
              </w:rPr>
              <w:t xml:space="preserve">
реквизит "Код результата обработки сведений (ctsdo:‌Result‌Processing‌Code)" должен содержать значение "710" – "товар </w:t>
            </w:r>
          </w:p>
          <w:p>
            <w:pPr>
              <w:spacing w:after="20"/>
              <w:ind w:left="20"/>
              <w:jc w:val="both"/>
            </w:pPr>
            <w:r>
              <w:rPr>
                <w:rFonts w:ascii="Times New Roman"/>
                <w:b w:val="false"/>
                <w:i w:val="false"/>
                <w:color w:val="000000"/>
                <w:sz w:val="20"/>
              </w:rPr>
              <w:t>не предназначен для продажи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914"/>
          <w:p>
            <w:pPr>
              <w:spacing w:after="20"/>
              <w:ind w:left="20"/>
              <w:jc w:val="both"/>
            </w:pPr>
            <w:r>
              <w:rPr>
                <w:rFonts w:ascii="Times New Roman"/>
                <w:b w:val="false"/>
                <w:i w:val="false"/>
                <w:color w:val="000000"/>
                <w:sz w:val="20"/>
              </w:rPr>
              <w:t>
если по результатам обработки элементов данных средства идентификации, указанных в реквизите "Сведения о средстве идентификации (ctcdo:‌Identification‌Means‌Details)" запроса, установлено следующее:</w:t>
            </w:r>
          </w:p>
          <w:bookmarkEnd w:id="914"/>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запрос,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и покупателе товара, указанные в параметрах запроса, не соответствуют сведениям, хранящимся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 в рамках которого обрабатывается запрос,</w:t>
            </w:r>
          </w:p>
          <w:p>
            <w:pPr>
              <w:spacing w:after="20"/>
              <w:ind w:left="20"/>
              <w:jc w:val="both"/>
            </w:pPr>
            <w:r>
              <w:rPr>
                <w:rFonts w:ascii="Times New Roman"/>
                <w:b w:val="false"/>
                <w:i w:val="false"/>
                <w:color w:val="000000"/>
                <w:sz w:val="20"/>
              </w:rPr>
              <w:t>
то в составе реквизита "Сведения о средстве идентификации (ctcdo:‌Identification‌Means‌Details)" реквизит "Статус маркированного товара (ctcdo:‌Marked‌Goods‌Status‌Details)" не должен быть заполнен,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"720" – "товар не предназначен для продажи между указанными участниками оборота"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по результатам обработки элементов данных средства идентификации, указанных в реквизите "Сведения о средстве идентификации (ctcdo:‌Identification‌Means‌Details)" запроса, установлено, что сведения о средстве идентификации не найдены в национальном компоненте информационной системы маркировки товаров, в рамках которого обрабатывается запрос, то в составе реквизита "Сведения о средстве идентификации (ctcdo:‌Identification‌Means‌Details)" реквизит "Статус маркированного товара (ctcdo:‌Marked‌Goods‌Status‌Details)" не должен быть заполнен,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"100" – "сведения о средстве идентификации отсутствуют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 w:id="915"/>
          <w:p>
            <w:pPr>
              <w:spacing w:after="20"/>
              <w:ind w:left="20"/>
              <w:jc w:val="both"/>
            </w:pPr>
            <w:r>
              <w:rPr>
                <w:rFonts w:ascii="Times New Roman"/>
                <w:b w:val="false"/>
                <w:i w:val="false"/>
                <w:color w:val="000000"/>
                <w:sz w:val="20"/>
              </w:rPr>
              <w:t>
если по результатам обработки элементов данных средства идентификации, указанных в реквизите "Сведения о средстве идентификации групповой или транспортной упаковки (ctcdo:‌Group‌Identification‌Means‌Details)" запроса, установлено, что для каждого средства идентификации, нанесенного на товар, индивидуальную или потребительскую упаковку, включенных в состав данной групповой или транспортной упаковки, реквизит "Код результата обработки сведений (ctsdo:‌Result‌Processing‌Code)" содержит значение "600" – "сведения обработаны", то:</w:t>
            </w:r>
          </w:p>
          <w:bookmarkEnd w:id="915"/>
          <w:p>
            <w:pPr>
              <w:spacing w:after="20"/>
              <w:ind w:left="20"/>
              <w:jc w:val="both"/>
            </w:pPr>
            <w:r>
              <w:rPr>
                <w:rFonts w:ascii="Times New Roman"/>
                <w:b w:val="false"/>
                <w:i w:val="false"/>
                <w:color w:val="000000"/>
                <w:sz w:val="20"/>
              </w:rPr>
              <w:t>
</w:t>
            </w:r>
            <w:r>
              <w:rPr>
                <w:rFonts w:ascii="Times New Roman"/>
                <w:b w:val="false"/>
                <w:i w:val="false"/>
                <w:color w:val="000000"/>
                <w:sz w:val="20"/>
              </w:rPr>
              <w:t>в составе реквизита "Перечень групповых или транспортных упаковок (ctcdo:‌Group‌Identification‌Means‌List‌Details)" реквизит "Уровень группировки (ctsdo:‌Group‌Level‌Code)" должен быть заполнен;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xml:space="preserve">
реквизит "Статус маркированного товара </w:t>
            </w:r>
          </w:p>
          <w:p>
            <w:pPr>
              <w:spacing w:after="20"/>
              <w:ind w:left="20"/>
              <w:jc w:val="both"/>
            </w:pPr>
            <w:r>
              <w:rPr>
                <w:rFonts w:ascii="Times New Roman"/>
                <w:b w:val="false"/>
                <w:i w:val="false"/>
                <w:color w:val="000000"/>
                <w:sz w:val="20"/>
              </w:rPr>
              <w:t xml:space="preserve">(ctcdo:‌Marked‌Goods‌Status‌Details)" не должен быть заполнен; </w:t>
            </w:r>
          </w:p>
          <w:p>
            <w:pPr>
              <w:spacing w:after="20"/>
              <w:ind w:left="20"/>
              <w:jc w:val="both"/>
            </w:pPr>
            <w:r>
              <w:rPr>
                <w:rFonts w:ascii="Times New Roman"/>
                <w:b w:val="false"/>
                <w:i w:val="false"/>
                <w:color w:val="000000"/>
                <w:sz w:val="20"/>
              </w:rPr>
              <w:t>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916"/>
          <w:p>
            <w:pPr>
              <w:spacing w:after="20"/>
              <w:ind w:left="20"/>
              <w:jc w:val="both"/>
            </w:pPr>
            <w:r>
              <w:rPr>
                <w:rFonts w:ascii="Times New Roman"/>
                <w:b w:val="false"/>
                <w:i w:val="false"/>
                <w:color w:val="000000"/>
                <w:sz w:val="20"/>
              </w:rPr>
              <w:t>
если по результатам обработки элементов данных средства идентификации, указанных в реквизите "Сведения о средстве идентификации групповой или транспортной упаковки (ctcdo:‌Group‌Identification‌Means‌Details)" запроса, установлено, что реквизит "Код результата обработки сведений (ctsdo:‌Result‌Processing‌Code)" содержит значение "600" – "сведения обработаны" не для каждого средства идентификации, нанесенного на товар, индивидуальную или потребительскую упаковки, включенного в состав данной групповой упаковки, то:</w:t>
            </w:r>
          </w:p>
          <w:bookmarkEnd w:id="916"/>
          <w:p>
            <w:pPr>
              <w:spacing w:after="20"/>
              <w:ind w:left="20"/>
              <w:jc w:val="both"/>
            </w:pPr>
            <w:r>
              <w:rPr>
                <w:rFonts w:ascii="Times New Roman"/>
                <w:b w:val="false"/>
                <w:i w:val="false"/>
                <w:color w:val="000000"/>
                <w:sz w:val="20"/>
              </w:rPr>
              <w:t>
</w:t>
            </w:r>
            <w:r>
              <w:rPr>
                <w:rFonts w:ascii="Times New Roman"/>
                <w:b w:val="false"/>
                <w:i w:val="false"/>
                <w:color w:val="000000"/>
                <w:sz w:val="20"/>
              </w:rPr>
              <w:t>в составе реквизита "Перечень групповых или транспортных упаковок (ctcdo:‌Group‌Identification‌Means‌List‌Details)" реквизит "Уровень группировки (ctsdo:‌Group‌Level‌Code)" должен быть заполнен;</w:t>
            </w:r>
          </w:p>
          <w:p>
            <w:pPr>
              <w:spacing w:after="20"/>
              <w:ind w:left="20"/>
              <w:jc w:val="both"/>
            </w:pPr>
            <w:r>
              <w:rPr>
                <w:rFonts w:ascii="Times New Roman"/>
                <w:b w:val="false"/>
                <w:i w:val="false"/>
                <w:color w:val="000000"/>
                <w:sz w:val="20"/>
              </w:rPr>
              <w:t>
</w:t>
            </w:r>
            <w:r>
              <w:rPr>
                <w:rFonts w:ascii="Times New Roman"/>
                <w:b w:val="false"/>
                <w:i w:val="false"/>
                <w:color w:val="000000"/>
                <w:sz w:val="20"/>
              </w:rPr>
              <w:t>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"Статус маркированного товара (ctcdo:‌Marked‌Goods‌Status‌Details)" не должен быть заполнен;</w:t>
            </w:r>
          </w:p>
          <w:p>
            <w:pPr>
              <w:spacing w:after="20"/>
              <w:ind w:left="20"/>
              <w:jc w:val="both"/>
            </w:pPr>
            <w:r>
              <w:rPr>
                <w:rFonts w:ascii="Times New Roman"/>
                <w:b w:val="false"/>
                <w:i w:val="false"/>
                <w:color w:val="000000"/>
                <w:sz w:val="20"/>
              </w:rPr>
              <w:t>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"749" – "результат обработки сведений о групповой (транспортной) упаковке различен по средствам идентификации, объектов, содержащихся в групповой упаковке"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917"/>
          <w:p>
            <w:pPr>
              <w:spacing w:after="20"/>
              <w:ind w:left="20"/>
              <w:jc w:val="both"/>
            </w:pPr>
            <w:r>
              <w:rPr>
                <w:rFonts w:ascii="Times New Roman"/>
                <w:b w:val="false"/>
                <w:i w:val="false"/>
                <w:color w:val="000000"/>
                <w:sz w:val="20"/>
              </w:rPr>
              <w:t>
если по результатам обработки элементов данных средства идентификации, указанных в реквизите "Сведения о средстве идентификации групповой или транспортной упаковки (ctcdo:‌Group‌Identification‌Means‌Details)" запроса, установлено, что для каждого средства идентификации, нанесенного на товар, индивидуальную или потребительскую упаковки, включеннтого в состав данной групповой упаковки, реквизит "Код результата обработки сведений (ctsdo:‌Result‌Processing‌Code)" содержит значение, отличное от значения "600" – "сведения обработаны", то:</w:t>
            </w:r>
          </w:p>
          <w:bookmarkEnd w:id="917"/>
          <w:p>
            <w:pPr>
              <w:spacing w:after="20"/>
              <w:ind w:left="20"/>
              <w:jc w:val="both"/>
            </w:pPr>
            <w:r>
              <w:rPr>
                <w:rFonts w:ascii="Times New Roman"/>
                <w:b w:val="false"/>
                <w:i w:val="false"/>
                <w:color w:val="000000"/>
                <w:sz w:val="20"/>
              </w:rPr>
              <w:t>
</w:t>
            </w:r>
            <w:r>
              <w:rPr>
                <w:rFonts w:ascii="Times New Roman"/>
                <w:b w:val="false"/>
                <w:i w:val="false"/>
                <w:color w:val="000000"/>
                <w:sz w:val="20"/>
              </w:rPr>
              <w:t>в составе реквизита "Перечень групповых или транспортных упаковок (ctcdo:‌Group‌Identification‌Means‌List‌Details)" реквизит "Уровень группировки (ctsdo:‌Group‌Level‌Code)" не должен быть заполнен;</w:t>
            </w:r>
          </w:p>
          <w:p>
            <w:pPr>
              <w:spacing w:after="20"/>
              <w:ind w:left="20"/>
              <w:jc w:val="both"/>
            </w:pPr>
            <w:r>
              <w:rPr>
                <w:rFonts w:ascii="Times New Roman"/>
                <w:b w:val="false"/>
                <w:i w:val="false"/>
                <w:color w:val="000000"/>
                <w:sz w:val="20"/>
              </w:rPr>
              <w:t>
</w:t>
            </w:r>
            <w:r>
              <w:rPr>
                <w:rFonts w:ascii="Times New Roman"/>
                <w:b w:val="false"/>
                <w:i w:val="false"/>
                <w:color w:val="000000"/>
                <w:sz w:val="20"/>
              </w:rPr>
              <w:t>в составе реквизита "Сведения о средстве идентификации групповой или транспортной упаковки (ctcdo:‌Group‌Identification‌Means‌Details)":реквизит "Статус маркированного товара (ctcdo:‌Marked‌Goods‌Status‌Details)" не должен быть заполнен;</w:t>
            </w:r>
          </w:p>
          <w:p>
            <w:pPr>
              <w:spacing w:after="20"/>
              <w:ind w:left="20"/>
              <w:jc w:val="both"/>
            </w:pPr>
            <w:r>
              <w:rPr>
                <w:rFonts w:ascii="Times New Roman"/>
                <w:b w:val="false"/>
                <w:i w:val="false"/>
                <w:color w:val="000000"/>
                <w:sz w:val="20"/>
              </w:rPr>
              <w:t>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"740" – "товары, включенные в групповую (транспортную) упаковку, не могут быть реализованы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918"/>
          <w:p>
            <w:pPr>
              <w:spacing w:after="20"/>
              <w:ind w:left="20"/>
              <w:jc w:val="both"/>
            </w:pPr>
            <w:r>
              <w:rPr>
                <w:rFonts w:ascii="Times New Roman"/>
                <w:b w:val="false"/>
                <w:i w:val="false"/>
                <w:color w:val="000000"/>
                <w:sz w:val="20"/>
              </w:rPr>
              <w:t xml:space="preserve">
если по результатам обработки элементов данных средства идентификации, указанных в реквизите "Сведения о средстве идентификации групповой или транспортной упаковки (ctcdo:‌Group‌Identification‌Means‌Details)" запроса, установлено, что сведения </w:t>
            </w:r>
          </w:p>
          <w:bookmarkEnd w:id="918"/>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не найдены в национальном компоненте информационной системы маркировки товаров, в рамках которого обрабатывается запрос, то:</w:t>
            </w:r>
          </w:p>
          <w:p>
            <w:pPr>
              <w:spacing w:after="20"/>
              <w:ind w:left="20"/>
              <w:jc w:val="both"/>
            </w:pPr>
            <w:r>
              <w:rPr>
                <w:rFonts w:ascii="Times New Roman"/>
                <w:b w:val="false"/>
                <w:i w:val="false"/>
                <w:color w:val="000000"/>
                <w:sz w:val="20"/>
              </w:rPr>
              <w:t>
</w:t>
            </w:r>
            <w:r>
              <w:rPr>
                <w:rFonts w:ascii="Times New Roman"/>
                <w:b w:val="false"/>
                <w:i w:val="false"/>
                <w:color w:val="000000"/>
                <w:sz w:val="20"/>
              </w:rPr>
              <w:t>в составе реквизита "Перечень групповых или транспортных упаковок (ctcdo:‌Group‌Identification‌Means‌List‌Details)" реквизит "Уровень группировки (ctsdo:‌Group‌Level‌Code)" не должен быть заполнен;</w:t>
            </w:r>
          </w:p>
          <w:p>
            <w:pPr>
              <w:spacing w:after="20"/>
              <w:ind w:left="20"/>
              <w:jc w:val="both"/>
            </w:pPr>
            <w:r>
              <w:rPr>
                <w:rFonts w:ascii="Times New Roman"/>
                <w:b w:val="false"/>
                <w:i w:val="false"/>
                <w:color w:val="000000"/>
                <w:sz w:val="20"/>
              </w:rPr>
              <w:t>
</w:t>
            </w:r>
            <w:r>
              <w:rPr>
                <w:rFonts w:ascii="Times New Roman"/>
                <w:b w:val="false"/>
                <w:i w:val="false"/>
                <w:color w:val="000000"/>
                <w:sz w:val="20"/>
              </w:rPr>
              <w:t>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"Статус маркированного товара (ctcdo:‌Marked‌Goods‌Status‌Details)" не должен быть заполнен;</w:t>
            </w:r>
          </w:p>
          <w:p>
            <w:pPr>
              <w:spacing w:after="20"/>
              <w:ind w:left="20"/>
              <w:jc w:val="both"/>
            </w:pPr>
            <w:r>
              <w:rPr>
                <w:rFonts w:ascii="Times New Roman"/>
                <w:b w:val="false"/>
                <w:i w:val="false"/>
                <w:color w:val="000000"/>
                <w:sz w:val="20"/>
              </w:rPr>
              <w:t>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"100" – "сведения о средстве идентификации отсутствуют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919"/>
          <w:p>
            <w:pPr>
              <w:spacing w:after="20"/>
              <w:ind w:left="20"/>
              <w:jc w:val="both"/>
            </w:pPr>
            <w:r>
              <w:rPr>
                <w:rFonts w:ascii="Times New Roman"/>
                <w:b w:val="false"/>
                <w:i w:val="false"/>
                <w:color w:val="000000"/>
                <w:sz w:val="20"/>
              </w:rPr>
              <w:t>
если реквизит "Уровень группировки (ctsdo:‌Group‌Level‌Code)" заполнен, то значение реквизита должно содержать кодовое обозначение уровня группировки (агрегации) средств идентификации, сформированное по следующему правилу:</w:t>
            </w:r>
          </w:p>
          <w:bookmarkEnd w:id="919"/>
          <w:p>
            <w:pPr>
              <w:spacing w:after="20"/>
              <w:ind w:left="20"/>
              <w:jc w:val="both"/>
            </w:pPr>
            <w:r>
              <w:rPr>
                <w:rFonts w:ascii="Times New Roman"/>
                <w:b w:val="false"/>
                <w:i w:val="false"/>
                <w:color w:val="000000"/>
                <w:sz w:val="20"/>
              </w:rPr>
              <w:t>
</w:t>
            </w:r>
            <w:r>
              <w:rPr>
                <w:rFonts w:ascii="Times New Roman"/>
                <w:b w:val="false"/>
                <w:i w:val="false"/>
                <w:color w:val="000000"/>
                <w:sz w:val="20"/>
              </w:rPr>
              <w:t>1 – групповая упаковка или транспортная упаковка первого уровня агрегации;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 – транспортная упаковка второго уровня агрегации;</w:t>
            </w:r>
          </w:p>
          <w:p>
            <w:pPr>
              <w:spacing w:after="20"/>
              <w:ind w:left="20"/>
              <w:jc w:val="both"/>
            </w:pPr>
            <w:r>
              <w:rPr>
                <w:rFonts w:ascii="Times New Roman"/>
                <w:b w:val="false"/>
                <w:i w:val="false"/>
                <w:color w:val="000000"/>
                <w:sz w:val="20"/>
              </w:rPr>
              <w:t>
3 – транспортная упаковка третьего уровня агрегации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средствах идентификации, нанесенных на товар, потребительскую или индивидуальную упаковки, у которых реквизит "Код результата обработки сведений (ctsdo:‌Result‌Processing‌Code)" содержит значение "600" – "сведения обработаны", и сведения </w:t>
            </w:r>
          </w:p>
          <w:p>
            <w:pPr>
              <w:spacing w:after="20"/>
              <w:ind w:left="20"/>
              <w:jc w:val="both"/>
            </w:pPr>
            <w:r>
              <w:rPr>
                <w:rFonts w:ascii="Times New Roman"/>
                <w:b w:val="false"/>
                <w:i w:val="false"/>
                <w:color w:val="000000"/>
                <w:sz w:val="20"/>
              </w:rPr>
              <w:t xml:space="preserve">о средствах идентификации, нанесенных на товар, потребительскую </w:t>
            </w:r>
          </w:p>
          <w:p>
            <w:pPr>
              <w:spacing w:after="20"/>
              <w:ind w:left="20"/>
              <w:jc w:val="both"/>
            </w:pPr>
            <w:r>
              <w:rPr>
                <w:rFonts w:ascii="Times New Roman"/>
                <w:b w:val="false"/>
                <w:i w:val="false"/>
                <w:color w:val="000000"/>
                <w:sz w:val="20"/>
              </w:rPr>
              <w:t xml:space="preserve">или индивидуальную упаковки, у которых реквизит "Код результата обработки сведений (ctsdo:‌Result‌Processing‌Code)" содержит значение, отличное от значения "600" – "сведения обработаны", должны представляться раздельно в разных экземплярах реквизита "Сведения </w:t>
            </w:r>
          </w:p>
          <w:p>
            <w:pPr>
              <w:spacing w:after="20"/>
              <w:ind w:left="20"/>
              <w:jc w:val="both"/>
            </w:pPr>
            <w:r>
              <w:rPr>
                <w:rFonts w:ascii="Times New Roman"/>
                <w:b w:val="false"/>
                <w:i w:val="false"/>
                <w:color w:val="000000"/>
                <w:sz w:val="20"/>
              </w:rPr>
              <w:t>о маркированном товаре (ctcdo:‌Marked‌Goods‌Details)"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"Признак представления описания товара </w:t>
            </w:r>
          </w:p>
          <w:p>
            <w:pPr>
              <w:spacing w:after="20"/>
              <w:ind w:left="20"/>
              <w:jc w:val="both"/>
            </w:pPr>
            <w:r>
              <w:rPr>
                <w:rFonts w:ascii="Times New Roman"/>
                <w:b w:val="false"/>
                <w:i w:val="false"/>
                <w:color w:val="000000"/>
                <w:sz w:val="20"/>
              </w:rPr>
              <w:t xml:space="preserve">(ctsdo:‌Commodity‌Description‌Indicator)", указанный в запросе, содержит значение "1" – "описание товара должно быть представлено", </w:t>
            </w:r>
          </w:p>
          <w:p>
            <w:pPr>
              <w:spacing w:after="20"/>
              <w:ind w:left="20"/>
              <w:jc w:val="both"/>
            </w:pPr>
            <w:r>
              <w:rPr>
                <w:rFonts w:ascii="Times New Roman"/>
                <w:b w:val="false"/>
                <w:i w:val="false"/>
                <w:color w:val="000000"/>
                <w:sz w:val="20"/>
              </w:rPr>
              <w:t xml:space="preserve">то в составе экземпляра реквизита "Сведения о маркированном товаре (ctcdo:‌Marked‌Goods‌Details)", содержащем сведения о средствах идентификации, нанесенных на товар, потребительскую или индивидуальную упаковки, у которых реквизит "Код результата обработки сведений (ctsdo:‌Result‌Processing‌Code)" содержит значение "600" – "сведения обработаны", реквизиты "Производитель </w:t>
            </w:r>
          </w:p>
          <w:p>
            <w:pPr>
              <w:spacing w:after="20"/>
              <w:ind w:left="20"/>
              <w:jc w:val="both"/>
            </w:pPr>
            <w:r>
              <w:rPr>
                <w:rFonts w:ascii="Times New Roman"/>
                <w:b w:val="false"/>
                <w:i w:val="false"/>
                <w:color w:val="000000"/>
                <w:sz w:val="20"/>
              </w:rPr>
              <w:t xml:space="preserve">(ctcdo:‌Manufacturer‌Details)", "Код товара по ТН ВЭД ЕАЭС </w:t>
            </w:r>
          </w:p>
          <w:p>
            <w:pPr>
              <w:spacing w:after="20"/>
              <w:ind w:left="20"/>
              <w:jc w:val="both"/>
            </w:pPr>
            <w:r>
              <w:rPr>
                <w:rFonts w:ascii="Times New Roman"/>
                <w:b w:val="false"/>
                <w:i w:val="false"/>
                <w:color w:val="000000"/>
                <w:sz w:val="20"/>
              </w:rPr>
              <w:t>(csdo:‌Commodity‌Code)", "Идентификатор Global Trade Item Number (ctsdo:‌GTINId)", "Сведения о стране (ctcdo:‌Country‌Details)", "Произвольное содержимое (ccdo:‌Any‌Details)"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 w:id="920"/>
          <w:p>
            <w:pPr>
              <w:spacing w:after="20"/>
              <w:ind w:left="20"/>
              <w:jc w:val="both"/>
            </w:pPr>
            <w:r>
              <w:rPr>
                <w:rFonts w:ascii="Times New Roman"/>
                <w:b w:val="false"/>
                <w:i w:val="false"/>
                <w:color w:val="000000"/>
                <w:sz w:val="20"/>
              </w:rPr>
              <w:t xml:space="preserve">
если реквизит "Производитель (ctcdo:‌Manufacturer‌Details)" заполнен, </w:t>
            </w:r>
          </w:p>
          <w:bookmarkEnd w:id="920"/>
          <w:p>
            <w:pPr>
              <w:spacing w:after="20"/>
              <w:ind w:left="20"/>
              <w:jc w:val="both"/>
            </w:pPr>
            <w:r>
              <w:rPr>
                <w:rFonts w:ascii="Times New Roman"/>
                <w:b w:val="false"/>
                <w:i w:val="false"/>
                <w:color w:val="000000"/>
                <w:sz w:val="20"/>
              </w:rPr>
              <w:t xml:space="preserve">то в составе реквизита "Производитель (ctcdo:‌Manufacturer‌Details)" должны быть заполнены реквизиты: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"Краткое наименование субъекта (csdo:‌Subject‌Brief‌Name)"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(атрибут code‌List‌Id)" реквизита "Код страны (csdo:‌Unified‌Country‌Code)", входящего </w:t>
            </w:r>
          </w:p>
          <w:p>
            <w:pPr>
              <w:spacing w:after="20"/>
              <w:ind w:left="20"/>
              <w:jc w:val="both"/>
            </w:pPr>
            <w:r>
              <w:rPr>
                <w:rFonts w:ascii="Times New Roman"/>
                <w:b w:val="false"/>
                <w:i w:val="false"/>
                <w:color w:val="000000"/>
                <w:sz w:val="20"/>
              </w:rPr>
              <w:t>в состав реквизита "Производитель (ctcdo:‌Manufacturer‌Details)"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содержит </w:t>
            </w:r>
          </w:p>
          <w:p>
            <w:pPr>
              <w:spacing w:after="20"/>
              <w:ind w:left="20"/>
              <w:jc w:val="both"/>
            </w:pPr>
            <w:r>
              <w:rPr>
                <w:rFonts w:ascii="Times New Roman"/>
                <w:b w:val="false"/>
                <w:i w:val="false"/>
                <w:color w:val="000000"/>
                <w:sz w:val="20"/>
              </w:rPr>
              <w:t>значение, соответствующее коду страны государства-члена, то реквизит "Идентификатор налогоплательщика (csdo:‌Taxpayer‌Id)" в составе реквизита "Производитель (ctcdo:‌Manufacturer‌Details)"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"Производитель (ctcdo:‌Manufacturer‌Details)" не содержит значение, соответствующее коду страны государства-члена, то реквизит "Идентификатор налогоплательщика (csdo:‌Taxpayer‌Id)" в составе реквизита "Производитель (ctcdo:‌Manufacturer‌Details)"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"Производитель (ctcdo:‌Manufacturer‌Details)" содержит значение "RU", то реквизит "Код причины постановки на учет (csdo:‌Tax‌Registration‌Reason‌Code)" в составе реквизита "Производитель (ctcdo:‌Manufacturer‌Details)"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"Производитель (ctcdo:‌Manufacturer‌Details)" не содержит значение, "RU", то реквизит "Код причины постановки на учет (csdo:‌Tax‌Registration‌Reason‌Code)" в составе реквизита "Производитель (ctcdo:‌Manufacturer‌Details)"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"Признак представления описания товара (ctsdo:‌Commodity‌Description‌Indicator)", указанный в запросе, содержит значение "0" – "описание товара не представляется", то в составе экземпляра реквизита "Сведения о маркированном товаре (ctcdo:‌Marked‌Goods‌Details)", содержащем сведения о средствах идентификации, нанесенных на товар, потребительскую или индивидуальную упаковки, у которых реквизит "Код результата обработки сведений (ctsdo:‌Result‌Processing‌Code)" содержит значение "600" – "сведения обработаны", реквизиты "Производитель (ctcdo:‌Manufacturer‌Details)", "Код товара по ТН ВЭД ЕАЭС (csdo:‌Commodity‌Code)", "Идентификатор Global Trade Item Number (ctsdo:‌GTINId)", "Сведения о стране (ctcdo:‌Country‌Details)", "Произвольное содержимое (ccdo:‌Any‌Details)"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экземпляра реквизита "Сведения о маркированном товаре (ctcdo:‌Marked‌Goods‌Details)", содержащем сведения о средствах идентификации, нанесенных на товар, потребительскую или индивидуальную упаковки, у которых реквизит "Код результата обработки сведений (ctsdo:‌Result‌Processing‌Code)" содержит значение, отличное от "600" – "сведения обработаны", реквизиты "Производитель </w:t>
            </w:r>
          </w:p>
          <w:p>
            <w:pPr>
              <w:spacing w:after="20"/>
              <w:ind w:left="20"/>
              <w:jc w:val="both"/>
            </w:pPr>
            <w:r>
              <w:rPr>
                <w:rFonts w:ascii="Times New Roman"/>
                <w:b w:val="false"/>
                <w:i w:val="false"/>
                <w:color w:val="000000"/>
                <w:sz w:val="20"/>
              </w:rPr>
              <w:t xml:space="preserve">(ctcdo:‌Manufacturer‌Details)", "Код товара по ТН ВЭД ЕАЭС </w:t>
            </w:r>
          </w:p>
          <w:p>
            <w:pPr>
              <w:spacing w:after="20"/>
              <w:ind w:left="20"/>
              <w:jc w:val="both"/>
            </w:pPr>
            <w:r>
              <w:rPr>
                <w:rFonts w:ascii="Times New Roman"/>
                <w:b w:val="false"/>
                <w:i w:val="false"/>
                <w:color w:val="000000"/>
                <w:sz w:val="20"/>
              </w:rPr>
              <w:t>(csdo:‌Commodity‌Code)", "Идентификатор Global Trade Item Number (ctsdo:‌GTINId)", "Сведения о стране (ctcdo:‌Country‌Details)", "Произвольное содержимое (ccdo:‌Any‌Details)"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"Конечная дата (csdo:‌End‌Date)" и "Номер серии продукта (ctsdo:‌Product‌Series‌Id)" в составе реквизита "Средство идентификации (ctcdo:‌Identification‌Means‌Item‌Details)", входящего в состав реквизита "Сведения о средстве идентификации (ctcdo:‌Identification‌Means‌Details)"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стране (ctcdo:‌Country‌Details)" в составе реквизита "Сведения о маркированном товаре (ctcdo:‌Marked‌Goods‌Details)" заполнен, то реквизит "Код страны (csdo:‌Unified‌Country‌Code)" в составе реквизита "Сведения о стране (ctcdo:‌Country‌Details)" должен содержать кодовое обозначение страны происхождения товара </w:t>
            </w:r>
          </w:p>
          <w:p>
            <w:pPr>
              <w:spacing w:after="20"/>
              <w:ind w:left="20"/>
              <w:jc w:val="both"/>
            </w:pPr>
            <w:r>
              <w:rPr>
                <w:rFonts w:ascii="Times New Roman"/>
                <w:b w:val="false"/>
                <w:i w:val="false"/>
                <w:color w:val="000000"/>
                <w:sz w:val="20"/>
              </w:rPr>
              <w:t>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страны (csdo:‌Unified‌Country‌Code)", входящего в состав реквизита "Сведения о стране (ctcdo:‌Country‌Details)"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"Сведения о стране (ctcdo:‌Country‌Details)" содержит значение, соответствующее коду страны государства-члена, то реквизит "Код товара по ТН ВЭД ЕАЭС (csdo:‌Commodity‌Code)" в составе реквизита "Сведения о маркированном товаре (ctcdo:‌Marked‌Goods‌Details)" должен быть заполнен и содержать значение кода товара по ТН ВЭД ЕАЭС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"Сведения о стране (ctcdo:‌Country‌Details)" содержит значения, отличные от значений, соответствующих кодам стран государств-членов, то реквизит "Код товара по ТН ВЭД ЕАЭС (csdo:‌Commodity‌Code)" </w:t>
            </w:r>
          </w:p>
          <w:p>
            <w:pPr>
              <w:spacing w:after="20"/>
              <w:ind w:left="20"/>
              <w:jc w:val="both"/>
            </w:pPr>
            <w:r>
              <w:rPr>
                <w:rFonts w:ascii="Times New Roman"/>
                <w:b w:val="false"/>
                <w:i w:val="false"/>
                <w:color w:val="000000"/>
                <w:sz w:val="20"/>
              </w:rPr>
              <w:t xml:space="preserve">в составе реквизита "Сведения о маркированном товаре </w:t>
            </w:r>
          </w:p>
          <w:p>
            <w:pPr>
              <w:spacing w:after="20"/>
              <w:ind w:left="20"/>
              <w:jc w:val="both"/>
            </w:pPr>
            <w:r>
              <w:rPr>
                <w:rFonts w:ascii="Times New Roman"/>
                <w:b w:val="false"/>
                <w:i w:val="false"/>
                <w:color w:val="000000"/>
                <w:sz w:val="20"/>
              </w:rPr>
              <w:t>(ctcdo:‌Marked‌Goods‌Details)" должен содержать значение кода товара по ТН ВЭД ЕАЭС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товара по ТН ВЭД ЕАЭС (csdo:‌Commodity‌Code)" в составе реквизита "Сведения о маркированном товаре </w:t>
            </w:r>
          </w:p>
          <w:p>
            <w:pPr>
              <w:spacing w:after="20"/>
              <w:ind w:left="20"/>
              <w:jc w:val="both"/>
            </w:pPr>
            <w:r>
              <w:rPr>
                <w:rFonts w:ascii="Times New Roman"/>
                <w:b w:val="false"/>
                <w:i w:val="false"/>
                <w:color w:val="000000"/>
                <w:sz w:val="20"/>
              </w:rPr>
              <w:t xml:space="preserve">(ctcdo:‌Marked‌Goods‌Details)" заполнен, то значение реквизита "Код товара по ТН ВЭД ЕАЭС (csdo:‌Commodity‌Code)" </w:t>
            </w:r>
          </w:p>
          <w:p>
            <w:pPr>
              <w:spacing w:after="20"/>
              <w:ind w:left="20"/>
              <w:jc w:val="both"/>
            </w:pPr>
            <w:r>
              <w:rPr>
                <w:rFonts w:ascii="Times New Roman"/>
                <w:b w:val="false"/>
                <w:i w:val="false"/>
                <w:color w:val="000000"/>
                <w:sz w:val="20"/>
              </w:rPr>
              <w:t xml:space="preserve">в составе реквизита "Сведения о маркированном товаре </w:t>
            </w:r>
          </w:p>
          <w:p>
            <w:pPr>
              <w:spacing w:after="20"/>
              <w:ind w:left="20"/>
              <w:jc w:val="both"/>
            </w:pPr>
            <w:r>
              <w:rPr>
                <w:rFonts w:ascii="Times New Roman"/>
                <w:b w:val="false"/>
                <w:i w:val="false"/>
                <w:color w:val="000000"/>
                <w:sz w:val="20"/>
              </w:rPr>
              <w:t xml:space="preserve">(ctcdo:‌Marked‌Goods‌Details)" должно совпадать со значением реквизита "Код товара по ТН ВЭД ЕАЭС (csdo:‌Commodity‌Code)" на корневом уровне документа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реквизита "Перечень групповых или транспортных упаковок (ctcdo:‌Group‌Identification‌Means‌List‌Details)" реквизит "Уровень группировки (ctsdo:‌Group‌Level‌Code)" содержит значение "1" и реквизит "Код результата обработки сведений (ctsdo:‌Result‌Processing‌Code)", входящий в состав экземпляра реквизита "Сведения о средстве идентификации групповой или транспортной упаковки (ctcdo:‌Group‌Identification‌Means‌Details)", содержит значение "600" – "сведения обработаны", то для указанного экземпляра реквизита "Сведения </w:t>
            </w:r>
          </w:p>
          <w:p>
            <w:pPr>
              <w:spacing w:after="20"/>
              <w:ind w:left="20"/>
              <w:jc w:val="both"/>
            </w:pPr>
            <w:r>
              <w:rPr>
                <w:rFonts w:ascii="Times New Roman"/>
                <w:b w:val="false"/>
                <w:i w:val="false"/>
                <w:color w:val="000000"/>
                <w:sz w:val="20"/>
              </w:rPr>
              <w:t>о средстве идентификации групповой или транспортной упаковки (ctcdo:‌Group‌Identification‌Means‌Details)" в составе того же экземпляра реквизита "Сведения о маркированном товаре (ctcdo:‌Marked‌Goods‌Details)" должен быть создан экземпляр реквизита "Перечень средств идентификации ctcdo:‌Identification‌Means‌List‌Details)", содержащий сведения о средствах идентификации товаров, включенных в состав указанной групповой или транспортной упаковки. При этом реквизит "Средство идентификации на упаковке вышестоящего уровня (ctcdo:‌Parent‌Identification‌Means‌Details)" в составе создаваемого экземпляра реквизита "Перечень средств идентификации ctcdo:‌Identification‌Means‌List‌Details)"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реквизита "Перечень групповых или транспортных упаковок (ctcdo:‌Group‌Identification‌Means‌List‌Details)" реквизит "Уровень группировки (ctsdo:‌Group‌Level‌Code)" содержит значение "1" и реквизит "Код результата обработки сведений (ctsdo:‌Result‌Processing‌Code)", входящий в состав экземпляра реквизита "Сведения о средстве идентификации групповой или транспортной упаковки (ctcdo:‌Group‌Identification‌Means‌Details)", содержит значение "749" – " результат обработки сведений о групповой (транспортной) упаковке различен по средствам идентификации, объектов, содержащихся в групповой упаковке", то сведения о средствах идентификации товаров, включенных в состав указанной групповой или транспортной упаковки, у которых реквизит "Код результата обработки сведений (ctsdo:‌Result‌Processing‌Code)" содержит значение "600" – "сведения обработаны" и о средствах идентификации товаров, включенных в состав указанной групповой или транспортной упаковки, у которых реквизит "Код результата обработки сведений (ctsdo:‌Result‌Processing‌Code)" содержит значение, отличное от "600", должны быть представлены в различных экземплярах реквизита "Сведения о маркированном товаре (ctcdo:‌Marked‌Goods‌Details)"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средствах идентификации групповой или транспортной упаковки (реквизит "Сведения о средстве идентификации групповой или транспортной упаковки (ctcdo:‌Group‌Identification‌Means‌Details)", </w:t>
            </w:r>
          </w:p>
          <w:p>
            <w:pPr>
              <w:spacing w:after="20"/>
              <w:ind w:left="20"/>
              <w:jc w:val="both"/>
            </w:pPr>
            <w:r>
              <w:rPr>
                <w:rFonts w:ascii="Times New Roman"/>
                <w:b w:val="false"/>
                <w:i w:val="false"/>
                <w:color w:val="000000"/>
                <w:sz w:val="20"/>
              </w:rPr>
              <w:t xml:space="preserve">у которых реквизит "Код результата обработки сведений </w:t>
            </w:r>
          </w:p>
          <w:p>
            <w:pPr>
              <w:spacing w:after="20"/>
              <w:ind w:left="20"/>
              <w:jc w:val="both"/>
            </w:pPr>
            <w:r>
              <w:rPr>
                <w:rFonts w:ascii="Times New Roman"/>
                <w:b w:val="false"/>
                <w:i w:val="false"/>
                <w:color w:val="000000"/>
                <w:sz w:val="20"/>
              </w:rPr>
              <w:t xml:space="preserve">(ctsdo:‌Result‌Processing‌Code)" содержит значение "600" – "сведения обработаны", и сведения о средствах идентификации о средствах идентификации групповой или транспортной упаковки (реквизит "Сведения о средстве идентификации групповой или транспортной упаковки (ctcdo:‌Group‌Identification‌Means‌Details)", у которых реквизит </w:t>
            </w:r>
          </w:p>
          <w:p>
            <w:pPr>
              <w:spacing w:after="20"/>
              <w:ind w:left="20"/>
              <w:jc w:val="both"/>
            </w:pPr>
            <w:r>
              <w:rPr>
                <w:rFonts w:ascii="Times New Roman"/>
                <w:b w:val="false"/>
                <w:i w:val="false"/>
                <w:color w:val="000000"/>
                <w:sz w:val="20"/>
              </w:rPr>
              <w:t>"Код результата обработки сведений (ctsdo:‌Result‌Processing‌Code)" содержит значение, отличное от значения "600" – "сведения обработаны", должны представляться раздельно в разных экземплярах реквизита "Сведения о маркированном товаре (ctcdo:‌Marked‌Goods‌Details)"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результата обработки сведений (ctsdo:‌Result‌Processing‌Code)" в составе экземпляра реквизита "Сведения о средстве идентификации групповой или транспортной упаковки (ctcdo:‌Group‌Identification‌Means‌Details)" содержит значение "740" – "товары, включенные в групповую (транспортную) упаковку, не могут быть реализованы в рамках трансграничной торговли", то сведения </w:t>
            </w:r>
          </w:p>
          <w:p>
            <w:pPr>
              <w:spacing w:after="20"/>
              <w:ind w:left="20"/>
              <w:jc w:val="both"/>
            </w:pPr>
            <w:r>
              <w:rPr>
                <w:rFonts w:ascii="Times New Roman"/>
                <w:b w:val="false"/>
                <w:i w:val="false"/>
                <w:color w:val="000000"/>
                <w:sz w:val="20"/>
              </w:rPr>
              <w:t>о средствах идентификации товаров, включенных в состав указанной групповой или транспортной упаковки, не представляются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реквизита "Перечень групповых или транспортных упаковок (ctcdo:‌Group‌Identification‌Means‌List‌Details)" реквизит "Уровень группировки (ctsdo:‌Group‌Level‌Code)" содержит значение больше "1" и реквизит "Код результата обработки сведений (ctsdo:‌Result‌Processing‌Code)", входящий в состав экземпляра реквизита "Сведения о средстве идентификации групповой или транспортной упаковки (ctcdo:‌Group‌Identification‌Means‌Details)", содержит значение "600" – "сведения обработаны", то для указанного экземпляра реквизита "Сведения о средстве идентификации групповой или транспортной упаковки (ctcdo:‌Group‌Identification‌Means‌Details)" в составе того же экземпляра реквизита "Сведения о маркированном товаре (ctcdo:‌Marked‌Goods‌Details)" должен быть создан новый экземпляр реквизита "Перечень групповых или транспортных упаковок (ctcdo:‌Group‌Identification‌Means‌List‌Details)" содержащий сведения о средствах идентификации групповых или транспортных упаковок, включенных в состав групповой или транспортной упаковки, указанной в экземпляре реквизита "Сведения </w:t>
            </w:r>
          </w:p>
          <w:p>
            <w:pPr>
              <w:spacing w:after="20"/>
              <w:ind w:left="20"/>
              <w:jc w:val="both"/>
            </w:pPr>
            <w:r>
              <w:rPr>
                <w:rFonts w:ascii="Times New Roman"/>
                <w:b w:val="false"/>
                <w:i w:val="false"/>
                <w:color w:val="000000"/>
                <w:sz w:val="20"/>
              </w:rPr>
              <w:t>о средстве идентификации групповой или транспортной упаковки (ctcdo:‌Group‌Identification‌Means‌Details)"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реквизита "Перечень групповых или транспортных упаковок (ctcdo:‌Group‌Identification‌Means‌List‌Details)" реквизит "Уровень группировки (ctsdo:‌Group‌Level‌Code)" содержит значение больше "1" и реквизит "Код результата обработки сведений (ctsdo:‌Result‌Processing‌Code)", входящий в состав экземпляра реквизита "Сведения о средстве идентификации групповой или транспортной упаковки (ctcdo:‌Group‌Identification‌Means‌Details)", содержит значение "749" – " результат обработки сведений о групповой (транспортной) упаковке различен по средствам идентификации, объектов, содержащихся в групповой упаковке", то сведения о средствах идентификации групповых или транспортных упаковок, включенных в состав указанной групповой или транспортной упаковки, у которых реквизит "Код результата обработки сведений (ctsdo:‌Result‌Processing‌Code)" содержит значение "600" – "сведения обработаны", и о средствах идентификации групповых или транспортных упаковок, включенных в состав указанной групповой или транспортной упаковки, у которых реквизит "Код результата обработки сведений (ctsdo:‌Result‌Processing‌Code)" содержит значение отличное от "600" – "сведения обработаны", должны быть представлены в различных экземплярах реквизита "Сведения о маркированном товаре (ctcdo:‌Marked‌Goods‌Details)"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для экземпляра реквизита "Перечень средств идентификации </w:t>
            </w:r>
          </w:p>
          <w:p>
            <w:pPr>
              <w:spacing w:after="20"/>
              <w:ind w:left="20"/>
              <w:jc w:val="both"/>
            </w:pPr>
            <w:r>
              <w:rPr>
                <w:rFonts w:ascii="Times New Roman"/>
                <w:b w:val="false"/>
                <w:i w:val="false"/>
                <w:color w:val="000000"/>
                <w:sz w:val="20"/>
              </w:rPr>
              <w:t xml:space="preserve">(ctcdo:‌Identification‌Means‌List‌Details)" заполнен реквизит "Средство идентификации на упаковке вышестоящего уровня (ctcdo:‌Parent‌Identification‌Means‌Details)", то в составе этого же экземпляра реквизита "Сведения о маркированном товаре (ctcdo:‌Marked‌Goods‌Details)" должен быть заполнен реквизит "Перечень групповых или транспортных упаковок (ctcdo:‌Group‌Identification‌Means‌List‌Details)", в котором должен содержаться экземпляр реквизита "Сведения о средстве идентификации групповой или транспортной упаковки (ctcdo:‌Group‌Identification‌Means‌Details)", у которого реквизит "Уровень группировки (ctsdo:‌Group‌Level‌Code)" содержит значение "1" и значение реквизита "Средство идентификации (ctcdo:‌Identification‌Means‌Item‌Details)" совпадает </w:t>
            </w:r>
          </w:p>
          <w:p>
            <w:pPr>
              <w:spacing w:after="20"/>
              <w:ind w:left="20"/>
              <w:jc w:val="both"/>
            </w:pPr>
            <w:r>
              <w:rPr>
                <w:rFonts w:ascii="Times New Roman"/>
                <w:b w:val="false"/>
                <w:i w:val="false"/>
                <w:color w:val="000000"/>
                <w:sz w:val="20"/>
              </w:rPr>
              <w:t>со значением, указанным в реквизите "Средство идентификации на упаковке вышестоящего уровня (ctcdo:‌Parent‌Identification‌Means‌Details)"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(ctcdo:‌Identification‌Means‌Item‌Details)" в составе реквизита "Перечень средств идентификации(ctcdo:‌Identification‌Means‌List‌Details)" не должно повторяться в рамках электронного документа (сведений) "Сведения </w:t>
            </w:r>
          </w:p>
          <w:p>
            <w:pPr>
              <w:spacing w:after="20"/>
              <w:ind w:left="20"/>
              <w:jc w:val="both"/>
            </w:pPr>
            <w:r>
              <w:rPr>
                <w:rFonts w:ascii="Times New Roman"/>
                <w:b w:val="false"/>
                <w:i w:val="false"/>
                <w:color w:val="000000"/>
                <w:sz w:val="20"/>
              </w:rPr>
              <w:t>о товарах, маркированных средствами идентификации" (R.CT.LS.03.011)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экземпляра реквизита "Средство идентификации (ctcdo:‌Identification‌Means‌Item‌Details)" в составе экземпляра реквизита "Сведения о средстве идентификации (ctcdo:‌Identification‌Means‌Details)" не должно совпадать со значениями ни одного из экземпляров реквизита "Средство идентификации на упаковке вышестоящего уровня (ctcdo:‌Parent‌Identification‌Means‌Details)"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(ctcdo:‌Identification‌Means‌Item‌Details)" из состава реквизита "Сведения о средстве идентификации групповой или транспортной упаковки (ctcdo:‌Group‌Identification‌Means‌Details)" не должно повторяться в рамках одного экземпляра реквизита "Сведения о маркированном товаре (ctcdo:‌Marked‌Goods‌Details)"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всех экземпляров реквизитов "Перечень групповых или транспортных упаковок (ctcdo:‌Group‌Identification‌Means‌List‌Details)",</w:t>
            </w:r>
          </w:p>
          <w:p>
            <w:pPr>
              <w:spacing w:after="20"/>
              <w:ind w:left="20"/>
              <w:jc w:val="both"/>
            </w:pPr>
            <w:r>
              <w:rPr>
                <w:rFonts w:ascii="Times New Roman"/>
                <w:b w:val="false"/>
                <w:i w:val="false"/>
                <w:color w:val="000000"/>
                <w:sz w:val="20"/>
              </w:rPr>
              <w:t xml:space="preserve">у которых совпадают значения реквизита "Уровень группировки (ctsdo:‌Group‌Level‌Code)", значение экземпляра реквизита "Средство идентификации (ctcdo:‌Identification‌Means‌Item‌Details)" в составе реквизита "Сведения о средстве идентификации групповой или транспортной упаковки (ctcdo:‌Group‌Identification‌Means‌Details)" </w:t>
            </w:r>
          </w:p>
          <w:p>
            <w:pPr>
              <w:spacing w:after="20"/>
              <w:ind w:left="20"/>
              <w:jc w:val="both"/>
            </w:pPr>
            <w:r>
              <w:rPr>
                <w:rFonts w:ascii="Times New Roman"/>
                <w:b w:val="false"/>
                <w:i w:val="false"/>
                <w:color w:val="000000"/>
                <w:sz w:val="20"/>
              </w:rPr>
              <w:t xml:space="preserve">не должно совпадать со значением ни одного из экземпляров реквизита "Средство идентификации на упаковке вышестоящего уровня </w:t>
            </w:r>
          </w:p>
          <w:p>
            <w:pPr>
              <w:spacing w:after="20"/>
              <w:ind w:left="20"/>
              <w:jc w:val="both"/>
            </w:pPr>
            <w:r>
              <w:rPr>
                <w:rFonts w:ascii="Times New Roman"/>
                <w:b w:val="false"/>
                <w:i w:val="false"/>
                <w:color w:val="000000"/>
                <w:sz w:val="20"/>
              </w:rPr>
              <w:t>(ctcdo:‌Parent‌Identification‌Means‌Details)"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экземпляра реквизита "Сведения о маркированном товаре (ctcdo:‌Marked‌Goods‌Details)" в экземпляре реквизита "Перечень групповых или транспортных упаковок (ctcdo:‌Group‌Identification‌Means‌List‌Details)" заполнен реквизит "Средство идентификации на упаковке вышестоящего уровня (ctcdo:‌Parent‌Identification‌Means‌Details)", </w:t>
            </w:r>
          </w:p>
          <w:p>
            <w:pPr>
              <w:spacing w:after="20"/>
              <w:ind w:left="20"/>
              <w:jc w:val="both"/>
            </w:pPr>
            <w:r>
              <w:rPr>
                <w:rFonts w:ascii="Times New Roman"/>
                <w:b w:val="false"/>
                <w:i w:val="false"/>
                <w:color w:val="000000"/>
                <w:sz w:val="20"/>
              </w:rPr>
              <w:t xml:space="preserve">то в составе того же экземпляра реквизита "Сведения о маркированном товаре (ctcdo:‌Marked‌Goods‌Details)" должен быть заполнен новый экземпляр реквизита "Перечень групповых или транспортных упаковок (ctcdo:‌Group‌Identification‌Means‌List‌Details)" в котором должен содержаться экземпляр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у которого сведения реквизита "Средство идентификации (ctcdo:‌Identification‌Means‌Item‌Details)" совпадают со сведениями указанного реквизита "Средство идентификации на упаковке вышестоящего уровня (ctcdo:‌Parent‌Identification‌Means‌Details)"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"Конечная дата (csdo:EndDate)" в составе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"Номер серии продукта (ctsdo:ProductSeriesId)" в составе реквизита "Сведения о средстве идентификации групповой или транспортной упаковки (ctcdo:‌Group‌Identification‌Means‌Details)"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"Произвольное содержимое (ccdo:‌Any‌Details)" заполнен, то реквизит "Произвольное содержимое (ccdo:‌Any‌Details)" должен содержать один экземпляр электронного документа (сведений) </w:t>
            </w:r>
          </w:p>
          <w:p>
            <w:pPr>
              <w:spacing w:after="20"/>
              <w:ind w:left="20"/>
              <w:jc w:val="both"/>
            </w:pPr>
            <w:r>
              <w:rPr>
                <w:rFonts w:ascii="Times New Roman"/>
                <w:b w:val="false"/>
                <w:i w:val="false"/>
                <w:color w:val="000000"/>
                <w:sz w:val="20"/>
              </w:rPr>
              <w:t xml:space="preserve">из Таблицы 1 Описания форматов и структур электронных документов </w:t>
            </w:r>
          </w:p>
          <w:p>
            <w:pPr>
              <w:spacing w:after="20"/>
              <w:ind w:left="20"/>
              <w:jc w:val="both"/>
            </w:pPr>
            <w:r>
              <w:rPr>
                <w:rFonts w:ascii="Times New Roman"/>
                <w:b w:val="false"/>
                <w:i w:val="false"/>
                <w:color w:val="000000"/>
                <w:sz w:val="20"/>
              </w:rPr>
              <w:t xml:space="preserve">и сведений, содержащий детализированное описание категории товаров, подлежащих маркировке и соответствующих значению реквизита "Код товара по ТН ВЭД ЕАЭС (csdo:‌Commodity‌Code)", указанному </w:t>
            </w:r>
          </w:p>
          <w:p>
            <w:pPr>
              <w:spacing w:after="20"/>
              <w:ind w:left="20"/>
              <w:jc w:val="both"/>
            </w:pPr>
            <w:r>
              <w:rPr>
                <w:rFonts w:ascii="Times New Roman"/>
                <w:b w:val="false"/>
                <w:i w:val="false"/>
                <w:color w:val="000000"/>
                <w:sz w:val="20"/>
              </w:rPr>
              <w:t xml:space="preserve">на корневом уровне электронного документа (сведений) "Сведения </w:t>
            </w:r>
          </w:p>
          <w:p>
            <w:pPr>
              <w:spacing w:after="20"/>
              <w:ind w:left="20"/>
              <w:jc w:val="both"/>
            </w:pPr>
            <w:r>
              <w:rPr>
                <w:rFonts w:ascii="Times New Roman"/>
                <w:b w:val="false"/>
                <w:i w:val="false"/>
                <w:color w:val="000000"/>
                <w:sz w:val="20"/>
              </w:rPr>
              <w:t>о товарах, маркированных средствами идентификации" (R.CT.LS.03.011)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содержит значение "BY", то реквизит "Идентификатор Global Location Number (ctsdo:GLNId)"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содержит значение "BY", то реквизит "Идентификатор Global Location Number (ctsdo:GLNId)"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"Сведения о декларировании товара </w:t>
            </w:r>
          </w:p>
          <w:p>
            <w:pPr>
              <w:spacing w:after="20"/>
              <w:ind w:left="20"/>
              <w:jc w:val="both"/>
            </w:pPr>
            <w:r>
              <w:rPr>
                <w:rFonts w:ascii="Times New Roman"/>
                <w:b w:val="false"/>
                <w:i w:val="false"/>
                <w:color w:val="000000"/>
                <w:sz w:val="20"/>
              </w:rPr>
              <w:t>(ctcdo:‌Customs‌Document‌Details)" должен быть заполнен, в случае если реквизит "Код страны (csdo:‌Unified‌Country‌Code)" в составе сложного реквизита "Сведения о стране (ctcdo:‌Country‌Details)" заполнен и его значение не соответствует значению кода страны государства-члена</w:t>
            </w:r>
          </w:p>
        </w:tc>
      </w:tr>
    </w:tbl>
    <w:bookmarkStart w:name="z1119" w:id="921"/>
    <w:p>
      <w:pPr>
        <w:spacing w:after="0"/>
        <w:ind w:left="0"/>
        <w:jc w:val="both"/>
      </w:pPr>
      <w:r>
        <w:rPr>
          <w:rFonts w:ascii="Times New Roman"/>
          <w:b w:val="false"/>
          <w:i w:val="false"/>
          <w:color w:val="000000"/>
          <w:sz w:val="28"/>
        </w:rPr>
        <w:t>
      34. Требования к заполнению реквизитов электронного документа (сведений) "Детализированное описание обувных товаров" (R.CT.LS.03.015), передаваемого в сообщении "Уведомление о результате обработки запроса сведений о маркированных товарах, приобретенных в рамках трансграничной торговли" (P.LS.03.MSG.015), приведены в таблице 24.</w:t>
      </w:r>
    </w:p>
    <w:bookmarkEnd w:id="921"/>
    <w:bookmarkStart w:name="z1120" w:id="922"/>
    <w:p>
      <w:pPr>
        <w:spacing w:after="0"/>
        <w:ind w:left="0"/>
        <w:jc w:val="both"/>
      </w:pPr>
      <w:r>
        <w:rPr>
          <w:rFonts w:ascii="Times New Roman"/>
          <w:b w:val="false"/>
          <w:i w:val="false"/>
          <w:color w:val="000000"/>
          <w:sz w:val="28"/>
        </w:rPr>
        <w:t>
      Таблица 24</w:t>
      </w:r>
    </w:p>
    <w:bookmarkEnd w:id="922"/>
    <w:bookmarkStart w:name="z1121" w:id="923"/>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обувных товаров" (R.CT.LS.03.015), передаваемого в сообщении "Уведомление о результате обработки запроса сведений о маркированных товарах, приобретенных в рамках трансграничной торговли" (P.LS.03.MSG.015)</w:t>
      </w:r>
    </w:p>
    <w:bookmarkEnd w:id="9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"Разновидность товара (ctsdo:‌Goods‌Variety‌Text)"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единицы измерения (ctsdo:‌Measurement‌Unit‌Code)"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924"/>
          <w:p>
            <w:pPr>
              <w:spacing w:after="20"/>
              <w:ind w:left="20"/>
              <w:jc w:val="both"/>
            </w:pPr>
            <w:r>
              <w:rPr>
                <w:rFonts w:ascii="Times New Roman"/>
                <w:b w:val="false"/>
                <w:i w:val="false"/>
                <w:color w:val="000000"/>
                <w:sz w:val="20"/>
              </w:rPr>
              <w:t xml:space="preserve">
если реквизит "Размер обуви (ctsdo:‌Footwear‌Size‌Code)" заполнен, </w:t>
            </w:r>
          </w:p>
          <w:bookmarkEnd w:id="924"/>
          <w:p>
            <w:pPr>
              <w:spacing w:after="20"/>
              <w:ind w:left="20"/>
              <w:jc w:val="both"/>
            </w:pPr>
            <w:r>
              <w:rPr>
                <w:rFonts w:ascii="Times New Roman"/>
                <w:b w:val="false"/>
                <w:i w:val="false"/>
                <w:color w:val="000000"/>
                <w:sz w:val="20"/>
              </w:rPr>
              <w:t>то атрибут "код системы определения размера (атрибут size‌System‌Code)" должен содержать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MDP – международная система стандартных метрических размеров обуви (Mondopoint);</w:t>
            </w:r>
          </w:p>
          <w:p>
            <w:pPr>
              <w:spacing w:after="20"/>
              <w:ind w:left="20"/>
              <w:jc w:val="both"/>
            </w:pPr>
            <w:r>
              <w:rPr>
                <w:rFonts w:ascii="Times New Roman"/>
                <w:b w:val="false"/>
                <w:i w:val="false"/>
                <w:color w:val="000000"/>
                <w:sz w:val="20"/>
              </w:rPr>
              <w:t>
</w:t>
            </w:r>
            <w:r>
              <w:rPr>
                <w:rFonts w:ascii="Times New Roman"/>
                <w:b w:val="false"/>
                <w:i w:val="false"/>
                <w:color w:val="000000"/>
                <w:sz w:val="20"/>
              </w:rPr>
              <w:t>EUR – Европейская система (штихмасовая, Paris point)</w:t>
            </w:r>
          </w:p>
          <w:p>
            <w:pPr>
              <w:spacing w:after="20"/>
              <w:ind w:left="20"/>
              <w:jc w:val="both"/>
            </w:pPr>
            <w:r>
              <w:rPr>
                <w:rFonts w:ascii="Times New Roman"/>
                <w:b w:val="false"/>
                <w:i w:val="false"/>
                <w:color w:val="000000"/>
                <w:sz w:val="20"/>
              </w:rPr>
              <w:t>
</w:t>
            </w:r>
            <w:r>
              <w:rPr>
                <w:rFonts w:ascii="Times New Roman"/>
                <w:b w:val="false"/>
                <w:i w:val="false"/>
                <w:color w:val="000000"/>
                <w:sz w:val="20"/>
              </w:rPr>
              <w:t>UK – дюймовая система, применяемая в Великобритании;</w:t>
            </w:r>
          </w:p>
          <w:p>
            <w:pPr>
              <w:spacing w:after="20"/>
              <w:ind w:left="20"/>
              <w:jc w:val="both"/>
            </w:pPr>
            <w:r>
              <w:rPr>
                <w:rFonts w:ascii="Times New Roman"/>
                <w:b w:val="false"/>
                <w:i w:val="false"/>
                <w:color w:val="000000"/>
                <w:sz w:val="20"/>
              </w:rPr>
              <w:t>
US – дюймовая система, применяемая в США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925"/>
          <w:p>
            <w:pPr>
              <w:spacing w:after="20"/>
              <w:ind w:left="20"/>
              <w:jc w:val="both"/>
            </w:pPr>
            <w:r>
              <w:rPr>
                <w:rFonts w:ascii="Times New Roman"/>
                <w:b w:val="false"/>
                <w:i w:val="false"/>
                <w:color w:val="000000"/>
                <w:sz w:val="20"/>
              </w:rPr>
              <w:t xml:space="preserve">
реквизиты "Наименование модели (csdo:‌Product‌Model‌Name)", </w:t>
            </w:r>
          </w:p>
          <w:bookmarkEnd w:id="925"/>
          <w:p>
            <w:pPr>
              <w:spacing w:after="20"/>
              <w:ind w:left="20"/>
              <w:jc w:val="both"/>
            </w:pPr>
            <w:r>
              <w:rPr>
                <w:rFonts w:ascii="Times New Roman"/>
                <w:b w:val="false"/>
                <w:i w:val="false"/>
                <w:color w:val="000000"/>
                <w:sz w:val="20"/>
              </w:rPr>
              <w:t>"Цвет(ctsdo:‌Colour‌Name)", "Наименование материала верха (ctsdo:UpperMaterialName)" и "Наименование материала низа (ctsdo:BottomMaterialName)" должны быть заполнены.</w:t>
            </w:r>
          </w:p>
          <w:p>
            <w:pPr>
              <w:spacing w:after="20"/>
              <w:ind w:left="20"/>
              <w:jc w:val="both"/>
            </w:pPr>
            <w:r>
              <w:rPr>
                <w:rFonts w:ascii="Times New Roman"/>
                <w:b w:val="false"/>
                <w:i w:val="false"/>
                <w:color w:val="000000"/>
                <w:sz w:val="20"/>
              </w:rPr>
              <w:t>
В случае отсутствия сведений в национальном компоненте информационной системы маркировки товаров по какому-либо из указанных реквизитов, его значение должно соответствовать значению "не указано заявителем".</w:t>
            </w:r>
          </w:p>
        </w:tc>
      </w:tr>
    </w:tbl>
    <w:bookmarkStart w:name="z1127" w:id="926"/>
    <w:p>
      <w:pPr>
        <w:spacing w:after="0"/>
        <w:ind w:left="0"/>
        <w:jc w:val="both"/>
      </w:pPr>
      <w:r>
        <w:rPr>
          <w:rFonts w:ascii="Times New Roman"/>
          <w:b w:val="false"/>
          <w:i w:val="false"/>
          <w:color w:val="000000"/>
          <w:sz w:val="28"/>
        </w:rPr>
        <w:t>
      35. Требования к заполнению реквизитов электронного документа (сведений) "Детализированное описание товара легкой промышленности" (R.CT.LS.03.022), передаваемого в сообщении "Уведомление о результате обработки запроса сведений о маркированных товарах, приобретенных в рамках трансграничной торговли" (P.LS.03.MSG.015), приведены в таблице 25.</w:t>
      </w:r>
    </w:p>
    <w:bookmarkEnd w:id="926"/>
    <w:bookmarkStart w:name="z1128" w:id="927"/>
    <w:p>
      <w:pPr>
        <w:spacing w:after="0"/>
        <w:ind w:left="0"/>
        <w:jc w:val="both"/>
      </w:pPr>
      <w:r>
        <w:rPr>
          <w:rFonts w:ascii="Times New Roman"/>
          <w:b w:val="false"/>
          <w:i w:val="false"/>
          <w:color w:val="000000"/>
          <w:sz w:val="28"/>
        </w:rPr>
        <w:t>
      Таблица 25</w:t>
      </w:r>
    </w:p>
    <w:bookmarkEnd w:id="927"/>
    <w:bookmarkStart w:name="z1129" w:id="928"/>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товара легкой промышленности" (R.CT.LS.03.022), передаваемого в сообщении "Уведомление о результате обработки запроса сведений о маркированных товарах, приобретенных в рамках трансграничной торговли" (P.LS.03.MSG.015)</w:t>
      </w:r>
    </w:p>
    <w:bookmarkEnd w:id="9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"Разновидность товара (ctsdo:​Goods​Variety​Text)"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единицы измерения (ctsdo:‌Measurement‌Unit‌Code)"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929"/>
          <w:p>
            <w:pPr>
              <w:spacing w:after="20"/>
              <w:ind w:left="20"/>
              <w:jc w:val="both"/>
            </w:pPr>
            <w:r>
              <w:rPr>
                <w:rFonts w:ascii="Times New Roman"/>
                <w:b w:val="false"/>
                <w:i w:val="false"/>
                <w:color w:val="000000"/>
                <w:sz w:val="20"/>
              </w:rPr>
              <w:t>
если реквизит "Категория товара по принадлежности к полу (ctsdo:SexIdentityCommodityKindCode)" заполнен, то его значение должно соответствовать одному из следующих значений:</w:t>
            </w:r>
          </w:p>
          <w:bookmarkEnd w:id="929"/>
          <w:p>
            <w:pPr>
              <w:spacing w:after="20"/>
              <w:ind w:left="20"/>
              <w:jc w:val="both"/>
            </w:pPr>
            <w:r>
              <w:rPr>
                <w:rFonts w:ascii="Times New Roman"/>
                <w:b w:val="false"/>
                <w:i w:val="false"/>
                <w:color w:val="000000"/>
                <w:sz w:val="20"/>
              </w:rPr>
              <w:t>
</w:t>
            </w:r>
            <w:r>
              <w:rPr>
                <w:rFonts w:ascii="Times New Roman"/>
                <w:b w:val="false"/>
                <w:i w:val="false"/>
                <w:color w:val="000000"/>
                <w:sz w:val="20"/>
              </w:rPr>
              <w:t>M – мужской (мужская);</w:t>
            </w:r>
          </w:p>
          <w:p>
            <w:pPr>
              <w:spacing w:after="20"/>
              <w:ind w:left="20"/>
              <w:jc w:val="both"/>
            </w:pPr>
            <w:r>
              <w:rPr>
                <w:rFonts w:ascii="Times New Roman"/>
                <w:b w:val="false"/>
                <w:i w:val="false"/>
                <w:color w:val="000000"/>
                <w:sz w:val="20"/>
              </w:rPr>
              <w:t>
</w:t>
            </w:r>
            <w:r>
              <w:rPr>
                <w:rFonts w:ascii="Times New Roman"/>
                <w:b w:val="false"/>
                <w:i w:val="false"/>
                <w:color w:val="000000"/>
                <w:sz w:val="20"/>
              </w:rPr>
              <w:t>F – женский (женская);</w:t>
            </w:r>
          </w:p>
          <w:p>
            <w:pPr>
              <w:spacing w:after="20"/>
              <w:ind w:left="20"/>
              <w:jc w:val="both"/>
            </w:pPr>
            <w:r>
              <w:rPr>
                <w:rFonts w:ascii="Times New Roman"/>
                <w:b w:val="false"/>
                <w:i w:val="false"/>
                <w:color w:val="000000"/>
                <w:sz w:val="20"/>
              </w:rPr>
              <w:t>
U – унисекс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930"/>
          <w:p>
            <w:pPr>
              <w:spacing w:after="20"/>
              <w:ind w:left="20"/>
              <w:jc w:val="both"/>
            </w:pPr>
            <w:r>
              <w:rPr>
                <w:rFonts w:ascii="Times New Roman"/>
                <w:b w:val="false"/>
                <w:i w:val="false"/>
                <w:color w:val="000000"/>
                <w:sz w:val="20"/>
              </w:rPr>
              <w:t xml:space="preserve">
реквизиты "Наименование модели (csdo:ProductModelName)", </w:t>
            </w:r>
          </w:p>
          <w:bookmarkEnd w:id="930"/>
          <w:p>
            <w:pPr>
              <w:spacing w:after="20"/>
              <w:ind w:left="20"/>
              <w:jc w:val="both"/>
            </w:pPr>
            <w:r>
              <w:rPr>
                <w:rFonts w:ascii="Times New Roman"/>
                <w:b w:val="false"/>
                <w:i w:val="false"/>
                <w:color w:val="000000"/>
                <w:sz w:val="20"/>
              </w:rPr>
              <w:t>"Цвет (ctsdo:ColourName)", "Размер товара легкой промышленности (ctsdo:LightIndustryProductSizeText)" и "Состав товара (ctsdo:GoodsCompositionDescriptionText)" должны быть заполнены.</w:t>
            </w:r>
          </w:p>
          <w:p>
            <w:pPr>
              <w:spacing w:after="20"/>
              <w:ind w:left="20"/>
              <w:jc w:val="both"/>
            </w:pPr>
            <w:r>
              <w:rPr>
                <w:rFonts w:ascii="Times New Roman"/>
                <w:b w:val="false"/>
                <w:i w:val="false"/>
                <w:color w:val="000000"/>
                <w:sz w:val="20"/>
              </w:rPr>
              <w:t>
В случае отсутствия сведений в национальном компоненте информационной системы маркировки товаров по какому-либо из указанных реквизитов, его значение должно соответствовать значению "не указано заявителем".</w:t>
            </w:r>
          </w:p>
        </w:tc>
      </w:tr>
    </w:tbl>
    <w:bookmarkStart w:name="z1134" w:id="931"/>
    <w:p>
      <w:pPr>
        <w:spacing w:after="0"/>
        <w:ind w:left="0"/>
        <w:jc w:val="both"/>
      </w:pPr>
      <w:r>
        <w:rPr>
          <w:rFonts w:ascii="Times New Roman"/>
          <w:b w:val="false"/>
          <w:i w:val="false"/>
          <w:color w:val="000000"/>
          <w:sz w:val="28"/>
        </w:rPr>
        <w:t>
      36. Требования к заполнению реквизитов электронного документа (сведений) "Детализированное описание духов (туалетной воды)" (R.CT.LS.03.023), передаваемого в сообщении "Уведомление о результате обработки запроса сведений о маркированных товарах, приобретенных в рамках трансграничной торговли" (P.LS.03.MSG.015), приведены в таблице 26.</w:t>
      </w:r>
    </w:p>
    <w:bookmarkEnd w:id="931"/>
    <w:bookmarkStart w:name="z1135" w:id="932"/>
    <w:p>
      <w:pPr>
        <w:spacing w:after="0"/>
        <w:ind w:left="0"/>
        <w:jc w:val="both"/>
      </w:pPr>
      <w:r>
        <w:rPr>
          <w:rFonts w:ascii="Times New Roman"/>
          <w:b w:val="false"/>
          <w:i w:val="false"/>
          <w:color w:val="000000"/>
          <w:sz w:val="28"/>
        </w:rPr>
        <w:t>
      Таблица 26</w:t>
      </w:r>
    </w:p>
    <w:bookmarkEnd w:id="932"/>
    <w:bookmarkStart w:name="z1136" w:id="933"/>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духов (туалетной воды)" (R.CT.LS.03.023), передаваемого в сообщении "Уведомление о результате обработки запроса сведений о маркированных товарах, приобретенных в рамках трансграничной торговли" (P.LS.03.MSG.015)</w:t>
      </w:r>
    </w:p>
    <w:bookmarkEnd w:id="9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товарного знака (ctsdo:​Trademark​Name)"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"Объем нетто (csdo:​Unified​Net​Volume​Measure)" должен быть заполнен. При этом атрибут "Единица измерения (атрибут measurement​Unit​Code)" в составе реквизита "Объем нетто (csdo:​Unified​Net​Volume​Measure)" должен содержать кодовое обозначение единицы измерения </w:t>
            </w:r>
          </w:p>
          <w:p>
            <w:pPr>
              <w:spacing w:after="20"/>
              <w:ind w:left="20"/>
              <w:jc w:val="both"/>
            </w:pPr>
            <w:r>
              <w:rPr>
                <w:rFonts w:ascii="Times New Roman"/>
                <w:b w:val="false"/>
                <w:i w:val="false"/>
                <w:color w:val="000000"/>
                <w:sz w:val="20"/>
              </w:rPr>
              <w:t>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а атрибут "Идентификатор справочника (классификатора) (атрибут measurement​Unit​Code​List​Id)"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единицы измерения (ctsdo:‌Measurement‌Unit‌Code)" должен содержать кодовое обозначение единицы измерения в соответствии </w:t>
            </w:r>
          </w:p>
          <w:p>
            <w:pPr>
              <w:spacing w:after="20"/>
              <w:ind w:left="20"/>
              <w:jc w:val="both"/>
            </w:pPr>
            <w:r>
              <w:rPr>
                <w:rFonts w:ascii="Times New Roman"/>
                <w:b w:val="false"/>
                <w:i w:val="false"/>
                <w:color w:val="000000"/>
                <w:sz w:val="20"/>
              </w:rPr>
              <w:t>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вида упаковки (csdo:UnifiedPackageKindCode)" должен быть заполнен, его значение должно содержать кодовое обозначение вида упаковки в соответствии со значениями, указанными в классификаторе типов потребительской упаковки, а атрибут "Идентификатор справочника (классификатора) (атрибут codeListId)" должен содержать значение кода указанного классификатора в реестре нормативно-справочной информации Союза. До момента включения </w:t>
            </w:r>
          </w:p>
          <w:p>
            <w:pPr>
              <w:spacing w:after="20"/>
              <w:ind w:left="20"/>
              <w:jc w:val="both"/>
            </w:pPr>
            <w:r>
              <w:rPr>
                <w:rFonts w:ascii="Times New Roman"/>
                <w:b w:val="false"/>
                <w:i w:val="false"/>
                <w:color w:val="000000"/>
                <w:sz w:val="20"/>
              </w:rPr>
              <w:t>в состав ресурсов единой системы нормативно-справочной информации Союза указанного классификатора для заполнения реквизита "Код вида упаковки (csdo:UnifiedPackageKindCode)" может быть использован справочник "Типы упаковок" GS1. При этом, атрибут "Идентификатор справочника (классификатора) (атрибут codeListId)" должен содержать значение "GS1_P.LS.03.CLS.006"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материала (ctsdo:​Material​Name)"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производства (csdo:​Manufacture​Date)" должен быть заполнен</w:t>
            </w:r>
          </w:p>
        </w:tc>
      </w:tr>
    </w:tbl>
    <w:bookmarkStart w:name="z1137" w:id="934"/>
    <w:p>
      <w:pPr>
        <w:spacing w:after="0"/>
        <w:ind w:left="0"/>
        <w:jc w:val="both"/>
      </w:pPr>
      <w:r>
        <w:rPr>
          <w:rFonts w:ascii="Times New Roman"/>
          <w:b w:val="false"/>
          <w:i w:val="false"/>
          <w:color w:val="000000"/>
          <w:sz w:val="28"/>
        </w:rPr>
        <w:t>
      37. Требования к заполнению реквизитов электронного документа (сведений) "Детализированное описание шины (покрышки) пневматической резиновой новой" (R.CT.LS.03.024), передаваемого в сообщении "Уведомление о результате обработки запроса сведений о маркированных товарах, приобретенных в рамках трансграничной торговли" (P.LS.03.MSG.015), приведены в таблице 27.</w:t>
      </w:r>
    </w:p>
    <w:bookmarkEnd w:id="934"/>
    <w:bookmarkStart w:name="z1138" w:id="935"/>
    <w:p>
      <w:pPr>
        <w:spacing w:after="0"/>
        <w:ind w:left="0"/>
        <w:jc w:val="both"/>
      </w:pPr>
      <w:r>
        <w:rPr>
          <w:rFonts w:ascii="Times New Roman"/>
          <w:b w:val="false"/>
          <w:i w:val="false"/>
          <w:color w:val="000000"/>
          <w:sz w:val="28"/>
        </w:rPr>
        <w:t>
      Таблица 27</w:t>
      </w:r>
    </w:p>
    <w:bookmarkEnd w:id="935"/>
    <w:bookmarkStart w:name="z1139" w:id="936"/>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шины (покрышки) пневматической резиновой новой" (R.CT.LS.03.024), передаваемого в сообщении "Уведомление о результате обработки запроса сведений о маркированных товарах, приобретенных в рамках трансграничной торговли" (P.LS.03.MSG.015)</w:t>
      </w:r>
    </w:p>
    <w:bookmarkEnd w:id="9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"Разновидность товара (ctsdo:​Goods​Variety​Text)"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реквизит "Код единицы измерения (ctsdo:‌Measurement‌Unit‌Code)"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937"/>
          <w:p>
            <w:pPr>
              <w:spacing w:after="20"/>
              <w:ind w:left="20"/>
              <w:jc w:val="both"/>
            </w:pPr>
            <w:r>
              <w:rPr>
                <w:rFonts w:ascii="Times New Roman"/>
                <w:b w:val="false"/>
                <w:i w:val="false"/>
                <w:color w:val="000000"/>
                <w:sz w:val="20"/>
              </w:rPr>
              <w:t>
при указании сведений о ширине профиля шины (покрышки) в сложном реквизите "Ширина профиля шины (покрышки) (ctcdo:TyreWidthDetails)" должны быть заполнены:</w:t>
            </w:r>
          </w:p>
          <w:bookmarkEnd w:id="937"/>
          <w:p>
            <w:pPr>
              <w:spacing w:after="20"/>
              <w:ind w:left="20"/>
              <w:jc w:val="both"/>
            </w:pPr>
            <w:r>
              <w:rPr>
                <w:rFonts w:ascii="Times New Roman"/>
                <w:b w:val="false"/>
                <w:i w:val="false"/>
                <w:color w:val="000000"/>
                <w:sz w:val="20"/>
              </w:rPr>
              <w:t>
</w:t>
            </w:r>
            <w:r>
              <w:rPr>
                <w:rFonts w:ascii="Times New Roman"/>
                <w:b w:val="false"/>
                <w:i w:val="false"/>
                <w:color w:val="000000"/>
                <w:sz w:val="20"/>
              </w:rPr>
              <w:t>один из следующих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характеристики товара в числовой форме (ctsdo:GoodsCharacteristicMeasure)";</w:t>
            </w:r>
          </w:p>
          <w:p>
            <w:pPr>
              <w:spacing w:after="20"/>
              <w:ind w:left="20"/>
              <w:jc w:val="both"/>
            </w:pPr>
            <w:r>
              <w:rPr>
                <w:rFonts w:ascii="Times New Roman"/>
                <w:b w:val="false"/>
                <w:i w:val="false"/>
                <w:color w:val="000000"/>
                <w:sz w:val="20"/>
              </w:rPr>
              <w:t xml:space="preserve">
либо "Значение характеристики товара в числовой или нечисловой форме (ctsdo:GoodsCharacteristicValue)", а также реквизит "Код единицы измерения (ctsdo:MeasurementUnitCode)", содержащий кодовое значение, соответствующие значению "мм" или "дюйм"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единицы измерения </w:t>
            </w:r>
          </w:p>
          <w:p>
            <w:pPr>
              <w:spacing w:after="20"/>
              <w:ind w:left="20"/>
              <w:jc w:val="both"/>
            </w:pPr>
            <w:r>
              <w:rPr>
                <w:rFonts w:ascii="Times New Roman"/>
                <w:b w:val="false"/>
                <w:i w:val="false"/>
                <w:color w:val="000000"/>
                <w:sz w:val="20"/>
              </w:rPr>
              <w:t>(ctsdo:‌Measurement‌Unit‌Code)"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938"/>
          <w:p>
            <w:pPr>
              <w:spacing w:after="20"/>
              <w:ind w:left="20"/>
              <w:jc w:val="both"/>
            </w:pPr>
            <w:r>
              <w:rPr>
                <w:rFonts w:ascii="Times New Roman"/>
                <w:b w:val="false"/>
                <w:i w:val="false"/>
                <w:color w:val="000000"/>
                <w:sz w:val="20"/>
              </w:rPr>
              <w:t xml:space="preserve">
при указании сведений о номинальном соотношении высоты профиля шины (покрышки) к его ширине с использованием сведений из национального справочника в сложном реквизите "Номинальное соотношение высоты профиля шины (покрышки) к его ширине (ctcdo:TyreHighttoWidthRatioDetails)" должен быть заполнен </w:t>
            </w:r>
          </w:p>
          <w:bookmarkEnd w:id="938"/>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"Значение характеристики товара в форме кодового обозначения (ctsdo:GoodsCharacteristicValueCode)" в соответствии с национальным справочником, а также один из следующих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"Значение характеристики товара в текстовой форме (ctsdo:GoodsCharacteristicValueName)";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Если в сложном реквизите "Номинальное соотношение высоты профиля шины (покрышки) к его ширине (ctcdo:TyreHighttoWidthRatioDetails)" заполнен реквизит "Значение характеристики товара в числовой или нечисловой форме (ctsdo:GoodsCharacteristicValue)", то реквизит </w:t>
            </w:r>
          </w:p>
          <w:p>
            <w:pPr>
              <w:spacing w:after="20"/>
              <w:ind w:left="20"/>
              <w:jc w:val="both"/>
            </w:pPr>
            <w:r>
              <w:rPr>
                <w:rFonts w:ascii="Times New Roman"/>
                <w:b w:val="false"/>
                <w:i w:val="false"/>
                <w:color w:val="000000"/>
                <w:sz w:val="20"/>
              </w:rPr>
              <w:t>"Код единицы измерения (ctsdo:MeasurementUnitCode)" также должен быть заполнен и содержать кодовое значение, соответствующие значению "процент"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p>
            <w:pPr>
              <w:spacing w:after="20"/>
              <w:ind w:left="20"/>
              <w:jc w:val="both"/>
            </w:pPr>
            <w:r>
              <w:rPr>
                <w:rFonts w:ascii="Times New Roman"/>
                <w:b w:val="false"/>
                <w:i w:val="false"/>
                <w:color w:val="000000"/>
                <w:sz w:val="20"/>
              </w:rPr>
              <w:t>
При указании сведений о номинальном соотношении высоты профиля шины (покрышки) к его ширине без использования сведений из национального справочника в сложном реквизите "Номинальное соотношение высоты профиля шины (покрышки) к его ширине (ctcdo:TyreHighttoWidthRatioDetails)" реквизиты "Значение характеристики товара в числовой форме (ctsdo:GoodsCharacteristicMeasure)" и "Код единицы измерения (ctsdo:MeasurementUnitCode)" должны быть заполнены. При этом реквизит "Код единицы измерения (ctsdo:MeasurementUnitCode)" должен содержать кодовое значение, соответствующие значению "процент" в реквизите "Код" классификатора единиц измерения и счета Евразийского экономического союза", утвержденного Решением Коллегии Комиссии от 27.10.2020 №145,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939"/>
          <w:p>
            <w:pPr>
              <w:spacing w:after="20"/>
              <w:ind w:left="20"/>
              <w:jc w:val="both"/>
            </w:pPr>
            <w:r>
              <w:rPr>
                <w:rFonts w:ascii="Times New Roman"/>
                <w:b w:val="false"/>
                <w:i w:val="false"/>
                <w:color w:val="000000"/>
                <w:sz w:val="20"/>
              </w:rPr>
              <w:t>
при указании сведений о типе каркаса шины (покрышки) в сложном реквизите "Тип каркаса шины (покрышки) (ctcdo:TyreCarcassKindDetails)" должен быть заполнен реквизит "Значение характеристики товара в форме кодового обозначения (ctsdo:GoodsCharacteristicValueCode)" и его значение должно соответствовать одному из следующих значений:</w:t>
            </w:r>
          </w:p>
          <w:bookmarkEnd w:id="939"/>
          <w:p>
            <w:pPr>
              <w:spacing w:after="20"/>
              <w:ind w:left="20"/>
              <w:jc w:val="both"/>
            </w:pPr>
            <w:r>
              <w:rPr>
                <w:rFonts w:ascii="Times New Roman"/>
                <w:b w:val="false"/>
                <w:i w:val="false"/>
                <w:color w:val="000000"/>
                <w:sz w:val="20"/>
              </w:rPr>
              <w:t>
</w:t>
            </w:r>
            <w:r>
              <w:rPr>
                <w:rFonts w:ascii="Times New Roman"/>
                <w:b w:val="false"/>
                <w:i w:val="false"/>
                <w:color w:val="000000"/>
                <w:sz w:val="20"/>
              </w:rPr>
              <w:t>NC – не классифицировано;</w:t>
            </w:r>
          </w:p>
          <w:p>
            <w:pPr>
              <w:spacing w:after="20"/>
              <w:ind w:left="20"/>
              <w:jc w:val="both"/>
            </w:pPr>
            <w:r>
              <w:rPr>
                <w:rFonts w:ascii="Times New Roman"/>
                <w:b w:val="false"/>
                <w:i w:val="false"/>
                <w:color w:val="000000"/>
                <w:sz w:val="20"/>
              </w:rPr>
              <w:t>
</w:t>
            </w:r>
            <w:r>
              <w:rPr>
                <w:rFonts w:ascii="Times New Roman"/>
                <w:b w:val="false"/>
                <w:i w:val="false"/>
                <w:color w:val="000000"/>
                <w:sz w:val="20"/>
              </w:rPr>
              <w:t>ND – не определено;</w:t>
            </w:r>
          </w:p>
          <w:p>
            <w:pPr>
              <w:spacing w:after="20"/>
              <w:ind w:left="20"/>
              <w:jc w:val="both"/>
            </w:pPr>
            <w:r>
              <w:rPr>
                <w:rFonts w:ascii="Times New Roman"/>
                <w:b w:val="false"/>
                <w:i w:val="false"/>
                <w:color w:val="000000"/>
                <w:sz w:val="20"/>
              </w:rPr>
              <w:t>
</w:t>
            </w:r>
            <w:r>
              <w:rPr>
                <w:rFonts w:ascii="Times New Roman"/>
                <w:b w:val="false"/>
                <w:i w:val="false"/>
                <w:color w:val="000000"/>
                <w:sz w:val="20"/>
              </w:rPr>
              <w:t>R – радиальный;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B – диагонально-опоясанный; </w:t>
            </w:r>
          </w:p>
          <w:p>
            <w:pPr>
              <w:spacing w:after="20"/>
              <w:ind w:left="20"/>
              <w:jc w:val="both"/>
            </w:pPr>
            <w:r>
              <w:rPr>
                <w:rFonts w:ascii="Times New Roman"/>
                <w:b w:val="false"/>
                <w:i w:val="false"/>
                <w:color w:val="000000"/>
                <w:sz w:val="20"/>
              </w:rPr>
              <w:t>
</w:t>
            </w:r>
            <w:r>
              <w:rPr>
                <w:rFonts w:ascii="Times New Roman"/>
                <w:b w:val="false"/>
                <w:i w:val="false"/>
                <w:color w:val="000000"/>
                <w:sz w:val="20"/>
              </w:rPr>
              <w:t>D – диагональный.</w:t>
            </w:r>
          </w:p>
          <w:p>
            <w:pPr>
              <w:spacing w:after="20"/>
              <w:ind w:left="20"/>
              <w:jc w:val="both"/>
            </w:pPr>
            <w:r>
              <w:rPr>
                <w:rFonts w:ascii="Times New Roman"/>
                <w:b w:val="false"/>
                <w:i w:val="false"/>
                <w:color w:val="000000"/>
                <w:sz w:val="20"/>
              </w:rPr>
              <w:t>
При этом значение атрибута "Идентификатор справочника (классификатора) (атрибут codeListId)"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940"/>
          <w:p>
            <w:pPr>
              <w:spacing w:after="20"/>
              <w:ind w:left="20"/>
              <w:jc w:val="both"/>
            </w:pPr>
            <w:r>
              <w:rPr>
                <w:rFonts w:ascii="Times New Roman"/>
                <w:b w:val="false"/>
                <w:i w:val="false"/>
                <w:color w:val="000000"/>
                <w:sz w:val="20"/>
              </w:rPr>
              <w:t>
при указании сведений о номинальном посадочном диаметре обода в сложном реквизите "Номинальный посадочный диаметр обода (ctcdo:RimDiameterDetails)" должен быть заполнены:</w:t>
            </w:r>
          </w:p>
          <w:bookmarkEnd w:id="940"/>
          <w:p>
            <w:pPr>
              <w:spacing w:after="20"/>
              <w:ind w:left="20"/>
              <w:jc w:val="both"/>
            </w:pPr>
            <w:r>
              <w:rPr>
                <w:rFonts w:ascii="Times New Roman"/>
                <w:b w:val="false"/>
                <w:i w:val="false"/>
                <w:color w:val="000000"/>
                <w:sz w:val="20"/>
              </w:rPr>
              <w:t>
</w:t>
            </w:r>
            <w:r>
              <w:rPr>
                <w:rFonts w:ascii="Times New Roman"/>
                <w:b w:val="false"/>
                <w:i w:val="false"/>
                <w:color w:val="000000"/>
                <w:sz w:val="20"/>
              </w:rPr>
              <w:t>один из следующих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характеристики товара в числовой форме (ctsdo:GoodsCharacteristicMeasure)";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а также реквизит "Код единицы измерения (ctsdo:MeasurementUnitCode)", содержащий кодовое значение, соответствующие значению "дюйм"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941"/>
          <w:p>
            <w:pPr>
              <w:spacing w:after="20"/>
              <w:ind w:left="20"/>
              <w:jc w:val="both"/>
            </w:pPr>
            <w:r>
              <w:rPr>
                <w:rFonts w:ascii="Times New Roman"/>
                <w:b w:val="false"/>
                <w:i w:val="false"/>
                <w:color w:val="000000"/>
                <w:sz w:val="20"/>
              </w:rPr>
              <w:t xml:space="preserve">
при указании сведений об индексе нагрузки на шину (покрышку) </w:t>
            </w:r>
          </w:p>
          <w:bookmarkEnd w:id="941"/>
          <w:p>
            <w:pPr>
              <w:spacing w:after="20"/>
              <w:ind w:left="20"/>
              <w:jc w:val="both"/>
            </w:pPr>
            <w:r>
              <w:rPr>
                <w:rFonts w:ascii="Times New Roman"/>
                <w:b w:val="false"/>
                <w:i w:val="false"/>
                <w:color w:val="000000"/>
                <w:sz w:val="20"/>
              </w:rPr>
              <w:t xml:space="preserve">с использованием сведений из национального справочника в сложном реквизите "Индекс нагрузки на шину (покрышку) (ctcdo:TyreLoadIndexDetails)" должен быть заполнен </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"Значение характеристики товара в форме кодового обозначения (ctsdo:GoodsCharacteristicValueCode)" в соответствии с национальным справочником, а также один из следующих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"Значение характеристики товара в текстовой форме (ctsdo:GoodsCharacteristicValueName)";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При указании сведений об индексе нагрузки на шину (покрышку) без использования сведений из национального справочника в сложном реквизите "Индекс нагрузки на шину (покрышку) (ctcdo:TyreLoadIndexDetails)" заполняется реквизит "Значение характеристики товара в числовой или нечисловой форме (ctsdo:GoodsCharacteristicValue)".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942"/>
          <w:p>
            <w:pPr>
              <w:spacing w:after="20"/>
              <w:ind w:left="20"/>
              <w:jc w:val="both"/>
            </w:pPr>
            <w:r>
              <w:rPr>
                <w:rFonts w:ascii="Times New Roman"/>
                <w:b w:val="false"/>
                <w:i w:val="false"/>
                <w:color w:val="000000"/>
                <w:sz w:val="20"/>
              </w:rPr>
              <w:t xml:space="preserve">
при указании сведений о категории скорости шины (покрышки) </w:t>
            </w:r>
          </w:p>
          <w:bookmarkEnd w:id="942"/>
          <w:p>
            <w:pPr>
              <w:spacing w:after="20"/>
              <w:ind w:left="20"/>
              <w:jc w:val="both"/>
            </w:pPr>
            <w:r>
              <w:rPr>
                <w:rFonts w:ascii="Times New Roman"/>
                <w:b w:val="false"/>
                <w:i w:val="false"/>
                <w:color w:val="000000"/>
                <w:sz w:val="20"/>
              </w:rPr>
              <w:t xml:space="preserve">с использованием сведений из национального справочника в сложном реквизите "Категория скорости шины (покрышки) (ctcdo:TyreSpeedRatingDetails)" должен быть заполнен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"Значение характеристики товара в форме кодового обозначения (ctsdo:GoodsCharacteristicValueCode)" в соответствии </w:t>
            </w:r>
          </w:p>
          <w:p>
            <w:pPr>
              <w:spacing w:after="20"/>
              <w:ind w:left="20"/>
              <w:jc w:val="both"/>
            </w:pPr>
            <w:r>
              <w:rPr>
                <w:rFonts w:ascii="Times New Roman"/>
                <w:b w:val="false"/>
                <w:i w:val="false"/>
                <w:color w:val="000000"/>
                <w:sz w:val="20"/>
              </w:rPr>
              <w:t>с национальным справочником, а также реквизит "Значение характеристики товара в текстовой форме (ctsdo:GoodsCharacteristicValueName)".</w:t>
            </w:r>
          </w:p>
          <w:p>
            <w:pPr>
              <w:spacing w:after="20"/>
              <w:ind w:left="20"/>
              <w:jc w:val="both"/>
            </w:pPr>
            <w:r>
              <w:rPr>
                <w:rFonts w:ascii="Times New Roman"/>
                <w:b w:val="false"/>
                <w:i w:val="false"/>
                <w:color w:val="000000"/>
                <w:sz w:val="20"/>
              </w:rPr>
              <w:t xml:space="preserve">
При указания сведений о категории скорости шины (покрышки) </w:t>
            </w:r>
          </w:p>
          <w:p>
            <w:pPr>
              <w:spacing w:after="20"/>
              <w:ind w:left="20"/>
              <w:jc w:val="both"/>
            </w:pPr>
            <w:r>
              <w:rPr>
                <w:rFonts w:ascii="Times New Roman"/>
                <w:b w:val="false"/>
                <w:i w:val="false"/>
                <w:color w:val="000000"/>
                <w:sz w:val="20"/>
              </w:rPr>
              <w:t>без использования сведений из национального справочника в сложном реквизите "Категория скорости шины (покрышки) (ctcdo:TyreSpeedRatingDetails)" заполняется реквизит "Значение характеристики товара в текстовой форме (ctsdo:GoodsCharacteristicValueName)".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943"/>
          <w:p>
            <w:pPr>
              <w:spacing w:after="20"/>
              <w:ind w:left="20"/>
              <w:jc w:val="both"/>
            </w:pPr>
            <w:r>
              <w:rPr>
                <w:rFonts w:ascii="Times New Roman"/>
                <w:b w:val="false"/>
                <w:i w:val="false"/>
                <w:color w:val="000000"/>
                <w:sz w:val="20"/>
              </w:rPr>
              <w:t xml:space="preserve">
при указании сведений о сезонности шины (покрышки) </w:t>
            </w:r>
          </w:p>
          <w:bookmarkEnd w:id="943"/>
          <w:p>
            <w:pPr>
              <w:spacing w:after="20"/>
              <w:ind w:left="20"/>
              <w:jc w:val="both"/>
            </w:pPr>
            <w:r>
              <w:rPr>
                <w:rFonts w:ascii="Times New Roman"/>
                <w:b w:val="false"/>
                <w:i w:val="false"/>
                <w:color w:val="000000"/>
                <w:sz w:val="20"/>
              </w:rPr>
              <w:t xml:space="preserve">с использованием сведений из национального справочника в сложном реквизите "Сезонность шины (покрышки) (ctcdo:TyreSeasonDetails)" должен быть заполнен реквизит "Значение характеристики товара </w:t>
            </w:r>
          </w:p>
          <w:p>
            <w:pPr>
              <w:spacing w:after="20"/>
              <w:ind w:left="20"/>
              <w:jc w:val="both"/>
            </w:pPr>
            <w:r>
              <w:rPr>
                <w:rFonts w:ascii="Times New Roman"/>
                <w:b w:val="false"/>
                <w:i w:val="false"/>
                <w:color w:val="000000"/>
                <w:sz w:val="20"/>
              </w:rPr>
              <w:t xml:space="preserve">в форме кодового обозначения (ctsdo:GoodsCharacteristicValueCode)" </w:t>
            </w:r>
          </w:p>
          <w:p>
            <w:pPr>
              <w:spacing w:after="20"/>
              <w:ind w:left="20"/>
              <w:jc w:val="both"/>
            </w:pPr>
            <w:r>
              <w:rPr>
                <w:rFonts w:ascii="Times New Roman"/>
                <w:b w:val="false"/>
                <w:i w:val="false"/>
                <w:color w:val="000000"/>
                <w:sz w:val="20"/>
              </w:rPr>
              <w:t>в соответствии с национальным справочником, а также реквизит "Значение характеристики товара в текстовой форме (ctsdo:GoodsCharacteristicValueName)".</w:t>
            </w:r>
          </w:p>
          <w:p>
            <w:pPr>
              <w:spacing w:after="20"/>
              <w:ind w:left="20"/>
              <w:jc w:val="both"/>
            </w:pPr>
            <w:r>
              <w:rPr>
                <w:rFonts w:ascii="Times New Roman"/>
                <w:b w:val="false"/>
                <w:i w:val="false"/>
                <w:color w:val="000000"/>
                <w:sz w:val="20"/>
              </w:rPr>
              <w:t xml:space="preserve">
При указании сведений о сезонности шины (покрышки) </w:t>
            </w:r>
          </w:p>
          <w:p>
            <w:pPr>
              <w:spacing w:after="20"/>
              <w:ind w:left="20"/>
              <w:jc w:val="both"/>
            </w:pPr>
            <w:r>
              <w:rPr>
                <w:rFonts w:ascii="Times New Roman"/>
                <w:b w:val="false"/>
                <w:i w:val="false"/>
                <w:color w:val="000000"/>
                <w:sz w:val="20"/>
              </w:rPr>
              <w:t>без использования сведений из национального справочника в сложном реквизите "Сезонность шины (покрышки) (ctcdo:TyreSeasonDetails)" заполняется реквизит "Значение характеристики товара в текстовой форме (ctsdo:GoodsCharacteristicValueName)".</w:t>
            </w:r>
          </w:p>
        </w:tc>
      </w:tr>
    </w:tbl>
    <w:bookmarkStart w:name="z1165" w:id="944"/>
    <w:p>
      <w:pPr>
        <w:spacing w:after="0"/>
        <w:ind w:left="0"/>
        <w:jc w:val="both"/>
      </w:pPr>
      <w:r>
        <w:rPr>
          <w:rFonts w:ascii="Times New Roman"/>
          <w:b w:val="false"/>
          <w:i w:val="false"/>
          <w:color w:val="000000"/>
          <w:sz w:val="28"/>
        </w:rPr>
        <w:t>
      38. Требования к заполнению реквизитов электронного документа (сведений) "Детализированное описание фотокамеры (кроме кинокамеры), фотовспышки или лампы-вспышки" (R.CT.LS.03.025), передаваемого в сообщении "Уведомление о результате обработки запроса сведений о маркированных товарах, приобретенных в рамках трансграничной торговли" (P.LS.03.MSG.015), приведены в таблице 28.</w:t>
      </w:r>
    </w:p>
    <w:bookmarkEnd w:id="944"/>
    <w:bookmarkStart w:name="z1166" w:id="945"/>
    <w:p>
      <w:pPr>
        <w:spacing w:after="0"/>
        <w:ind w:left="0"/>
        <w:jc w:val="both"/>
      </w:pPr>
      <w:r>
        <w:rPr>
          <w:rFonts w:ascii="Times New Roman"/>
          <w:b w:val="false"/>
          <w:i w:val="false"/>
          <w:color w:val="000000"/>
          <w:sz w:val="28"/>
        </w:rPr>
        <w:t>
      Таблица 28</w:t>
      </w:r>
    </w:p>
    <w:bookmarkEnd w:id="945"/>
    <w:bookmarkStart w:name="z1167" w:id="946"/>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фотокамеры (кроме кинокамеры), фотовспышки или лампы-вспышки" (R.CT.LS.03.025), передаваемого в сообщении "Уведомление о результате обработки запроса сведений о маркированных товарах, приобретенных в рамках трансграничной торговли" (P.LS.03.MSG.015)</w:t>
      </w:r>
    </w:p>
    <w:bookmarkEnd w:id="9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единицы измерения (ctsdo:​Measurement​Unit​Code)" должен быть заполнен, его значение должно содержать кодовое обозначение единицы измерения в соответствии со значениями, указанными </w:t>
            </w:r>
          </w:p>
          <w:p>
            <w:pPr>
              <w:spacing w:after="20"/>
              <w:ind w:left="20"/>
              <w:jc w:val="both"/>
            </w:pPr>
            <w:r>
              <w:rPr>
                <w:rFonts w:ascii="Times New Roman"/>
                <w:b w:val="false"/>
                <w:i w:val="false"/>
                <w:color w:val="000000"/>
                <w:sz w:val="20"/>
              </w:rPr>
              <w:t>в реквизите "Код" классификатора единиц измерения и счета Евразийского экономического союза, утвержденного Решением Коллегии Комиссии от 27.10.2020 №145, а атрибут "Идентификатор справочника (классификатора) (атрибут 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вида упаковки (csdo:UnifiedPackageKindCode)" заполнен, то его значение должно содержать кодовое обозначение вида упаковки в соответствии со значениями, указанными в классификаторе типов потребительской упаковки, а атрибут "Идентификатор справочника (классификатора) (атрибут codeListId)" должен содержать значение кода указанного классификатора в реестре </w:t>
            </w:r>
          </w:p>
          <w:p>
            <w:pPr>
              <w:spacing w:after="20"/>
              <w:ind w:left="20"/>
              <w:jc w:val="both"/>
            </w:pPr>
            <w:r>
              <w:rPr>
                <w:rFonts w:ascii="Times New Roman"/>
                <w:b w:val="false"/>
                <w:i w:val="false"/>
                <w:color w:val="000000"/>
                <w:sz w:val="20"/>
              </w:rPr>
              <w:t xml:space="preserve">нормативно-справочной информации Союза. До момента включения </w:t>
            </w:r>
          </w:p>
          <w:p>
            <w:pPr>
              <w:spacing w:after="20"/>
              <w:ind w:left="20"/>
              <w:jc w:val="both"/>
            </w:pPr>
            <w:r>
              <w:rPr>
                <w:rFonts w:ascii="Times New Roman"/>
                <w:b w:val="false"/>
                <w:i w:val="false"/>
                <w:color w:val="000000"/>
                <w:sz w:val="20"/>
              </w:rPr>
              <w:t>в состав ресурсов единой системы нормативно-справочной информации Союза указанного классификатора для заполнения реквизита "Код вида упаковки (csdo:UnifiedPackageKindCode)" может быть использован справочник "Типы упаковок" GS1. При этом, атрибут "Идентификатор справочника (классификатора) (атрибут codeListId)" должен содержать значение "GS1_P.LS.03.CLS.006"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947"/>
          <w:p>
            <w:pPr>
              <w:spacing w:after="20"/>
              <w:ind w:left="20"/>
              <w:jc w:val="both"/>
            </w:pPr>
            <w:r>
              <w:rPr>
                <w:rFonts w:ascii="Times New Roman"/>
                <w:b w:val="false"/>
                <w:i w:val="false"/>
                <w:color w:val="000000"/>
                <w:sz w:val="20"/>
              </w:rPr>
              <w:t>
реквизит "Наименование товара (ctsdo:GoodsName)" должен быть заполнен.</w:t>
            </w:r>
          </w:p>
          <w:bookmarkEnd w:id="947"/>
          <w:p>
            <w:pPr>
              <w:spacing w:after="20"/>
              <w:ind w:left="20"/>
              <w:jc w:val="both"/>
            </w:pPr>
            <w:r>
              <w:rPr>
                <w:rFonts w:ascii="Times New Roman"/>
                <w:b w:val="false"/>
                <w:i w:val="false"/>
                <w:color w:val="000000"/>
                <w:sz w:val="20"/>
              </w:rPr>
              <w:t>
В случае отсутствия сведений в национальном компоненте информационной системы маркировки товаров по указанному реквизиту, его значение должно соответствовать значению "не указано заявителем"</w:t>
            </w:r>
          </w:p>
        </w:tc>
      </w:tr>
    </w:tbl>
    <w:bookmarkStart w:name="z1169" w:id="948"/>
    <w:p>
      <w:pPr>
        <w:spacing w:after="0"/>
        <w:ind w:left="0"/>
        <w:jc w:val="both"/>
      </w:pPr>
      <w:r>
        <w:rPr>
          <w:rFonts w:ascii="Times New Roman"/>
          <w:b w:val="false"/>
          <w:i w:val="false"/>
          <w:color w:val="000000"/>
          <w:sz w:val="28"/>
        </w:rPr>
        <w:t>
      39. Требования к заполнению реквизитов электронного документа (сведений) "Детализированное описание молочной продукции" (R.CT.LS.03.026), передаваемого в сообщении "Уведомление о результате обработки запроса сведений о маркированных товарах, приобретенных в рамках трансграничной торговли" (P.LS.03.MSG.015), приведены в таблице 29.</w:t>
      </w:r>
    </w:p>
    <w:bookmarkEnd w:id="948"/>
    <w:bookmarkStart w:name="z1170" w:id="949"/>
    <w:p>
      <w:pPr>
        <w:spacing w:after="0"/>
        <w:ind w:left="0"/>
        <w:jc w:val="both"/>
      </w:pPr>
      <w:r>
        <w:rPr>
          <w:rFonts w:ascii="Times New Roman"/>
          <w:b w:val="false"/>
          <w:i w:val="false"/>
          <w:color w:val="000000"/>
          <w:sz w:val="28"/>
        </w:rPr>
        <w:t>
      Таблица 29</w:t>
      </w:r>
    </w:p>
    <w:bookmarkEnd w:id="949"/>
    <w:bookmarkStart w:name="z1171" w:id="950"/>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молочной продукции" (R.CT.LS.03.026), передаваемого в сообщении "Уведомление о результате обработки запроса сведений о маркированных товарах, приобретенных в рамках трансграничной торговли" (P.LS.03.MSG.015)</w:t>
      </w:r>
    </w:p>
    <w:bookmarkEnd w:id="9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951"/>
          <w:p>
            <w:pPr>
              <w:spacing w:after="20"/>
              <w:ind w:left="20"/>
              <w:jc w:val="both"/>
            </w:pPr>
            <w:r>
              <w:rPr>
                <w:rFonts w:ascii="Times New Roman"/>
                <w:b w:val="false"/>
                <w:i w:val="false"/>
                <w:color w:val="000000"/>
                <w:sz w:val="20"/>
              </w:rPr>
              <w:t>
если реквизит "Код вида (группы) животного (ctsdo:​Animal​Kind​Code)" заполнен, то его значение должно соответствовать одному из следующих значений:</w:t>
            </w:r>
          </w:p>
          <w:bookmarkEnd w:id="95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 буйволица; </w:t>
            </w:r>
          </w:p>
          <w:p>
            <w:pPr>
              <w:spacing w:after="20"/>
              <w:ind w:left="20"/>
              <w:jc w:val="both"/>
            </w:pPr>
            <w:r>
              <w:rPr>
                <w:rFonts w:ascii="Times New Roman"/>
                <w:b w:val="false"/>
                <w:i w:val="false"/>
                <w:color w:val="000000"/>
                <w:sz w:val="20"/>
              </w:rPr>
              <w:t>
</w:t>
            </w:r>
            <w:r>
              <w:rPr>
                <w:rFonts w:ascii="Times New Roman"/>
                <w:b w:val="false"/>
                <w:i w:val="false"/>
                <w:color w:val="000000"/>
                <w:sz w:val="20"/>
              </w:rPr>
              <w:t>2 – верблюдица;</w:t>
            </w:r>
          </w:p>
          <w:p>
            <w:pPr>
              <w:spacing w:after="20"/>
              <w:ind w:left="20"/>
              <w:jc w:val="both"/>
            </w:pPr>
            <w:r>
              <w:rPr>
                <w:rFonts w:ascii="Times New Roman"/>
                <w:b w:val="false"/>
                <w:i w:val="false"/>
                <w:color w:val="000000"/>
                <w:sz w:val="20"/>
              </w:rPr>
              <w:t>
</w:t>
            </w:r>
            <w:r>
              <w:rPr>
                <w:rFonts w:ascii="Times New Roman"/>
                <w:b w:val="false"/>
                <w:i w:val="false"/>
                <w:color w:val="000000"/>
                <w:sz w:val="20"/>
              </w:rPr>
              <w:t>3 – кобыла;</w:t>
            </w:r>
          </w:p>
          <w:p>
            <w:pPr>
              <w:spacing w:after="20"/>
              <w:ind w:left="20"/>
              <w:jc w:val="both"/>
            </w:pPr>
            <w:r>
              <w:rPr>
                <w:rFonts w:ascii="Times New Roman"/>
                <w:b w:val="false"/>
                <w:i w:val="false"/>
                <w:color w:val="000000"/>
                <w:sz w:val="20"/>
              </w:rPr>
              <w:t>
</w:t>
            </w:r>
            <w:r>
              <w:rPr>
                <w:rFonts w:ascii="Times New Roman"/>
                <w:b w:val="false"/>
                <w:i w:val="false"/>
                <w:color w:val="000000"/>
                <w:sz w:val="20"/>
              </w:rPr>
              <w:t>4 – коза;</w:t>
            </w:r>
          </w:p>
          <w:p>
            <w:pPr>
              <w:spacing w:after="20"/>
              <w:ind w:left="20"/>
              <w:jc w:val="both"/>
            </w:pPr>
            <w:r>
              <w:rPr>
                <w:rFonts w:ascii="Times New Roman"/>
                <w:b w:val="false"/>
                <w:i w:val="false"/>
                <w:color w:val="000000"/>
                <w:sz w:val="20"/>
              </w:rPr>
              <w:t>
</w:t>
            </w:r>
            <w:r>
              <w:rPr>
                <w:rFonts w:ascii="Times New Roman"/>
                <w:b w:val="false"/>
                <w:i w:val="false"/>
                <w:color w:val="000000"/>
                <w:sz w:val="20"/>
              </w:rPr>
              <w:t>5 – корова;</w:t>
            </w:r>
          </w:p>
          <w:p>
            <w:pPr>
              <w:spacing w:after="20"/>
              <w:ind w:left="20"/>
              <w:jc w:val="both"/>
            </w:pPr>
            <w:r>
              <w:rPr>
                <w:rFonts w:ascii="Times New Roman"/>
                <w:b w:val="false"/>
                <w:i w:val="false"/>
                <w:color w:val="000000"/>
                <w:sz w:val="20"/>
              </w:rPr>
              <w:t>
</w:t>
            </w:r>
            <w:r>
              <w:rPr>
                <w:rFonts w:ascii="Times New Roman"/>
                <w:b w:val="false"/>
                <w:i w:val="false"/>
                <w:color w:val="000000"/>
                <w:sz w:val="20"/>
              </w:rPr>
              <w:t>6 – овца;</w:t>
            </w:r>
          </w:p>
          <w:p>
            <w:pPr>
              <w:spacing w:after="20"/>
              <w:ind w:left="20"/>
              <w:jc w:val="both"/>
            </w:pPr>
            <w:r>
              <w:rPr>
                <w:rFonts w:ascii="Times New Roman"/>
                <w:b w:val="false"/>
                <w:i w:val="false"/>
                <w:color w:val="000000"/>
                <w:sz w:val="20"/>
              </w:rPr>
              <w:t>
</w:t>
            </w:r>
            <w:r>
              <w:rPr>
                <w:rFonts w:ascii="Times New Roman"/>
                <w:b w:val="false"/>
                <w:i w:val="false"/>
                <w:color w:val="000000"/>
                <w:sz w:val="20"/>
              </w:rPr>
              <w:t>7 – ослица;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ND – не определено.</w:t>
            </w:r>
          </w:p>
          <w:p>
            <w:pPr>
              <w:spacing w:after="20"/>
              <w:ind w:left="20"/>
              <w:jc w:val="both"/>
            </w:pPr>
            <w:r>
              <w:rPr>
                <w:rFonts w:ascii="Times New Roman"/>
                <w:b w:val="false"/>
                <w:i w:val="false"/>
                <w:color w:val="000000"/>
                <w:sz w:val="20"/>
              </w:rPr>
              <w:t>
В случае, если реквизит "Код вида (группы) животного (ctsdo:​Animal​Kind​Code)" не заполнен, то должен быть заполнен реквизит "Наименование вида (группы) животного (ctsdo:​Animal​Kind​Name)"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хотя бы один из двух реквизитов "Масса нетто </w:t>
            </w:r>
          </w:p>
          <w:p>
            <w:pPr>
              <w:spacing w:after="20"/>
              <w:ind w:left="20"/>
              <w:jc w:val="both"/>
            </w:pPr>
            <w:r>
              <w:rPr>
                <w:rFonts w:ascii="Times New Roman"/>
                <w:b w:val="false"/>
                <w:i w:val="false"/>
                <w:color w:val="000000"/>
                <w:sz w:val="20"/>
              </w:rPr>
              <w:t xml:space="preserve">(csdo:​Unified​Net​Mass​Measure)" или "Объем нетто </w:t>
            </w:r>
          </w:p>
          <w:p>
            <w:pPr>
              <w:spacing w:after="20"/>
              <w:ind w:left="20"/>
              <w:jc w:val="both"/>
            </w:pPr>
            <w:r>
              <w:rPr>
                <w:rFonts w:ascii="Times New Roman"/>
                <w:b w:val="false"/>
                <w:i w:val="false"/>
                <w:color w:val="000000"/>
                <w:sz w:val="20"/>
              </w:rPr>
              <w:t>(csdo:​Unified​Net​Volume​Measure)"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"Масса нетто (csdo:​Unified​Net​Mass​Measure)" заполнен,</w:t>
            </w:r>
          </w:p>
          <w:p>
            <w:pPr>
              <w:spacing w:after="20"/>
              <w:ind w:left="20"/>
              <w:jc w:val="both"/>
            </w:pPr>
            <w:r>
              <w:rPr>
                <w:rFonts w:ascii="Times New Roman"/>
                <w:b w:val="false"/>
                <w:i w:val="false"/>
                <w:color w:val="000000"/>
                <w:sz w:val="20"/>
              </w:rPr>
              <w:t xml:space="preserve">то атрибут "Единица измерения (атрибут measurement​Unit​Code)" должен содержать кодовое обозначение единицы измерения в соответствии </w:t>
            </w:r>
          </w:p>
          <w:p>
            <w:pPr>
              <w:spacing w:after="20"/>
              <w:ind w:left="20"/>
              <w:jc w:val="both"/>
            </w:pPr>
            <w:r>
              <w:rPr>
                <w:rFonts w:ascii="Times New Roman"/>
                <w:b w:val="false"/>
                <w:i w:val="false"/>
                <w:color w:val="000000"/>
                <w:sz w:val="20"/>
              </w:rPr>
              <w:t xml:space="preserve">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w:t>
            </w:r>
          </w:p>
          <w:p>
            <w:pPr>
              <w:spacing w:after="20"/>
              <w:ind w:left="20"/>
              <w:jc w:val="both"/>
            </w:pPr>
            <w:r>
              <w:rPr>
                <w:rFonts w:ascii="Times New Roman"/>
                <w:b w:val="false"/>
                <w:i w:val="false"/>
                <w:color w:val="000000"/>
                <w:sz w:val="20"/>
              </w:rPr>
              <w:t>а атрибут "Идентификатор справочника (классификатора) (атрибут measurement​Unit​Code​List​Id)"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"Объем нетто (csdo:​Unified​Net​Volume​Measure)" заполнен,</w:t>
            </w:r>
          </w:p>
          <w:p>
            <w:pPr>
              <w:spacing w:after="20"/>
              <w:ind w:left="20"/>
              <w:jc w:val="both"/>
            </w:pPr>
            <w:r>
              <w:rPr>
                <w:rFonts w:ascii="Times New Roman"/>
                <w:b w:val="false"/>
                <w:i w:val="false"/>
                <w:color w:val="000000"/>
                <w:sz w:val="20"/>
              </w:rPr>
              <w:t xml:space="preserve">то атрибут "Единица измерения (атрибут measurement​Unit​Code)" должен содержать кодовое обозначение единицы измерения в соответствии </w:t>
            </w:r>
          </w:p>
          <w:p>
            <w:pPr>
              <w:spacing w:after="20"/>
              <w:ind w:left="20"/>
              <w:jc w:val="both"/>
            </w:pPr>
            <w:r>
              <w:rPr>
                <w:rFonts w:ascii="Times New Roman"/>
                <w:b w:val="false"/>
                <w:i w:val="false"/>
                <w:color w:val="000000"/>
                <w:sz w:val="20"/>
              </w:rPr>
              <w:t>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а атрибут "Идентификатор справочника (классификатора) (атрибут measurement​Unit​Code​List​Id)"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952"/>
          <w:p>
            <w:pPr>
              <w:spacing w:after="20"/>
              <w:ind w:left="20"/>
              <w:jc w:val="both"/>
            </w:pPr>
            <w:r>
              <w:rPr>
                <w:rFonts w:ascii="Times New Roman"/>
                <w:b w:val="false"/>
                <w:i w:val="false"/>
                <w:color w:val="000000"/>
                <w:sz w:val="20"/>
              </w:rPr>
              <w:t>
значение реквизита "Признак лечебного или иного специализированного питания (ctsdo:​Clinical​Nutrition​Indicator)" должно соответствовать одному из следующих значений:</w:t>
            </w:r>
          </w:p>
          <w:bookmarkEnd w:id="952"/>
          <w:p>
            <w:pPr>
              <w:spacing w:after="20"/>
              <w:ind w:left="20"/>
              <w:jc w:val="both"/>
            </w:pPr>
            <w:r>
              <w:rPr>
                <w:rFonts w:ascii="Times New Roman"/>
                <w:b w:val="false"/>
                <w:i w:val="false"/>
                <w:color w:val="000000"/>
                <w:sz w:val="20"/>
              </w:rPr>
              <w:t>
</w:t>
            </w:r>
            <w:r>
              <w:rPr>
                <w:rFonts w:ascii="Times New Roman"/>
                <w:b w:val="false"/>
                <w:i w:val="false"/>
                <w:color w:val="000000"/>
                <w:sz w:val="20"/>
              </w:rPr>
              <w:t>true – продукция (товар) является лечебным или иным специализированным питанием;</w:t>
            </w:r>
          </w:p>
          <w:p>
            <w:pPr>
              <w:spacing w:after="20"/>
              <w:ind w:left="20"/>
              <w:jc w:val="both"/>
            </w:pPr>
            <w:r>
              <w:rPr>
                <w:rFonts w:ascii="Times New Roman"/>
                <w:b w:val="false"/>
                <w:i w:val="false"/>
                <w:color w:val="000000"/>
                <w:sz w:val="20"/>
              </w:rPr>
              <w:t>
false – продукция (товар) не является лечебным или иным специализированным питанием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953"/>
          <w:p>
            <w:pPr>
              <w:spacing w:after="20"/>
              <w:ind w:left="20"/>
              <w:jc w:val="both"/>
            </w:pPr>
            <w:r>
              <w:rPr>
                <w:rFonts w:ascii="Times New Roman"/>
                <w:b w:val="false"/>
                <w:i w:val="false"/>
                <w:color w:val="000000"/>
                <w:sz w:val="20"/>
              </w:rPr>
              <w:t>
значение реквизита "Признак детского питания (ctsdo:​Child​Nutrition​Indicator)" должно соответствовать одному из следующих значений:</w:t>
            </w:r>
          </w:p>
          <w:bookmarkEnd w:id="953"/>
          <w:p>
            <w:pPr>
              <w:spacing w:after="20"/>
              <w:ind w:left="20"/>
              <w:jc w:val="both"/>
            </w:pPr>
            <w:r>
              <w:rPr>
                <w:rFonts w:ascii="Times New Roman"/>
                <w:b w:val="false"/>
                <w:i w:val="false"/>
                <w:color w:val="000000"/>
                <w:sz w:val="20"/>
              </w:rPr>
              <w:t>
</w:t>
            </w:r>
            <w:r>
              <w:rPr>
                <w:rFonts w:ascii="Times New Roman"/>
                <w:b w:val="false"/>
                <w:i w:val="false"/>
                <w:color w:val="000000"/>
                <w:sz w:val="20"/>
              </w:rPr>
              <w:t>true – продукция (товар) является детским питанием;</w:t>
            </w:r>
          </w:p>
          <w:p>
            <w:pPr>
              <w:spacing w:after="20"/>
              <w:ind w:left="20"/>
              <w:jc w:val="both"/>
            </w:pPr>
            <w:r>
              <w:rPr>
                <w:rFonts w:ascii="Times New Roman"/>
                <w:b w:val="false"/>
                <w:i w:val="false"/>
                <w:color w:val="000000"/>
                <w:sz w:val="20"/>
              </w:rPr>
              <w:t>
false – продукция (товар) не является детским питанием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вида упаковки (csdo:UnifiedPackageKindCode)" должен быть заполнен, его значение должно содержать кодовое обозначение вида упаковки в соответствии со значениями, указанными </w:t>
            </w:r>
          </w:p>
          <w:p>
            <w:pPr>
              <w:spacing w:after="20"/>
              <w:ind w:left="20"/>
              <w:jc w:val="both"/>
            </w:pPr>
            <w:r>
              <w:rPr>
                <w:rFonts w:ascii="Times New Roman"/>
                <w:b w:val="false"/>
                <w:i w:val="false"/>
                <w:color w:val="000000"/>
                <w:sz w:val="20"/>
              </w:rPr>
              <w:t xml:space="preserve">в классификаторе типов потребительской упаковки, а атрибут "Идентификатор справочника (классификатора) (атрибут codeListId)" должен содержать значение кода указанного классификатора в реестре нормативно-справочной информации Союза. До момента включения </w:t>
            </w:r>
          </w:p>
          <w:p>
            <w:pPr>
              <w:spacing w:after="20"/>
              <w:ind w:left="20"/>
              <w:jc w:val="both"/>
            </w:pPr>
            <w:r>
              <w:rPr>
                <w:rFonts w:ascii="Times New Roman"/>
                <w:b w:val="false"/>
                <w:i w:val="false"/>
                <w:color w:val="000000"/>
                <w:sz w:val="20"/>
              </w:rPr>
              <w:t>в состав ресурсов единой системы нормативно-справочной информации Союза указанного классификатора для заполнения реквизита "Код вида упаковки (csdo:UnifiedPackageKindCode)" может быть использован справочник "Типы упаковок" GS1. При этом, атрибут "Идентификатор справочника (классификатора) (атрибут codeListId)" должен содержать значение "GS1_P.LS.03.CLS.006"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"Код материала упаковки (ctsdo:PackageMaterialKindCode)" должно содержать кодовое обозначение материала потребительской упаковки в соответствии </w:t>
            </w:r>
          </w:p>
          <w:p>
            <w:pPr>
              <w:spacing w:after="20"/>
              <w:ind w:left="20"/>
              <w:jc w:val="both"/>
            </w:pPr>
            <w:r>
              <w:rPr>
                <w:rFonts w:ascii="Times New Roman"/>
                <w:b w:val="false"/>
                <w:i w:val="false"/>
                <w:color w:val="000000"/>
                <w:sz w:val="20"/>
              </w:rPr>
              <w:t>со значениями, указанными в классификаторе материалов потребительской упаковки, атрибут "Идентификатор справочника (классификатора) (атрибут codeListId)" должен содержать значение кода указанного классификатора в реестре нормативно-справочной информации Союза. До момента включения в состав ресурсов единой системы нормативно-справочной информации Союза указанного классификатора заполняется реквизит "Наименование материала (ctsdo:MaterialName)", при этом реквизит "Код материала упаковки (ctsdo:PackageMaterialKindCode)"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954"/>
          <w:p>
            <w:pPr>
              <w:spacing w:after="20"/>
              <w:ind w:left="20"/>
              <w:jc w:val="both"/>
            </w:pPr>
            <w:r>
              <w:rPr>
                <w:rFonts w:ascii="Times New Roman"/>
                <w:b w:val="false"/>
                <w:i w:val="false"/>
                <w:color w:val="000000"/>
                <w:sz w:val="20"/>
              </w:rPr>
              <w:t>
значение реквизита "Признак подконтрольности ветеринарному контролю (надзору) (ctsdo:​Veterinary​Control​Indicator)" должно соответствовать одному из следующих значений:</w:t>
            </w:r>
          </w:p>
          <w:bookmarkEnd w:id="954"/>
          <w:p>
            <w:pPr>
              <w:spacing w:after="20"/>
              <w:ind w:left="20"/>
              <w:jc w:val="both"/>
            </w:pPr>
            <w:r>
              <w:rPr>
                <w:rFonts w:ascii="Times New Roman"/>
                <w:b w:val="false"/>
                <w:i w:val="false"/>
                <w:color w:val="000000"/>
                <w:sz w:val="20"/>
              </w:rPr>
              <w:t>
</w:t>
            </w:r>
            <w:r>
              <w:rPr>
                <w:rFonts w:ascii="Times New Roman"/>
                <w:b w:val="false"/>
                <w:i w:val="false"/>
                <w:color w:val="000000"/>
                <w:sz w:val="20"/>
              </w:rPr>
              <w:t>true – продукция (товар) является подконтрольным ветеринарному контролю (надзору);</w:t>
            </w:r>
          </w:p>
          <w:p>
            <w:pPr>
              <w:spacing w:after="20"/>
              <w:ind w:left="20"/>
              <w:jc w:val="both"/>
            </w:pPr>
            <w:r>
              <w:rPr>
                <w:rFonts w:ascii="Times New Roman"/>
                <w:b w:val="false"/>
                <w:i w:val="false"/>
                <w:color w:val="000000"/>
                <w:sz w:val="20"/>
              </w:rPr>
              <w:t>
false – продукция (товар) не является подконтрольным ветеринарному контролю (надзору)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 w:id="955"/>
          <w:p>
            <w:pPr>
              <w:spacing w:after="20"/>
              <w:ind w:left="20"/>
              <w:jc w:val="both"/>
            </w:pPr>
            <w:r>
              <w:rPr>
                <w:rFonts w:ascii="Times New Roman"/>
                <w:b w:val="false"/>
                <w:i w:val="false"/>
                <w:color w:val="000000"/>
                <w:sz w:val="20"/>
              </w:rPr>
              <w:t>
значение реквизита "Признак срока хранения до 40 суток</w:t>
            </w:r>
          </w:p>
          <w:bookmarkEnd w:id="955"/>
          <w:p>
            <w:pPr>
              <w:spacing w:after="20"/>
              <w:ind w:left="20"/>
              <w:jc w:val="both"/>
            </w:pPr>
            <w:r>
              <w:rPr>
                <w:rFonts w:ascii="Times New Roman"/>
                <w:b w:val="false"/>
                <w:i w:val="false"/>
                <w:color w:val="000000"/>
                <w:sz w:val="20"/>
              </w:rPr>
              <w:t>
</w:t>
            </w:r>
            <w:r>
              <w:rPr>
                <w:rFonts w:ascii="Times New Roman"/>
                <w:b w:val="false"/>
                <w:i w:val="false"/>
                <w:color w:val="000000"/>
                <w:sz w:val="20"/>
              </w:rPr>
              <w:t>(ctsdo:​Storage​Life40​Days​Indicator)"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true – продукция (товар) принадлежит к продукции (товарам), срок хранения которых составляет до 40 суток (включительно);</w:t>
            </w:r>
          </w:p>
          <w:p>
            <w:pPr>
              <w:spacing w:after="20"/>
              <w:ind w:left="20"/>
              <w:jc w:val="both"/>
            </w:pPr>
            <w:r>
              <w:rPr>
                <w:rFonts w:ascii="Times New Roman"/>
                <w:b w:val="false"/>
                <w:i w:val="false"/>
                <w:color w:val="000000"/>
                <w:sz w:val="20"/>
              </w:rPr>
              <w:t>
false – продукция (товар) не принадлежит к продукции (товарам), срок хранения которых составляет до 40 суток (включительно)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956"/>
          <w:p>
            <w:pPr>
              <w:spacing w:after="20"/>
              <w:ind w:left="20"/>
              <w:jc w:val="both"/>
            </w:pPr>
            <w:r>
              <w:rPr>
                <w:rFonts w:ascii="Times New Roman"/>
                <w:b w:val="false"/>
                <w:i w:val="false"/>
                <w:color w:val="000000"/>
                <w:sz w:val="20"/>
              </w:rPr>
              <w:t>
в случае указания сведений о массовой доле жира в сложном реквизите "Массовая доля жира (ctcdo:FatMassFractionDetails)" должен быть заполнен один из следующих реквизитов:</w:t>
            </w:r>
          </w:p>
          <w:bookmarkEnd w:id="9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характеристики товара в числовой форме (ctsdo:GoodsCharacteristicMeasure)";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а также реквизит "Код единицы измерения (ctsdo:MeasurementUnitCode)", содержащий кодовое значение, соответствующие значению "процент" и указанное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957"/>
          <w:p>
            <w:pPr>
              <w:spacing w:after="20"/>
              <w:ind w:left="20"/>
              <w:jc w:val="both"/>
            </w:pPr>
            <w:r>
              <w:rPr>
                <w:rFonts w:ascii="Times New Roman"/>
                <w:b w:val="false"/>
                <w:i w:val="false"/>
                <w:color w:val="000000"/>
                <w:sz w:val="20"/>
              </w:rPr>
              <w:t>
в случае указания сведений о массовой доле белка в сложном реквизите "Массовая доля белка (ctcdo:ProteinMassFractionDetails)" должен быть заполнен один из следующих реквизитов:</w:t>
            </w:r>
          </w:p>
          <w:bookmarkEnd w:id="95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характеристики товара в числовой форме (ctsdo:GoodsCharacteristicMeasure)";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а также реквизит "Код единицы измерения (ctsdo:MeasurementUnitCode)", содержащий кодовое значение, соответствующие значению "процент" и указанное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"Массовая доля белка (ctcdo:ProteinMassFractionDetails)" должен быть заполнен, если значение реквизита "Признак подконтрольности ветеринарному контролю (надзору) </w:t>
            </w:r>
          </w:p>
          <w:p>
            <w:pPr>
              <w:spacing w:after="20"/>
              <w:ind w:left="20"/>
              <w:jc w:val="both"/>
            </w:pPr>
            <w:r>
              <w:rPr>
                <w:rFonts w:ascii="Times New Roman"/>
                <w:b w:val="false"/>
                <w:i w:val="false"/>
                <w:color w:val="000000"/>
                <w:sz w:val="20"/>
              </w:rPr>
              <w:t>(ctsdo:​Veterinary​Control​Indicator)" соответствует значению – "true – продукция (товар) является подконтрольным ветеринарному контролю (надзору)"</w:t>
            </w:r>
          </w:p>
        </w:tc>
      </w:tr>
    </w:tbl>
    <w:bookmarkStart w:name="z1196" w:id="958"/>
    <w:p>
      <w:pPr>
        <w:spacing w:after="0"/>
        <w:ind w:left="0"/>
        <w:jc w:val="both"/>
      </w:pPr>
      <w:r>
        <w:rPr>
          <w:rFonts w:ascii="Times New Roman"/>
          <w:b w:val="false"/>
          <w:i w:val="false"/>
          <w:color w:val="000000"/>
          <w:sz w:val="28"/>
        </w:rPr>
        <w:t>
      40. Требования к заполнению реквизитов электронных документов (сведений) "Перечень средств идентификации" (R.CT.LS.03.010), передаваемых в сообщении "Сведения о принимаемых к учету маркированных товарах, приобретенных в рамках трансграничной торговли" (P.LS.03.MSG.016), приведены в таблице 30.</w:t>
      </w:r>
    </w:p>
    <w:bookmarkEnd w:id="958"/>
    <w:bookmarkStart w:name="z1197" w:id="959"/>
    <w:p>
      <w:pPr>
        <w:spacing w:after="0"/>
        <w:ind w:left="0"/>
        <w:jc w:val="both"/>
      </w:pPr>
      <w:r>
        <w:rPr>
          <w:rFonts w:ascii="Times New Roman"/>
          <w:b w:val="false"/>
          <w:i w:val="false"/>
          <w:color w:val="000000"/>
          <w:sz w:val="28"/>
        </w:rPr>
        <w:t>
      Таблица 30</w:t>
      </w:r>
    </w:p>
    <w:bookmarkEnd w:id="959"/>
    <w:bookmarkStart w:name="z1198" w:id="96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"Перечень средств идентификации" (R.CT.LS.03.010), передаваемых в сообщении "Сведения о принимаемых к учету маркированных товарах, приобретенных в рамках трансграничной торговли" (P.LS.03.MSG.016)</w:t>
      </w:r>
    </w:p>
    <w:bookmarkEnd w:id="9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на корневом уровне документа должен содержать кодовое обозначение государства-члена, в информационной системе которого сформирован запрос,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кодовое обозначение товара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1 экземпляр реквизита "Средства идентификации, нанесенные на товар, приобретенный в рамках трансграничной торговли (ctcdo:‌Transborder‌Identification‌Means‌Details)"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"Средства идентификации, нанесенные на товар, приобретенный в рамках трансграничной торговли (ctcdo:‌Transborder‌Identification‌Means‌Details)" должен быть заполнен реквизит "Продавец товара (ctcdo:‌Seller‌Details)"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(атрибут code‌List‌Id)" реквизита "Код страны (csdo:‌Unified‌Country‌Code)", входящего </w:t>
            </w:r>
          </w:p>
          <w:p>
            <w:pPr>
              <w:spacing w:after="20"/>
              <w:ind w:left="20"/>
              <w:jc w:val="both"/>
            </w:pPr>
            <w:r>
              <w:rPr>
                <w:rFonts w:ascii="Times New Roman"/>
                <w:b w:val="false"/>
                <w:i w:val="false"/>
                <w:color w:val="000000"/>
                <w:sz w:val="20"/>
              </w:rPr>
              <w:t>в состав реквизита "Продавец товара (ctcdo:‌Seller‌Details)"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налогоплательщика (csdo:‌Taxpayer‌Id)"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содержит значение "RU", то реквизит "Код причины постановки на учет (csdo:‌Tax‌Registration‌Reason‌Code)"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"Продавец товара (ctcdo:‌Seller‌Details)"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представляются сведения в отношении средств идентификации, нанесенных на товар, индивидуальную или первичную упаковки, то в составе реквизита "Средства идентификации, нанесенные на товар, приобретенный в рамках трансграничной торговли (ctcdo:‌Transborder‌Identification‌Means‌Details)", должен быть заполнен 1 или несколько экземпляров реквизита "Сведения о средстве идентификации (ctcdo:‌Identification‌Means‌Details)"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статуса маркированного товара (ctsdo:‌Marked‌Goods‌Status‌Code)" в составе реквизита "Сведения о средстве идентификации (ctcdo:‌Identification‌Means‌Details)" должен содержать значение "10" – "товар введен в оборот в государстве-члене"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причины установки статуса (ctsdo:MarkedGoodsStatusReasonCode)" в составе реквизита "Сведения о средстве идентификации (ctcdo:‌Identification‌Means‌Details)" должен быть заполнен и содержать значение "33" – "принятие товара к учету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961"/>
          <w:p>
            <w:pPr>
              <w:spacing w:after="20"/>
              <w:ind w:left="20"/>
              <w:jc w:val="both"/>
            </w:pPr>
            <w:r>
              <w:rPr>
                <w:rFonts w:ascii="Times New Roman"/>
                <w:b w:val="false"/>
                <w:i w:val="false"/>
                <w:color w:val="000000"/>
                <w:sz w:val="20"/>
              </w:rPr>
              <w:t>
реквизит "Результат обработки (ctcdo:‌Result‌Details)" в составе реквизита "Сведения о средстве идентификации</w:t>
            </w:r>
          </w:p>
          <w:bookmarkEnd w:id="961"/>
          <w:p>
            <w:pPr>
              <w:spacing w:after="20"/>
              <w:ind w:left="20"/>
              <w:jc w:val="both"/>
            </w:pPr>
            <w:r>
              <w:rPr>
                <w:rFonts w:ascii="Times New Roman"/>
                <w:b w:val="false"/>
                <w:i w:val="false"/>
                <w:color w:val="000000"/>
                <w:sz w:val="20"/>
              </w:rPr>
              <w:t>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представление сведений осуществляется в отношении средств идентификации, нанесенных на групповую или транспортную упаковки, то в составе экземпляра реквизита "Средства идентификации, нанесенные на товар, приобретенный в рамках трансграничной торговли (ctcdo:‌Transborder‌Identification‌Means‌Details)" должен быть заполнен 1 или несколько экземпляров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статуса маркированного товара (ctsdo:‌Marked‌Goods‌Status‌Code)" в составе реквизита "Сведения о средстве идентификации групповой или транспортной упаковки (ctcdo:‌Group‌Identification‌Means‌Details)" должен содержать значение "10" – "товар введен в оборот </w:t>
            </w:r>
          </w:p>
          <w:p>
            <w:pPr>
              <w:spacing w:after="20"/>
              <w:ind w:left="20"/>
              <w:jc w:val="both"/>
            </w:pPr>
            <w:r>
              <w:rPr>
                <w:rFonts w:ascii="Times New Roman"/>
                <w:b w:val="false"/>
                <w:i w:val="false"/>
                <w:color w:val="000000"/>
                <w:sz w:val="20"/>
              </w:rPr>
              <w:t>в государстве-члене"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причины установки статуса (ctsdo:MarkedGoodsStatusReasonCode)"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должен быть заполнен </w:t>
            </w:r>
          </w:p>
          <w:p>
            <w:pPr>
              <w:spacing w:after="20"/>
              <w:ind w:left="20"/>
              <w:jc w:val="both"/>
            </w:pPr>
            <w:r>
              <w:rPr>
                <w:rFonts w:ascii="Times New Roman"/>
                <w:b w:val="false"/>
                <w:i w:val="false"/>
                <w:color w:val="000000"/>
                <w:sz w:val="20"/>
              </w:rPr>
              <w:t>и содержать значение "33" – "принятие товара к учету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(ctcdo:‌Result‌Details)"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"Номер серии продукта (ctsdo:ProductSeriesId)" в составе реквизита "Сведения о средстве идентификации групповой </w:t>
            </w:r>
          </w:p>
          <w:p>
            <w:pPr>
              <w:spacing w:after="20"/>
              <w:ind w:left="20"/>
              <w:jc w:val="both"/>
            </w:pPr>
            <w:r>
              <w:rPr>
                <w:rFonts w:ascii="Times New Roman"/>
                <w:b w:val="false"/>
                <w:i w:val="false"/>
                <w:color w:val="000000"/>
                <w:sz w:val="20"/>
              </w:rPr>
              <w:t xml:space="preserve">или транспортной упаковки (ctcdo:‌Group‌Identification‌Means‌Details)"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962"/>
          <w:p>
            <w:pPr>
              <w:spacing w:after="20"/>
              <w:ind w:left="20"/>
              <w:jc w:val="both"/>
            </w:pPr>
            <w:r>
              <w:rPr>
                <w:rFonts w:ascii="Times New Roman"/>
                <w:b w:val="false"/>
                <w:i w:val="false"/>
                <w:color w:val="000000"/>
                <w:sz w:val="20"/>
              </w:rPr>
              <w:t>
реквизит "Средства идентификации, нанесенные на товар, приобретенный в рамках трансграничной торговли (ctcdo:‌Transborder‌Identification‌Means‌Details)" не должен содержать одновременно экземпляры реквизитов "Сведения о средстве идентификации</w:t>
            </w:r>
          </w:p>
          <w:bookmarkEnd w:id="962"/>
          <w:p>
            <w:pPr>
              <w:spacing w:after="20"/>
              <w:ind w:left="20"/>
              <w:jc w:val="both"/>
            </w:pPr>
            <w:r>
              <w:rPr>
                <w:rFonts w:ascii="Times New Roman"/>
                <w:b w:val="false"/>
                <w:i w:val="false"/>
                <w:color w:val="000000"/>
                <w:sz w:val="20"/>
              </w:rPr>
              <w:t>
(ctcdo:‌Identification‌Means‌Details)" и "Сведения о средстве идентификации групповой или транспортной упаковки (ctcdo:‌Group‌Identification‌Means‌Details)"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(ctcdo:‌Identification‌Means‌Details)" заполнен, то реквизит "Код вида средства идентификации (ctsdo:‌Identification‌Means‌Kind‌Code)"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 xml:space="preserve">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по ТН ВЭД ЕАЭС </w:t>
            </w:r>
          </w:p>
          <w:p>
            <w:pPr>
              <w:spacing w:after="20"/>
              <w:ind w:left="20"/>
              <w:jc w:val="both"/>
            </w:pPr>
            <w:r>
              <w:rPr>
                <w:rFonts w:ascii="Times New Roman"/>
                <w:b w:val="false"/>
                <w:i w:val="false"/>
                <w:color w:val="000000"/>
                <w:sz w:val="20"/>
              </w:rPr>
              <w:t>(csdo:‌Commodity‌Code)"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(ctcdo:‌Identification‌Means‌Details)" заполнен, то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в состав реквизита "Сведения о средстве идентификации (ctcdo:‌Identification‌Means‌Details)", количество экземпляров реквизита "Элемент данных средства идентификации (ctcdo:‌Identification‌Means‌Data‌Unit‌Details)"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средстве идентификации (ctcdo:‌Identification‌Means‌Details)" заполнен, то правила формирования экземпляров реквизита "Элемент данных средства идентификации (ctcdo:‌Identification‌Means‌Data‌Unit‌Details)" в составе реквизита "Средство идентификации (ctcdo:‌Identification‌Means‌Item‌Details)",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963"/>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то реквизит "Вид агрегации упаковки (ctsdo:‌AggregationKind‌Code)" в составе реквизита "Сведения о средстве идентификации групповой или транспортной упаковки (ctcdo:‌Group‌Identification‌Means‌Details)" должен содержать 1 из значений:</w:t>
            </w:r>
          </w:p>
          <w:bookmarkEnd w:id="963"/>
          <w:p>
            <w:pPr>
              <w:spacing w:after="20"/>
              <w:ind w:left="20"/>
              <w:jc w:val="both"/>
            </w:pPr>
            <w:r>
              <w:rPr>
                <w:rFonts w:ascii="Times New Roman"/>
                <w:b w:val="false"/>
                <w:i w:val="false"/>
                <w:color w:val="000000"/>
                <w:sz w:val="20"/>
              </w:rPr>
              <w:t>
</w:t>
            </w:r>
            <w:r>
              <w:rPr>
                <w:rFonts w:ascii="Times New Roman"/>
                <w:b w:val="false"/>
                <w:i w:val="false"/>
                <w:color w:val="000000"/>
                <w:sz w:val="20"/>
              </w:rPr>
              <w:t>1 – средство идентификации предназначено для нанесения на групповую упаковку;</w:t>
            </w:r>
          </w:p>
          <w:p>
            <w:pPr>
              <w:spacing w:after="20"/>
              <w:ind w:left="20"/>
              <w:jc w:val="both"/>
            </w:pPr>
            <w:r>
              <w:rPr>
                <w:rFonts w:ascii="Times New Roman"/>
                <w:b w:val="false"/>
                <w:i w:val="false"/>
                <w:color w:val="000000"/>
                <w:sz w:val="20"/>
              </w:rPr>
              <w:t>
2 – средство идентификации предназначено для нанесения на транспортную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"Код вида средства идентификации (ctsdo:‌Identification‌Means‌Kind‌Code)" в составе реквизита "Средство идентификации (ctcdo:‌Identification‌Means‌Item‌Details)", входящего в состав реквизита "Сведения о средстве идентификации групповой или транспортной упаковки (ctcdo:‌Group‌Identification‌Means‌Details)",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w:t>
            </w:r>
          </w:p>
          <w:p>
            <w:pPr>
              <w:spacing w:after="20"/>
              <w:ind w:left="20"/>
              <w:jc w:val="both"/>
            </w:pPr>
            <w:r>
              <w:rPr>
                <w:rFonts w:ascii="Times New Roman"/>
                <w:b w:val="false"/>
                <w:i w:val="false"/>
                <w:color w:val="000000"/>
                <w:sz w:val="20"/>
              </w:rPr>
              <w:t>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 w:id="964"/>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в составе реквизита "Средство идентификации </w:t>
            </w:r>
          </w:p>
          <w:bookmarkEnd w:id="964"/>
          <w:p>
            <w:pPr>
              <w:spacing w:after="20"/>
              <w:ind w:left="20"/>
              <w:jc w:val="both"/>
            </w:pPr>
            <w:r>
              <w:rPr>
                <w:rFonts w:ascii="Times New Roman"/>
                <w:b w:val="false"/>
                <w:i w:val="false"/>
                <w:color w:val="000000"/>
                <w:sz w:val="20"/>
              </w:rPr>
              <w:t>(ctcdo:‌Identification‌Means‌Item‌Details)", входящего в составе реквизита "Сведения о средстве идентификации групповой или транспортной упаковки (ctcdo:‌Group‌Identification‌Means‌Details)", количество экземпляров реквизита "Элемент данных средства идентификации (ctcdo:‌Identification‌Means‌Data‌Unit‌Details)" должно:</w:t>
            </w:r>
          </w:p>
          <w:p>
            <w:pPr>
              <w:spacing w:after="20"/>
              <w:ind w:left="20"/>
              <w:jc w:val="both"/>
            </w:pPr>
            <w:r>
              <w:rPr>
                <w:rFonts w:ascii="Times New Roman"/>
                <w:b w:val="false"/>
                <w:i w:val="false"/>
                <w:color w:val="000000"/>
                <w:sz w:val="20"/>
              </w:rPr>
              <w:t>
</w:t>
            </w:r>
            <w:r>
              <w:rPr>
                <w:rFonts w:ascii="Times New Roman"/>
                <w:b w:val="false"/>
                <w:i w:val="false"/>
                <w:color w:val="000000"/>
                <w:sz w:val="20"/>
              </w:rPr>
              <w:t>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указанных в реквизите "Код товара по ТН ВЭД ЕАЭС (csdo:‌Commodity‌Code)" для групповой упаковки;</w:t>
            </w:r>
          </w:p>
          <w:p>
            <w:pPr>
              <w:spacing w:after="20"/>
              <w:ind w:left="20"/>
              <w:jc w:val="both"/>
            </w:pPr>
            <w:r>
              <w:rPr>
                <w:rFonts w:ascii="Times New Roman"/>
                <w:b w:val="false"/>
                <w:i w:val="false"/>
                <w:color w:val="000000"/>
                <w:sz w:val="20"/>
              </w:rPr>
              <w:t>
соответствовать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в части средств идентификации, нанесенных на транспортную упаковку, установленных решением Совета Комиссии о введении маркировки товаров, указанных в реквизите "Код товара по ТН ВЭД ЕАЭС (csdo:‌Commodity‌Code)" для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965"/>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то правила формирования экземпляров реквизита "Элемент данных средства идентификации (ctcdo:‌Identification‌Means‌Data‌Unit‌Details)" в составе реквизита "Средство идентификации (ctcdo:‌Identification‌Means‌Item‌Details)", входящего в состав реквизита "Сведения о средстве идентификации групповой или транспортной упаковки (ctcdo:‌Group‌Identification‌Means‌Details)", должны соответствовать правилам формирования:</w:t>
            </w:r>
          </w:p>
          <w:bookmarkEnd w:id="965"/>
          <w:p>
            <w:pPr>
              <w:spacing w:after="20"/>
              <w:ind w:left="20"/>
              <w:jc w:val="both"/>
            </w:pPr>
            <w:r>
              <w:rPr>
                <w:rFonts w:ascii="Times New Roman"/>
                <w:b w:val="false"/>
                <w:i w:val="false"/>
                <w:color w:val="000000"/>
                <w:sz w:val="20"/>
              </w:rPr>
              <w:t>
</w:t>
            </w:r>
            <w:r>
              <w:rPr>
                <w:rFonts w:ascii="Times New Roman"/>
                <w:b w:val="false"/>
                <w:i w:val="false"/>
                <w:color w:val="000000"/>
                <w:sz w:val="20"/>
              </w:rPr>
              <w:t>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указанных в реквизите "Код товара по ТН ВЭД ЕАЭС (csdo:‌Commodity‌Code)" для групповой упаковки;</w:t>
            </w:r>
          </w:p>
          <w:p>
            <w:pPr>
              <w:spacing w:after="20"/>
              <w:ind w:left="20"/>
              <w:jc w:val="both"/>
            </w:pPr>
            <w:r>
              <w:rPr>
                <w:rFonts w:ascii="Times New Roman"/>
                <w:b w:val="false"/>
                <w:i w:val="false"/>
                <w:color w:val="000000"/>
                <w:sz w:val="20"/>
              </w:rPr>
              <w:t>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 идентификации, нанесенных на транспортную упаковку, установленных решением Совета Комиссии о введении маркировки товаров, указанных в реквизите "Код товара по ТН ВЭД ЕАЭС (csdo:‌Commodity‌Code)" для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"Признак представления описания товара </w:t>
            </w:r>
          </w:p>
          <w:p>
            <w:pPr>
              <w:spacing w:after="20"/>
              <w:ind w:left="20"/>
              <w:jc w:val="both"/>
            </w:pPr>
            <w:r>
              <w:rPr>
                <w:rFonts w:ascii="Times New Roman"/>
                <w:b w:val="false"/>
                <w:i w:val="false"/>
                <w:color w:val="000000"/>
                <w:sz w:val="20"/>
              </w:rPr>
              <w:t xml:space="preserve">(ctsdo:‌Commodity‌Description‌Indicator)" в составе экземпляра реквизита "Средства идентификации, нанесенные на товар, приобретенный в рамках трансграничной торговли </w:t>
            </w:r>
          </w:p>
          <w:p>
            <w:pPr>
              <w:spacing w:after="20"/>
              <w:ind w:left="20"/>
              <w:jc w:val="both"/>
            </w:pPr>
            <w:r>
              <w:rPr>
                <w:rFonts w:ascii="Times New Roman"/>
                <w:b w:val="false"/>
                <w:i w:val="false"/>
                <w:color w:val="000000"/>
                <w:sz w:val="20"/>
              </w:rPr>
              <w:t>(ctcdo:‌Transborder‌Identification‌Means‌Details)"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(ctcdo:‌Identification‌Means‌Item‌Details)" в составе реквизита "Сведения о средстве идентификации (ctcdo:‌Identification‌Means‌Details)" не должно повторяться в рамках электронного документа (сведений) "Перечень средств идентификации" (R.CT.LS.03.010)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должно повторяться в рамках электронного документа (сведений) "Перечень средств идентификации" (R.CT.LS.03.010)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"Покупатель (ctcdo:‌Buyer‌Details)"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содержит значение "BY", то реквизит "Идентификатор Global Location Number (ctsdo:GLNId)"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содержит значение "BY", то реквизит "Идентификатор Global Location Number (ctsdo:GLNId)" в составе реквизита "Продавец товара (ctcdo:SellerDetails)" должен быть заполнен</w:t>
            </w:r>
          </w:p>
        </w:tc>
      </w:tr>
    </w:tbl>
    <w:bookmarkStart w:name="z1207" w:id="966"/>
    <w:p>
      <w:pPr>
        <w:spacing w:after="0"/>
        <w:ind w:left="0"/>
        <w:jc w:val="both"/>
      </w:pPr>
      <w:r>
        <w:rPr>
          <w:rFonts w:ascii="Times New Roman"/>
          <w:b w:val="false"/>
          <w:i w:val="false"/>
          <w:color w:val="000000"/>
          <w:sz w:val="28"/>
        </w:rPr>
        <w:t>
      41.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сведений о принимаемых к учету маркированных товарах" (P.LS.03.MSG.017), приведены в таблице 31.</w:t>
      </w:r>
    </w:p>
    <w:bookmarkEnd w:id="966"/>
    <w:bookmarkStart w:name="z1208" w:id="967"/>
    <w:p>
      <w:pPr>
        <w:spacing w:after="0"/>
        <w:ind w:left="0"/>
        <w:jc w:val="both"/>
      </w:pPr>
      <w:r>
        <w:rPr>
          <w:rFonts w:ascii="Times New Roman"/>
          <w:b w:val="false"/>
          <w:i w:val="false"/>
          <w:color w:val="000000"/>
          <w:sz w:val="28"/>
        </w:rPr>
        <w:t>
      Таблица 31</w:t>
      </w:r>
    </w:p>
    <w:bookmarkEnd w:id="967"/>
    <w:bookmarkStart w:name="z1209" w:id="96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сведений о принимаемых к учету маркированных товарах" (P.LS.03.MSG.017)</w:t>
      </w:r>
    </w:p>
    <w:bookmarkEnd w:id="9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и содержать значение реквизита "Идентификатор электронного документа (сведений) (csdo:‌EDoc‌Id)", указанное в "Перечне средств идентификации" (R.CT.LS.03.010), передаваемого в сообщении "Сведения о принимаемых к учету маркированных товарах, приобретенных в рамках трансграничной торговли" (P.LS.03.MSG.016) в рамках одного экземпляра транзакции "Представление сведений о приеме маркированных товаров к учету" (P.LS.03.TRN.012) (далее – сведения о принимаемых товарах)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кодовое обозначение товара на уровне 10 знаков, указанное в сведениях о принимаемых товарах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 принимаемых товарах заполнен 1 </w:t>
            </w:r>
          </w:p>
          <w:p>
            <w:pPr>
              <w:spacing w:after="20"/>
              <w:ind w:left="20"/>
              <w:jc w:val="both"/>
            </w:pPr>
            <w:r>
              <w:rPr>
                <w:rFonts w:ascii="Times New Roman"/>
                <w:b w:val="false"/>
                <w:i w:val="false"/>
                <w:color w:val="000000"/>
                <w:sz w:val="20"/>
              </w:rPr>
              <w:t xml:space="preserve">или несколько экземпляров реквизита "Сведения о средстве идентификации (ctcdo:‌Identification‌Means‌Details)", то электронный документ (сведения) "Результат обработки сведений о средствах идентификации" (R.CT.LS.03.012) должен содержать 1 реквизит "Перечень средств идентификации (ctcdo:‌Identification‌Means‌List‌Details)", в составе которого должны быть сформированы реквизиты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w:t>
            </w:r>
          </w:p>
          <w:p>
            <w:pPr>
              <w:spacing w:after="20"/>
              <w:ind w:left="20"/>
              <w:jc w:val="both"/>
            </w:pPr>
            <w:r>
              <w:rPr>
                <w:rFonts w:ascii="Times New Roman"/>
                <w:b w:val="false"/>
                <w:i w:val="false"/>
                <w:color w:val="000000"/>
                <w:sz w:val="20"/>
              </w:rPr>
              <w:t>по количеству экземпляров реквизитов "Сведения о средстве идентификации (ctcdo:‌Identification‌Means‌Details)", указанных в составе сведений о принимаемых товарах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 принимаемых товарах заполнен 1 </w:t>
            </w:r>
          </w:p>
          <w:p>
            <w:pPr>
              <w:spacing w:after="20"/>
              <w:ind w:left="20"/>
              <w:jc w:val="both"/>
            </w:pPr>
            <w:r>
              <w:rPr>
                <w:rFonts w:ascii="Times New Roman"/>
                <w:b w:val="false"/>
                <w:i w:val="false"/>
                <w:color w:val="000000"/>
                <w:sz w:val="20"/>
              </w:rPr>
              <w:t>или несколько экземпляров реквизита "Сведения о средстве идентификации (ctcdo:‌Identification‌Means‌Details)", то значения реквизитов "Средство идентификации (ctcdo:‌Identification‌Means‌Item‌Details)" в составе реквизита "Сведения о средстве идентификации (ctcdo:‌Identification‌Means‌Details)" должны соответствовать значениям реквизитов "Средство идентификации (ctcdo:‌Identification‌Means‌Item‌Details)" из состава реквизита "Сведения о средстве идентификации (ctcdo:‌Identification‌Means‌Details)", указанным в сведениях о принимаемых товарах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 принимаемых товарах заполнен 1 или несколько экземпляров реквизита "Сведения о средстве идентификации (ctcdo:‌Identification‌Means‌Details)", то реквизит "Средство идентификации на упаковке вышестоящего уровня </w:t>
            </w:r>
          </w:p>
          <w:p>
            <w:pPr>
              <w:spacing w:after="20"/>
              <w:ind w:left="20"/>
              <w:jc w:val="both"/>
            </w:pPr>
            <w:r>
              <w:rPr>
                <w:rFonts w:ascii="Times New Roman"/>
                <w:b w:val="false"/>
                <w:i w:val="false"/>
                <w:color w:val="000000"/>
                <w:sz w:val="20"/>
              </w:rPr>
              <w:t xml:space="preserve">(ctcdo:‌Parent‌Identification‌Means‌Details)", входящий в состав реквизита "Перечень средств идентификации (ctcdo:‌Identification‌Means‌List‌Details)",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"Средство идентификации (ctcdo:‌Identification‌Means‌Item‌Details)" заполнен, то реквизит "Результат обработки </w:t>
            </w:r>
          </w:p>
          <w:p>
            <w:pPr>
              <w:spacing w:after="20"/>
              <w:ind w:left="20"/>
              <w:jc w:val="both"/>
            </w:pPr>
            <w:r>
              <w:rPr>
                <w:rFonts w:ascii="Times New Roman"/>
                <w:b w:val="false"/>
                <w:i w:val="false"/>
                <w:color w:val="000000"/>
                <w:sz w:val="20"/>
              </w:rPr>
              <w:t>(ctcdo:‌Result‌Details)", входящий в состав указанного реквизита,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 принимаемых товарах заполнен 1 или несколько экземпляров реквизита "Сведения о средстве идентификации (ctcdo:‌Identification‌Means‌Details)", то реквизит "Перечнь групповых или транспортных упаковок (ctcdo:‌Group‌Identification‌Means‌List‌Details)"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969"/>
          <w:p>
            <w:pPr>
              <w:spacing w:after="20"/>
              <w:ind w:left="20"/>
              <w:jc w:val="both"/>
            </w:pPr>
            <w:r>
              <w:rPr>
                <w:rFonts w:ascii="Times New Roman"/>
                <w:b w:val="false"/>
                <w:i w:val="false"/>
                <w:color w:val="000000"/>
                <w:sz w:val="20"/>
              </w:rPr>
              <w:t xml:space="preserve">
если при обработке сведений о принимаемом товаре, указанном </w:t>
            </w:r>
          </w:p>
          <w:bookmarkEnd w:id="969"/>
          <w:p>
            <w:pPr>
              <w:spacing w:after="20"/>
              <w:ind w:left="20"/>
              <w:jc w:val="both"/>
            </w:pPr>
            <w:r>
              <w:rPr>
                <w:rFonts w:ascii="Times New Roman"/>
                <w:b w:val="false"/>
                <w:i w:val="false"/>
                <w:color w:val="000000"/>
                <w:sz w:val="20"/>
              </w:rPr>
              <w:t xml:space="preserve">в реквизите "Сведения о средстве идентификации </w:t>
            </w:r>
          </w:p>
          <w:p>
            <w:pPr>
              <w:spacing w:after="20"/>
              <w:ind w:left="20"/>
              <w:jc w:val="both"/>
            </w:pPr>
            <w:r>
              <w:rPr>
                <w:rFonts w:ascii="Times New Roman"/>
                <w:b w:val="false"/>
                <w:i w:val="false"/>
                <w:color w:val="000000"/>
                <w:sz w:val="20"/>
              </w:rPr>
              <w:t>(ctcdo:‌Identification‌Means‌Details)",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статус товара в национальном компоненте информационной системы маркировки товаров, в рамках которого обрабатываются сведения о принимаемом товаре, соответствует значению </w:t>
            </w:r>
          </w:p>
          <w:p>
            <w:pPr>
              <w:spacing w:after="20"/>
              <w:ind w:left="20"/>
              <w:jc w:val="both"/>
            </w:pPr>
            <w:r>
              <w:rPr>
                <w:rFonts w:ascii="Times New Roman"/>
                <w:b w:val="false"/>
                <w:i w:val="false"/>
                <w:color w:val="000000"/>
                <w:sz w:val="20"/>
              </w:rPr>
              <w:t>"31"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и покупателе товара, указанные в сведениях о принимаемом товаре, соответствуют сведениям, хранящимся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(ctcdo:‌Identification‌Means‌Details)" реквизиты "Статус маркированного товара (ctcdo:‌Marked‌Goods‌Status‌Details)" и "Результат обработки (ctcdo:‌Result‌Details)" должны быть заполнены, при этом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статуса маркированного товара </w:t>
            </w:r>
          </w:p>
          <w:p>
            <w:pPr>
              <w:spacing w:after="20"/>
              <w:ind w:left="20"/>
              <w:jc w:val="both"/>
            </w:pPr>
            <w:r>
              <w:rPr>
                <w:rFonts w:ascii="Times New Roman"/>
                <w:b w:val="false"/>
                <w:i w:val="false"/>
                <w:color w:val="000000"/>
                <w:sz w:val="20"/>
              </w:rPr>
              <w:t>(ctsdo:‌Marked‌Goods‌Status‌Code)" должен содержать значение "20" – "товар выведен из оборота";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причины установки статуса (ctsdo:MarkedGoodsStatusReasonCode)" должен быть заполнен </w:t>
            </w:r>
          </w:p>
          <w:p>
            <w:pPr>
              <w:spacing w:after="20"/>
              <w:ind w:left="20"/>
              <w:jc w:val="both"/>
            </w:pPr>
            <w:r>
              <w:rPr>
                <w:rFonts w:ascii="Times New Roman"/>
                <w:b w:val="false"/>
                <w:i w:val="false"/>
                <w:color w:val="000000"/>
                <w:sz w:val="20"/>
              </w:rPr>
              <w:t>и содержать значение "33" – "принятие товара к учету в рамках трансграничной торговли";</w:t>
            </w:r>
          </w:p>
          <w:p>
            <w:pPr>
              <w:spacing w:after="20"/>
              <w:ind w:left="20"/>
              <w:jc w:val="both"/>
            </w:pPr>
            <w:r>
              <w:rPr>
                <w:rFonts w:ascii="Times New Roman"/>
                <w:b w:val="false"/>
                <w:i w:val="false"/>
                <w:color w:val="000000"/>
                <w:sz w:val="20"/>
              </w:rPr>
              <w:t xml:space="preserve">
реквизит "Код результата обработки сведений </w:t>
            </w:r>
          </w:p>
          <w:p>
            <w:pPr>
              <w:spacing w:after="20"/>
              <w:ind w:left="20"/>
              <w:jc w:val="both"/>
            </w:pPr>
            <w:r>
              <w:rPr>
                <w:rFonts w:ascii="Times New Roman"/>
                <w:b w:val="false"/>
                <w:i w:val="false"/>
                <w:color w:val="000000"/>
                <w:sz w:val="20"/>
              </w:rPr>
              <w:t>(ctsdo:‌Result‌Processing‌Code)"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970"/>
          <w:p>
            <w:pPr>
              <w:spacing w:after="20"/>
              <w:ind w:left="20"/>
              <w:jc w:val="both"/>
            </w:pPr>
            <w:r>
              <w:rPr>
                <w:rFonts w:ascii="Times New Roman"/>
                <w:b w:val="false"/>
                <w:i w:val="false"/>
                <w:color w:val="000000"/>
                <w:sz w:val="20"/>
              </w:rPr>
              <w:t xml:space="preserve">
если при обработке сведений о принимаемом товаре, указанном </w:t>
            </w:r>
          </w:p>
          <w:bookmarkEnd w:id="970"/>
          <w:p>
            <w:pPr>
              <w:spacing w:after="20"/>
              <w:ind w:left="20"/>
              <w:jc w:val="both"/>
            </w:pPr>
            <w:r>
              <w:rPr>
                <w:rFonts w:ascii="Times New Roman"/>
                <w:b w:val="false"/>
                <w:i w:val="false"/>
                <w:color w:val="000000"/>
                <w:sz w:val="20"/>
              </w:rPr>
              <w:t xml:space="preserve">в реквизите "Сведения о средстве идентификации </w:t>
            </w:r>
          </w:p>
          <w:p>
            <w:pPr>
              <w:spacing w:after="20"/>
              <w:ind w:left="20"/>
              <w:jc w:val="both"/>
            </w:pPr>
            <w:r>
              <w:rPr>
                <w:rFonts w:ascii="Times New Roman"/>
                <w:b w:val="false"/>
                <w:i w:val="false"/>
                <w:color w:val="000000"/>
                <w:sz w:val="20"/>
              </w:rPr>
              <w:t>(ctcdo:‌Identification‌Means‌Details)",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не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(ctcdo:‌Identification‌Means‌Details)" реквизиты "Статус маркированного товара (ctcdo:‌Marked‌Goods‌Status‌Details)" и "Результат обработки </w:t>
            </w:r>
          </w:p>
          <w:p>
            <w:pPr>
              <w:spacing w:after="20"/>
              <w:ind w:left="20"/>
              <w:jc w:val="both"/>
            </w:pPr>
            <w:r>
              <w:rPr>
                <w:rFonts w:ascii="Times New Roman"/>
                <w:b w:val="false"/>
                <w:i w:val="false"/>
                <w:color w:val="000000"/>
                <w:sz w:val="20"/>
              </w:rPr>
              <w:t>(ctcdo:‌Result‌Details)" должны быть заполнены, при этом в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статуса маркированного товара </w:t>
            </w:r>
          </w:p>
          <w:p>
            <w:pPr>
              <w:spacing w:after="20"/>
              <w:ind w:left="20"/>
              <w:jc w:val="both"/>
            </w:pPr>
            <w:r>
              <w:rPr>
                <w:rFonts w:ascii="Times New Roman"/>
                <w:b w:val="false"/>
                <w:i w:val="false"/>
                <w:color w:val="000000"/>
                <w:sz w:val="20"/>
              </w:rPr>
              <w:t>(ctsdo:‌Marked‌Goods‌Status‌Code)" должен содержать текущее значение статуса товара, установленное в рамках национального компонента информационной системы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"Код причины установки статуса </w:t>
            </w:r>
          </w:p>
          <w:p>
            <w:pPr>
              <w:spacing w:after="20"/>
              <w:ind w:left="20"/>
              <w:jc w:val="both"/>
            </w:pPr>
            <w:r>
              <w:rPr>
                <w:rFonts w:ascii="Times New Roman"/>
                <w:b w:val="false"/>
                <w:i w:val="false"/>
                <w:color w:val="000000"/>
                <w:sz w:val="20"/>
              </w:rPr>
              <w:t>(ctsdo:‌Marked‌Goods‌Status‌Reason‌Code)" не должен быть заполнен;</w:t>
            </w:r>
          </w:p>
          <w:p>
            <w:pPr>
              <w:spacing w:after="20"/>
              <w:ind w:left="20"/>
              <w:jc w:val="both"/>
            </w:pPr>
            <w:r>
              <w:rPr>
                <w:rFonts w:ascii="Times New Roman"/>
                <w:b w:val="false"/>
                <w:i w:val="false"/>
                <w:color w:val="000000"/>
                <w:sz w:val="20"/>
              </w:rPr>
              <w:t xml:space="preserve">
реквизит "Код результата обработки сведений </w:t>
            </w:r>
          </w:p>
          <w:p>
            <w:pPr>
              <w:spacing w:after="20"/>
              <w:ind w:left="20"/>
              <w:jc w:val="both"/>
            </w:pPr>
            <w:r>
              <w:rPr>
                <w:rFonts w:ascii="Times New Roman"/>
                <w:b w:val="false"/>
                <w:i w:val="false"/>
                <w:color w:val="000000"/>
                <w:sz w:val="20"/>
              </w:rPr>
              <w:t>(ctsdo:‌Result‌Processing‌Code)" должен содержать значение "710" – "товар не предназначен для продажи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 w:id="971"/>
          <w:p>
            <w:pPr>
              <w:spacing w:after="20"/>
              <w:ind w:left="20"/>
              <w:jc w:val="both"/>
            </w:pPr>
            <w:r>
              <w:rPr>
                <w:rFonts w:ascii="Times New Roman"/>
                <w:b w:val="false"/>
                <w:i w:val="false"/>
                <w:color w:val="000000"/>
                <w:sz w:val="20"/>
              </w:rPr>
              <w:t xml:space="preserve">
если при обработке сведений о принимаемом товаре, указанном </w:t>
            </w:r>
          </w:p>
          <w:bookmarkEnd w:id="971"/>
          <w:p>
            <w:pPr>
              <w:spacing w:after="20"/>
              <w:ind w:left="20"/>
              <w:jc w:val="both"/>
            </w:pPr>
            <w:r>
              <w:rPr>
                <w:rFonts w:ascii="Times New Roman"/>
                <w:b w:val="false"/>
                <w:i w:val="false"/>
                <w:color w:val="000000"/>
                <w:sz w:val="20"/>
              </w:rPr>
              <w:t xml:space="preserve">в реквизите "Сведения о средстве идентификации </w:t>
            </w:r>
          </w:p>
          <w:p>
            <w:pPr>
              <w:spacing w:after="20"/>
              <w:ind w:left="20"/>
              <w:jc w:val="both"/>
            </w:pPr>
            <w:r>
              <w:rPr>
                <w:rFonts w:ascii="Times New Roman"/>
                <w:b w:val="false"/>
                <w:i w:val="false"/>
                <w:color w:val="000000"/>
                <w:sz w:val="20"/>
              </w:rPr>
              <w:t>(ctcdo:‌Identification‌Means‌Details)",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и покупателе товара, указанные в сведениях </w:t>
            </w:r>
          </w:p>
          <w:p>
            <w:pPr>
              <w:spacing w:after="20"/>
              <w:ind w:left="20"/>
              <w:jc w:val="both"/>
            </w:pPr>
            <w:r>
              <w:rPr>
                <w:rFonts w:ascii="Times New Roman"/>
                <w:b w:val="false"/>
                <w:i w:val="false"/>
                <w:color w:val="000000"/>
                <w:sz w:val="20"/>
              </w:rPr>
              <w:t xml:space="preserve">о принимаемом товаре, не соответствуют сведениям о продавце </w:t>
            </w:r>
          </w:p>
          <w:p>
            <w:pPr>
              <w:spacing w:after="20"/>
              <w:ind w:left="20"/>
              <w:jc w:val="both"/>
            </w:pPr>
            <w:r>
              <w:rPr>
                <w:rFonts w:ascii="Times New Roman"/>
                <w:b w:val="false"/>
                <w:i w:val="false"/>
                <w:color w:val="000000"/>
                <w:sz w:val="20"/>
              </w:rPr>
              <w:t>и покупателе товара, хранящимся в национальном компоненте информационной системы маркировки товаров, в рамках которого осуществляется обработка;</w:t>
            </w:r>
          </w:p>
          <w:p>
            <w:pPr>
              <w:spacing w:after="20"/>
              <w:ind w:left="20"/>
              <w:jc w:val="both"/>
            </w:pPr>
            <w:r>
              <w:rPr>
                <w:rFonts w:ascii="Times New Roman"/>
                <w:b w:val="false"/>
                <w:i w:val="false"/>
                <w:color w:val="000000"/>
                <w:sz w:val="20"/>
              </w:rPr>
              <w:t xml:space="preserve">
то в составе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реквизит "Статус маркированного товара (ctcdo:‌Marked‌Goods‌Status‌Details)" не должен быть заполнен, реквизит "Результат обработки (ctcdo:‌Result‌Details)" должен быть заполнен, при этом реквизит "Код результата обработки сведений </w:t>
            </w:r>
          </w:p>
          <w:p>
            <w:pPr>
              <w:spacing w:after="20"/>
              <w:ind w:left="20"/>
              <w:jc w:val="both"/>
            </w:pPr>
            <w:r>
              <w:rPr>
                <w:rFonts w:ascii="Times New Roman"/>
                <w:b w:val="false"/>
                <w:i w:val="false"/>
                <w:color w:val="000000"/>
                <w:sz w:val="20"/>
              </w:rPr>
              <w:t>(ctsdo:‌Result‌Processing‌Code)" в его составе должен содержать значение "720" – "товар не предназначен для продажи между указанными участниками оборота"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при обработке сведений о принимаемом товаре, указанном </w:t>
            </w:r>
          </w:p>
          <w:p>
            <w:pPr>
              <w:spacing w:after="20"/>
              <w:ind w:left="20"/>
              <w:jc w:val="both"/>
            </w:pPr>
            <w:r>
              <w:rPr>
                <w:rFonts w:ascii="Times New Roman"/>
                <w:b w:val="false"/>
                <w:i w:val="false"/>
                <w:color w:val="000000"/>
                <w:sz w:val="20"/>
              </w:rPr>
              <w:t xml:space="preserve">в реквизите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установлено, что сведения о средстве идентификации не найдены в национальном компоненте информационной системы маркировки товаров, в рамках которого осуществляется обработка, то в составе реквизита "Сведения о средстве идентификации (ctcdo:‌Identification‌Means‌Details)" реквизит "Статус маркированного товара (ctcdo:‌Marked‌Goods‌Status‌Details)" не должен быть заполнен,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"100" – "сведения о средстве идентификации отсутствуют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"Конечная дата (csdo:‌End‌Date)" в составе реквизита "Сведения о средстве идентификации (ctcdo:‌Identification‌Means‌Details)"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"Номер серии продукта (ctsdo:ProductSeriesId)" в составе реквизита "Сведения о средстве идентификации </w:t>
            </w:r>
          </w:p>
          <w:p>
            <w:pPr>
              <w:spacing w:after="20"/>
              <w:ind w:left="20"/>
              <w:jc w:val="both"/>
            </w:pPr>
            <w:r>
              <w:rPr>
                <w:rFonts w:ascii="Times New Roman"/>
                <w:b w:val="false"/>
                <w:i w:val="false"/>
                <w:color w:val="000000"/>
                <w:sz w:val="20"/>
              </w:rPr>
              <w:t>(ctcdo:‌Identification‌Means‌Details)"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 принимаемых товарах заполнен 1 или несколько экземпляров реквизита "Сведения о средстве идентификации групповой или транспортной упаковки (ctcdo:‌Group‌Identification‌Means‌Details)", то электронный документ (сведения) "Результат обработки сведений о средствах идентификации" (R.CT.LS.03.012) должен содержать 1 или несколько экземпляров реквизита "Перечень групповых или транспортных упаковок (ctcdo:‌Group‌Identification‌Means‌List‌Details)"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 принимаемых товарах заполнен 1 или несколько экземпляров реквизита "Сведения о средстве идентификации групповой или транспортной упаковки (ctcdo:‌Group‌Identification‌Means‌Details)", то электронный документ (сведения) "Результат обработки сведений о средствах идентификации" (R.CT.LS.03.012) должен содержать сведения обо всех средствах идентификации, указанных в экземплярах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входящих в состав сведений </w:t>
            </w:r>
          </w:p>
          <w:p>
            <w:pPr>
              <w:spacing w:after="20"/>
              <w:ind w:left="20"/>
              <w:jc w:val="both"/>
            </w:pPr>
            <w:r>
              <w:rPr>
                <w:rFonts w:ascii="Times New Roman"/>
                <w:b w:val="false"/>
                <w:i w:val="false"/>
                <w:color w:val="000000"/>
                <w:sz w:val="20"/>
              </w:rPr>
              <w:t xml:space="preserve">о принимаемых товарах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"Результат обработки (ctcdo:‌Result‌Details)" </w:t>
            </w:r>
          </w:p>
          <w:p>
            <w:pPr>
              <w:spacing w:after="20"/>
              <w:ind w:left="20"/>
              <w:jc w:val="both"/>
            </w:pPr>
            <w:r>
              <w:rPr>
                <w:rFonts w:ascii="Times New Roman"/>
                <w:b w:val="false"/>
                <w:i w:val="false"/>
                <w:color w:val="000000"/>
                <w:sz w:val="20"/>
              </w:rPr>
              <w:t>из состава указанного реквизита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"Статус маркированного товара </w:t>
            </w:r>
          </w:p>
          <w:p>
            <w:pPr>
              <w:spacing w:after="20"/>
              <w:ind w:left="20"/>
              <w:jc w:val="both"/>
            </w:pPr>
            <w:r>
              <w:rPr>
                <w:rFonts w:ascii="Times New Roman"/>
                <w:b w:val="false"/>
                <w:i w:val="false"/>
                <w:color w:val="000000"/>
                <w:sz w:val="20"/>
              </w:rPr>
              <w:t xml:space="preserve">(ctcdo:‌Marked‌Goods‌Status‌Details)"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972"/>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при обработке сведений о принимаемом товаре в национальном компоненте информационной системы маркировки товаров, в рамках которого выполняется обработка, для всех средств идентификации, нанесенных на товар, индивидуальную или потребительскую упаковки </w:t>
            </w:r>
          </w:p>
          <w:bookmarkEnd w:id="972"/>
          <w:p>
            <w:pPr>
              <w:spacing w:after="20"/>
              <w:ind w:left="20"/>
              <w:jc w:val="both"/>
            </w:pPr>
            <w:r>
              <w:rPr>
                <w:rFonts w:ascii="Times New Roman"/>
                <w:b w:val="false"/>
                <w:i w:val="false"/>
                <w:color w:val="000000"/>
                <w:sz w:val="20"/>
              </w:rPr>
              <w:t>и включенных в состав данной групповой или транспортной упаковки, одновременно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о принимаемом товаре,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и покупателе товара, указанные в сведениях о принимаемом товаре, соответствуют сведениям, хранящимся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"Уровень группировки (ctsdo:‌Group‌Level‌Code)"</w:t>
            </w:r>
          </w:p>
          <w:p>
            <w:pPr>
              <w:spacing w:after="20"/>
              <w:ind w:left="20"/>
              <w:jc w:val="both"/>
            </w:pPr>
            <w:r>
              <w:rPr>
                <w:rFonts w:ascii="Times New Roman"/>
                <w:b w:val="false"/>
                <w:i w:val="false"/>
                <w:color w:val="000000"/>
                <w:sz w:val="20"/>
              </w:rPr>
              <w:t>не должен быть заполнен;</w:t>
            </w:r>
          </w:p>
          <w:p>
            <w:pPr>
              <w:spacing w:after="20"/>
              <w:ind w:left="20"/>
              <w:jc w:val="both"/>
            </w:pPr>
            <w:r>
              <w:rPr>
                <w:rFonts w:ascii="Times New Roman"/>
                <w:b w:val="false"/>
                <w:i w:val="false"/>
                <w:color w:val="000000"/>
                <w:sz w:val="20"/>
              </w:rPr>
              <w:t xml:space="preserve">
реквизит "Результат обработки (ctcdo:‌Result‌Details)" должен быть заполнен, при этом реквизит "Код результата обработки сведений (ctsdo:‌Result‌Processing‌Code)" должен содержать значение "600" – "сведения обработаны"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 w:id="973"/>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при обработке сведений о принимаемом товаре, в национальном компоненте информационной системы маркировки товаров, в рамках которого выполняется обработка, не для всех средств идентификации, нанесенных на товар, индивидуальную или потребительскую упаковки </w:t>
            </w:r>
          </w:p>
          <w:bookmarkEnd w:id="973"/>
          <w:p>
            <w:pPr>
              <w:spacing w:after="20"/>
              <w:ind w:left="20"/>
              <w:jc w:val="both"/>
            </w:pPr>
            <w:r>
              <w:rPr>
                <w:rFonts w:ascii="Times New Roman"/>
                <w:b w:val="false"/>
                <w:i w:val="false"/>
                <w:color w:val="000000"/>
                <w:sz w:val="20"/>
              </w:rPr>
              <w:t>и включенных в состав данной групповой или транспортной упаковки, одновременно установлено следующее:</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сведений о принимаемом товаре, соответствует значению "31"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и покупателе товара, указанные в сведениях о принимаемом товаре, соответствуют сведениям, хранящимся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"Уровень группировки (ctsdo:‌Group‌Level‌Code)" не должен быть заполнен;</w:t>
            </w:r>
          </w:p>
          <w:p>
            <w:pPr>
              <w:spacing w:after="20"/>
              <w:ind w:left="20"/>
              <w:jc w:val="both"/>
            </w:pPr>
            <w:r>
              <w:rPr>
                <w:rFonts w:ascii="Times New Roman"/>
                <w:b w:val="false"/>
                <w:i w:val="false"/>
                <w:color w:val="000000"/>
                <w:sz w:val="20"/>
              </w:rPr>
              <w:t>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"748" – "операция не может быть выполнена для отдельных средств идентификации, включенных в состав групповой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974"/>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и при обработке сведений о принимаемом товаре, в национальном компоненте информационной системы маркировки товаров, в рамках которого выполняется обработка, ни для одного из средств идентификации, нанесенных на товар, индивидуальную или потребительскую упаковки и включенных в состав данной групповой или транспортной упаковки, не выполняется одновременно следующие условия:</w:t>
            </w:r>
          </w:p>
          <w:bookmarkEnd w:id="974"/>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сведений о принимаемом товаре, соответствует значению "31"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и покупателе товара, указанные в сведениях о принимаемом товаре, соответствуют сведениям, хранящимся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"Уровень группировки (ctsdo:‌Group‌Level‌Code)" </w:t>
            </w:r>
          </w:p>
          <w:p>
            <w:pPr>
              <w:spacing w:after="20"/>
              <w:ind w:left="20"/>
              <w:jc w:val="both"/>
            </w:pPr>
            <w:r>
              <w:rPr>
                <w:rFonts w:ascii="Times New Roman"/>
                <w:b w:val="false"/>
                <w:i w:val="false"/>
                <w:color w:val="000000"/>
                <w:sz w:val="20"/>
              </w:rPr>
              <w:t>не должен быть заполнен;</w:t>
            </w:r>
          </w:p>
          <w:p>
            <w:pPr>
              <w:spacing w:after="20"/>
              <w:ind w:left="20"/>
              <w:jc w:val="both"/>
            </w:pPr>
            <w:r>
              <w:rPr>
                <w:rFonts w:ascii="Times New Roman"/>
                <w:b w:val="false"/>
                <w:i w:val="false"/>
                <w:color w:val="000000"/>
                <w:sz w:val="20"/>
              </w:rPr>
              <w:t>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"791" – "для товаров, включенных в групповую или транспортную упаковку, операция не может быть выполнена"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 w:id="975"/>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и при обработке сведений о принимаемом товаре в национальном компоненте информационной системы маркировки товаров, в рамках которого выполняется обработка, установлено, что сведения о средстве идентификации групповой или транспортной упаковки не найдены </w:t>
            </w:r>
          </w:p>
          <w:bookmarkEnd w:id="975"/>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 в рамках которого выполняется обработка, 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"Уровень группировки (ctsdo:‌Group‌Level‌Code)" </w:t>
            </w:r>
          </w:p>
          <w:p>
            <w:pPr>
              <w:spacing w:after="20"/>
              <w:ind w:left="20"/>
              <w:jc w:val="both"/>
            </w:pPr>
            <w:r>
              <w:rPr>
                <w:rFonts w:ascii="Times New Roman"/>
                <w:b w:val="false"/>
                <w:i w:val="false"/>
                <w:color w:val="000000"/>
                <w:sz w:val="20"/>
              </w:rPr>
              <w:t>не должен быть заполнен;</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"Статус маркированного товара (ctcdo:‌Marked‌Goods‌Status‌Details)" не должен быть заполнен;</w:t>
            </w:r>
          </w:p>
          <w:p>
            <w:pPr>
              <w:spacing w:after="20"/>
              <w:ind w:left="20"/>
              <w:jc w:val="both"/>
            </w:pPr>
            <w:r>
              <w:rPr>
                <w:rFonts w:ascii="Times New Roman"/>
                <w:b w:val="false"/>
                <w:i w:val="false"/>
                <w:color w:val="000000"/>
                <w:sz w:val="20"/>
              </w:rPr>
              <w:t>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"100" – "сведения о средстве идентификации отсутствуют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результата обработки сведений (ctsdo:‌Result‌Processing‌Code)" в составе экземпляра реквизита "Сведения о средстве идентификации групповой или транспортной упаковки (ctcdo:‌Group‌Identification‌Means‌Details)" заполнен, то реквизит Перечень средств идентификации (ctcdo:‌Identification‌Means‌List‌Details)" не должен быть заполнен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(ctcdo:‌Identification‌Means‌Item‌Details)" в составе реквизита "Перечень средств идентификации (ctcdo:‌Identification‌Means‌List‌Details)" не должно повторяться в рамках электронного документа (сведений) "Результат обработки сведений о средствах идентификации" (R.CT.LS.03.012)</w:t>
            </w:r>
          </w:p>
        </w:tc>
      </w:tr>
    </w:tbl>
    <w:bookmarkStart w:name="z1244" w:id="976"/>
    <w:p>
      <w:pPr>
        <w:spacing w:after="0"/>
        <w:ind w:left="0"/>
        <w:jc w:val="both"/>
      </w:pPr>
      <w:r>
        <w:rPr>
          <w:rFonts w:ascii="Times New Roman"/>
          <w:b w:val="false"/>
          <w:i w:val="false"/>
          <w:color w:val="000000"/>
          <w:sz w:val="28"/>
        </w:rPr>
        <w:t>
      42. Требования к заполнению реквизитов электронных документов (сведений) "Перечень средств идентификации" (R.CT.LS.03.010), передаваемых в сообщении "Сведения об отказе в приеме к учету маркированных товаров, приобретенных в рамках трансграничной торговли" (P.LS.03.MSG.018), приведены в таблице 32.</w:t>
      </w:r>
    </w:p>
    <w:bookmarkEnd w:id="976"/>
    <w:bookmarkStart w:name="z1245" w:id="977"/>
    <w:p>
      <w:pPr>
        <w:spacing w:after="0"/>
        <w:ind w:left="0"/>
        <w:jc w:val="both"/>
      </w:pPr>
      <w:r>
        <w:rPr>
          <w:rFonts w:ascii="Times New Roman"/>
          <w:b w:val="false"/>
          <w:i w:val="false"/>
          <w:color w:val="000000"/>
          <w:sz w:val="28"/>
        </w:rPr>
        <w:t>
      Таблица 32</w:t>
      </w:r>
    </w:p>
    <w:bookmarkEnd w:id="977"/>
    <w:bookmarkStart w:name="z1246" w:id="97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"Перечень средств идентификации" (R.CT.LS.03.010), передаваемых в сообщении "Сведения об отказе в приеме к учету маркированных товаров, приобретенных в рамках трансграничной торговли" (P.LS.03.MSG.018) </w:t>
      </w:r>
    </w:p>
    <w:bookmarkEnd w:id="9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на корневом уровне документа должен содержать кодовое обозначение государства-члена, в информационной системе которого сформирован запрос,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кодовое обозначение товара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1 экземпляр реквизита "Средства идентификации, нанесенные на товар, приобретенный в рамках трансграничной торговли (ctcdo:‌Transborder‌Identification‌Means‌Details)"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"Средства идентификации, нанесенные на товар, приобретенный в рамках трансграничной торговли (ctcdo:‌Transborder‌Identification‌Means‌Details)" должен быть заполнен реквизит "Продавец товара (ctcdo:‌Seller‌Details)"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"Продавец товара (ctcdo:‌Seller‌Details)"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"Продавец товара (ctcdo:‌Seller‌Details)"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"Продавец товара (ctcdo:‌Seller‌Details)"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представляются сведения в отношении средств идентификации, нанесенных на товар, индивидуальную или первичную упаковки, </w:t>
            </w:r>
          </w:p>
          <w:p>
            <w:pPr>
              <w:spacing w:after="20"/>
              <w:ind w:left="20"/>
              <w:jc w:val="both"/>
            </w:pPr>
            <w:r>
              <w:rPr>
                <w:rFonts w:ascii="Times New Roman"/>
                <w:b w:val="false"/>
                <w:i w:val="false"/>
                <w:color w:val="000000"/>
                <w:sz w:val="20"/>
              </w:rPr>
              <w:t xml:space="preserve">то в составе реквизита "Средства идентификации, нанесенные на товар, приобретенный в рамках трансграничной торговли </w:t>
            </w:r>
          </w:p>
          <w:p>
            <w:pPr>
              <w:spacing w:after="20"/>
              <w:ind w:left="20"/>
              <w:jc w:val="both"/>
            </w:pPr>
            <w:r>
              <w:rPr>
                <w:rFonts w:ascii="Times New Roman"/>
                <w:b w:val="false"/>
                <w:i w:val="false"/>
                <w:color w:val="000000"/>
                <w:sz w:val="20"/>
              </w:rPr>
              <w:t>(ctcdo:‌Transborder‌Identification‌Means‌Details)", должен быть заполнен 1 или несколько экземпляров реквизита "Сведения о средстве идентификации (ctcdo:‌Identification‌Means‌Details)"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статуса маркированного товара (ctsdo:‌Marked‌Goods‌Status‌Code)" в составе реквизита "Сведения о средстве идентификации </w:t>
            </w:r>
          </w:p>
          <w:p>
            <w:pPr>
              <w:spacing w:after="20"/>
              <w:ind w:left="20"/>
              <w:jc w:val="both"/>
            </w:pPr>
            <w:r>
              <w:rPr>
                <w:rFonts w:ascii="Times New Roman"/>
                <w:b w:val="false"/>
                <w:i w:val="false"/>
                <w:color w:val="000000"/>
                <w:sz w:val="20"/>
              </w:rPr>
              <w:t>(ctcdo:‌Identification‌Means‌Details)" должен содержать следующее значение: "00" – "состояние не определено"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причины установки статуса (ctsdo:MarkedGoodsStatusReasonCode)"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должен быть заполнен и содержать значение "34" – "возврат товара продавцу </w:t>
            </w:r>
          </w:p>
          <w:p>
            <w:pPr>
              <w:spacing w:after="20"/>
              <w:ind w:left="20"/>
              <w:jc w:val="both"/>
            </w:pPr>
            <w:r>
              <w:rPr>
                <w:rFonts w:ascii="Times New Roman"/>
                <w:b w:val="false"/>
                <w:i w:val="false"/>
                <w:color w:val="000000"/>
                <w:sz w:val="20"/>
              </w:rPr>
              <w:t>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(ctcdo:‌Result‌Details)"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"Номер серии продукта (ctsdo:ProductSeriesId)" в составе реквизита "Сведения о средстве идентификации </w:t>
            </w:r>
          </w:p>
          <w:p>
            <w:pPr>
              <w:spacing w:after="20"/>
              <w:ind w:left="20"/>
              <w:jc w:val="both"/>
            </w:pPr>
            <w:r>
              <w:rPr>
                <w:rFonts w:ascii="Times New Roman"/>
                <w:b w:val="false"/>
                <w:i w:val="false"/>
                <w:color w:val="000000"/>
                <w:sz w:val="20"/>
              </w:rPr>
              <w:t>(ctcdo:‌Identification‌Means‌Details)"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представление сведений осуществляется в отношении средств идентификации, нанесенных на групповую или транспортную упаковки, то в составе экземпляра реквизита "Средства идентификации, нанесенные на товар, приобретенный в рамках трансграничной торговли (ctcdo:‌Transborder‌Identification‌Means‌Details)" должен быть заполнен 1 или несколько экземпляров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статуса маркированного товара (ctsdo:‌Marked‌Goods‌Status‌Code)" в составе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должен содержать значение "00" – "состояние не определено"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причины установки статуса (ctsdo:MarkedGoodsStatusReasonCode)"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 xml:space="preserve">(ctcdo:‌Group‌Identification‌Means‌Details)" должен быть заполнен </w:t>
            </w:r>
          </w:p>
          <w:p>
            <w:pPr>
              <w:spacing w:after="20"/>
              <w:ind w:left="20"/>
              <w:jc w:val="both"/>
            </w:pPr>
            <w:r>
              <w:rPr>
                <w:rFonts w:ascii="Times New Roman"/>
                <w:b w:val="false"/>
                <w:i w:val="false"/>
                <w:color w:val="000000"/>
                <w:sz w:val="20"/>
              </w:rPr>
              <w:t>и содержать значение "34" – "возврат товара продавцу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(ctcdo:‌Result‌Details)"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"Конечная дата (csdo:EndDate)" в составе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"Номер серии продукта (ctsdo:ProductSeriesId)" в составе реквизита "Сведения о средстве идентификации групповой или транспортной упаковки (ctcdo:‌Group‌Identification‌Means‌Details)"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"Средства идентификации, нанесенные на товар, приобретенный в рамках трансграничной торговли </w:t>
            </w:r>
          </w:p>
          <w:p>
            <w:pPr>
              <w:spacing w:after="20"/>
              <w:ind w:left="20"/>
              <w:jc w:val="both"/>
            </w:pPr>
            <w:r>
              <w:rPr>
                <w:rFonts w:ascii="Times New Roman"/>
                <w:b w:val="false"/>
                <w:i w:val="false"/>
                <w:color w:val="000000"/>
                <w:sz w:val="20"/>
              </w:rPr>
              <w:t xml:space="preserve">(ctcdo:‌Transborder‌Identification‌Means‌Details)" не должен содержать одновременно экземпляры реквизитов "Сведения о средстве идентификации (ctcdo:‌Identification‌Means‌Details)" и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(ctcdo:‌Identification‌Means‌Details)" заполнен, то реквизит "Код вида средства идентификации (ctsdo:‌Identification‌Means‌Kind‌Code)"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 xml:space="preserve">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должен содержать значение </w:t>
            </w:r>
          </w:p>
          <w:p>
            <w:pPr>
              <w:spacing w:after="20"/>
              <w:ind w:left="20"/>
              <w:jc w:val="both"/>
            </w:pPr>
            <w:r>
              <w:rPr>
                <w:rFonts w:ascii="Times New Roman"/>
                <w:b w:val="false"/>
                <w:i w:val="false"/>
                <w:color w:val="000000"/>
                <w:sz w:val="20"/>
              </w:rPr>
              <w:t xml:space="preserve">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по ТН ВЭД ЕАЭС </w:t>
            </w:r>
          </w:p>
          <w:p>
            <w:pPr>
              <w:spacing w:after="20"/>
              <w:ind w:left="20"/>
              <w:jc w:val="both"/>
            </w:pPr>
            <w:r>
              <w:rPr>
                <w:rFonts w:ascii="Times New Roman"/>
                <w:b w:val="false"/>
                <w:i w:val="false"/>
                <w:color w:val="000000"/>
                <w:sz w:val="20"/>
              </w:rPr>
              <w:t>(csdo:‌Commodity‌Code)"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(ctcdo:‌Identification‌Means‌Details)" заполнен, то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в состав реквизита "Сведения о средстве идентификации (ctcdo:‌Identification‌Means‌Details)", количество экземпляров реквизита "Элемент данных средства идентификации (ctcdo:‌Identification‌Means‌Data‌Unit‌Details)"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(ctcdo:‌Identification‌Means‌Details)" заполнен, то правила формирования экземпляров реквизита "Элемент данных средства идентификации (ctcdo:‌Identification‌Means‌Data‌Unit‌Details)" в составе реквизита "Средство идентификации (ctcdo:‌Identification‌Means‌Item‌Details)",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w:t>
            </w:r>
          </w:p>
          <w:p>
            <w:pPr>
              <w:spacing w:after="20"/>
              <w:ind w:left="20"/>
              <w:jc w:val="both"/>
            </w:pPr>
            <w:r>
              <w:rPr>
                <w:rFonts w:ascii="Times New Roman"/>
                <w:b w:val="false"/>
                <w:i w:val="false"/>
                <w:color w:val="000000"/>
                <w:sz w:val="20"/>
              </w:rPr>
              <w:t xml:space="preserve">о введении маркировки товаров, указанных в реквизите "Код товара </w:t>
            </w:r>
          </w:p>
          <w:p>
            <w:pPr>
              <w:spacing w:after="20"/>
              <w:ind w:left="20"/>
              <w:jc w:val="both"/>
            </w:pPr>
            <w:r>
              <w:rPr>
                <w:rFonts w:ascii="Times New Roman"/>
                <w:b w:val="false"/>
                <w:i w:val="false"/>
                <w:color w:val="000000"/>
                <w:sz w:val="20"/>
              </w:rPr>
              <w:t>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 w:id="979"/>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то реквизит "Вид агрегации упаковки (ctsdo:‌AggregationKind‌Code)" в составе реквизита "Сведения о средстве идентификации групповой или транспортной упаковки (ctcdo:‌Group‌Identification‌Means‌Details)" должен содержать 1 из значений:</w:t>
            </w:r>
          </w:p>
          <w:bookmarkEnd w:id="979"/>
          <w:p>
            <w:pPr>
              <w:spacing w:after="20"/>
              <w:ind w:left="20"/>
              <w:jc w:val="both"/>
            </w:pPr>
            <w:r>
              <w:rPr>
                <w:rFonts w:ascii="Times New Roman"/>
                <w:b w:val="false"/>
                <w:i w:val="false"/>
                <w:color w:val="000000"/>
                <w:sz w:val="20"/>
              </w:rPr>
              <w:t>
</w:t>
            </w:r>
            <w:r>
              <w:rPr>
                <w:rFonts w:ascii="Times New Roman"/>
                <w:b w:val="false"/>
                <w:i w:val="false"/>
                <w:color w:val="000000"/>
                <w:sz w:val="20"/>
              </w:rPr>
              <w:t>1 – средство идентификации предназначено для нанесения на групповую упаковку;</w:t>
            </w:r>
          </w:p>
          <w:p>
            <w:pPr>
              <w:spacing w:after="20"/>
              <w:ind w:left="20"/>
              <w:jc w:val="both"/>
            </w:pPr>
            <w:r>
              <w:rPr>
                <w:rFonts w:ascii="Times New Roman"/>
                <w:b w:val="false"/>
                <w:i w:val="false"/>
                <w:color w:val="000000"/>
                <w:sz w:val="20"/>
              </w:rPr>
              <w:t>
2 – средство идентификации предназначено для нанесения на транспортную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"Код вида средства идентификации </w:t>
            </w:r>
          </w:p>
          <w:p>
            <w:pPr>
              <w:spacing w:after="20"/>
              <w:ind w:left="20"/>
              <w:jc w:val="both"/>
            </w:pPr>
            <w:r>
              <w:rPr>
                <w:rFonts w:ascii="Times New Roman"/>
                <w:b w:val="false"/>
                <w:i w:val="false"/>
                <w:color w:val="000000"/>
                <w:sz w:val="20"/>
              </w:rPr>
              <w:t xml:space="preserve">(ctsdo:‌Identification‌Means‌Kind‌Code)"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в состав реквизита "Сведения о средстве идентификации групповой или транспортной упаковки (ctcdo:‌Group‌Identification‌Means‌Details)",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 w:id="980"/>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в составе реквизита "Средство идентификации </w:t>
            </w:r>
          </w:p>
          <w:bookmarkEnd w:id="980"/>
          <w:p>
            <w:pPr>
              <w:spacing w:after="20"/>
              <w:ind w:left="20"/>
              <w:jc w:val="both"/>
            </w:pPr>
            <w:r>
              <w:rPr>
                <w:rFonts w:ascii="Times New Roman"/>
                <w:b w:val="false"/>
                <w:i w:val="false"/>
                <w:color w:val="000000"/>
                <w:sz w:val="20"/>
              </w:rPr>
              <w:t>(ctcdo:‌Identification‌Means‌Item‌Details)", входящего в составе реквизита "Сведения о средстве идентификации групповой или транспортной упаковки (ctcdo:‌Group‌Identification‌Means‌Details)", количество экземпляров реквизита "Элемент данных средства идентификации (ctcdo:‌Identification‌Means‌Data‌Unit‌Details)" должно:</w:t>
            </w:r>
          </w:p>
          <w:p>
            <w:pPr>
              <w:spacing w:after="20"/>
              <w:ind w:left="20"/>
              <w:jc w:val="both"/>
            </w:pPr>
            <w:r>
              <w:rPr>
                <w:rFonts w:ascii="Times New Roman"/>
                <w:b w:val="false"/>
                <w:i w:val="false"/>
                <w:color w:val="000000"/>
                <w:sz w:val="20"/>
              </w:rPr>
              <w:t>
</w:t>
            </w:r>
            <w:r>
              <w:rPr>
                <w:rFonts w:ascii="Times New Roman"/>
                <w:b w:val="false"/>
                <w:i w:val="false"/>
                <w:color w:val="000000"/>
                <w:sz w:val="20"/>
              </w:rPr>
              <w:t>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указанных в реквизите "Код товара по ТН ВЭД ЕАЭС (csdo:‌Commodity‌Code)" для групповой упаковки;</w:t>
            </w:r>
          </w:p>
          <w:p>
            <w:pPr>
              <w:spacing w:after="20"/>
              <w:ind w:left="20"/>
              <w:jc w:val="both"/>
            </w:pPr>
            <w:r>
              <w:rPr>
                <w:rFonts w:ascii="Times New Roman"/>
                <w:b w:val="false"/>
                <w:i w:val="false"/>
                <w:color w:val="000000"/>
                <w:sz w:val="20"/>
              </w:rPr>
              <w:t>
соответствовать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в части средств идентификации, нанесенных на транспортную упаковку, установленных решением Совета Комиссии о введении маркировки товаров, указанных в реквизите "Код товара по ТН ВЭД ЕАЭС (csdo:‌Commodity‌Code)" для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 w:id="981"/>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то правила формирования экземпляров реквизита "Элемент данных средства идентификации (ctcdo:‌Identification‌Means‌Data‌Unit‌Details)" в составе реквизита "Средство идентификации (ctcdo:‌Identification‌Means‌Item‌Details)", входящего в состав реквизита "Сведения о средстве идентификации групповой или транспортной упаковки (ctcdo:‌Group‌Identification‌Means‌Details)", должны соответствовать правилам формирования:</w:t>
            </w:r>
          </w:p>
          <w:bookmarkEnd w:id="981"/>
          <w:p>
            <w:pPr>
              <w:spacing w:after="20"/>
              <w:ind w:left="20"/>
              <w:jc w:val="both"/>
            </w:pPr>
            <w:r>
              <w:rPr>
                <w:rFonts w:ascii="Times New Roman"/>
                <w:b w:val="false"/>
                <w:i w:val="false"/>
                <w:color w:val="000000"/>
                <w:sz w:val="20"/>
              </w:rPr>
              <w:t>
</w:t>
            </w:r>
            <w:r>
              <w:rPr>
                <w:rFonts w:ascii="Times New Roman"/>
                <w:b w:val="false"/>
                <w:i w:val="false"/>
                <w:color w:val="000000"/>
                <w:sz w:val="20"/>
              </w:rPr>
              <w:t>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указанных в реквизите "Код товара по ТН ВЭД ЕАЭС (csdo:‌Commodity‌Code)" для групповой упаковки;</w:t>
            </w:r>
          </w:p>
          <w:p>
            <w:pPr>
              <w:spacing w:after="20"/>
              <w:ind w:left="20"/>
              <w:jc w:val="both"/>
            </w:pPr>
            <w:r>
              <w:rPr>
                <w:rFonts w:ascii="Times New Roman"/>
                <w:b w:val="false"/>
                <w:i w:val="false"/>
                <w:color w:val="000000"/>
                <w:sz w:val="20"/>
              </w:rPr>
              <w:t xml:space="preserve">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 идентификации, нанесенных на транспортную упаковку, установленных решением Совета Комиссии о введении маркировки товаров, указанных </w:t>
            </w:r>
          </w:p>
          <w:p>
            <w:pPr>
              <w:spacing w:after="20"/>
              <w:ind w:left="20"/>
              <w:jc w:val="both"/>
            </w:pPr>
            <w:r>
              <w:rPr>
                <w:rFonts w:ascii="Times New Roman"/>
                <w:b w:val="false"/>
                <w:i w:val="false"/>
                <w:color w:val="000000"/>
                <w:sz w:val="20"/>
              </w:rPr>
              <w:t>в реквизите "Код товара по ТН ВЭД ЕАЭС (csdo:‌Commodity‌Code)" для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представления описания товара (ctsdo:‌Commodity‌Description‌Indicator)" в составе экземпляра реквизита "Средства идентификации, нанесенные на товар, приобретенный в рамках трансграничной торговли (ctcdo:‌Transborder‌Identification‌Means‌Details)"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не должно повторяться в рамках электронного документа (сведений) "Перечень средств идентификации" (R.CT.LS.03.010)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должно повторяться в рамках электронного документа (сведений) "Перечень средств идентификации" (R.CT.LS.03.010)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"Покупатель (ctcdo:‌Buyer‌Details)"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содержит значение "BY", то реквизит "Идентификатор Global Location Number (ctsdo:GLNId)"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содержит значение "BY", то реквизит "Идентификатор Global Location Number (ctsdo:GLNId)" в составе реквизита "Продавец товара (ctcdo:SellerDetails)" должен быть заполнен</w:t>
            </w:r>
          </w:p>
        </w:tc>
      </w:tr>
    </w:tbl>
    <w:bookmarkStart w:name="z1253" w:id="982"/>
    <w:p>
      <w:pPr>
        <w:spacing w:after="0"/>
        <w:ind w:left="0"/>
        <w:jc w:val="both"/>
      </w:pPr>
      <w:r>
        <w:rPr>
          <w:rFonts w:ascii="Times New Roman"/>
          <w:b w:val="false"/>
          <w:i w:val="false"/>
          <w:color w:val="000000"/>
          <w:sz w:val="28"/>
        </w:rPr>
        <w:t>
      43.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сведений об отказе в приеме к учету маркированных товаров" (P.LS.03.MSG.019), приведены в таблице 33.</w:t>
      </w:r>
    </w:p>
    <w:bookmarkEnd w:id="982"/>
    <w:bookmarkStart w:name="z1254" w:id="983"/>
    <w:p>
      <w:pPr>
        <w:spacing w:after="0"/>
        <w:ind w:left="0"/>
        <w:jc w:val="both"/>
      </w:pPr>
      <w:r>
        <w:rPr>
          <w:rFonts w:ascii="Times New Roman"/>
          <w:b w:val="false"/>
          <w:i w:val="false"/>
          <w:color w:val="000000"/>
          <w:sz w:val="28"/>
        </w:rPr>
        <w:t>
      Таблица 33</w:t>
      </w:r>
    </w:p>
    <w:bookmarkEnd w:id="983"/>
    <w:bookmarkStart w:name="z1255" w:id="98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сведений об отказе в приеме к учету маркированных товаров" (P.LS.03.MSG.019)</w:t>
      </w:r>
    </w:p>
    <w:bookmarkEnd w:id="9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и содержать значение реквизита "Идентификатор электронного документа (сведений) (csdo:‌EDoc‌Id)", указанное в "Перечне средств идентификации" (R.CT.LS.03.010), передаваемого в сообщении "Сведения об отказе в приеме к учету маркированных товаров, приобретенных в рамках трансграничной торговли" (P.LS.03.MSG.018) в рамках одного экземпляра транзакции "Представление сведений об отказе в приеме к учету маркированных товаров" (P.LS.03.TRN.013) (далее – сведения об отказе в приеме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на корневом уровне документа должен содержать кодовое обозначение государства-члена, </w:t>
            </w:r>
          </w:p>
          <w:p>
            <w:pPr>
              <w:spacing w:after="20"/>
              <w:ind w:left="20"/>
              <w:jc w:val="both"/>
            </w:pPr>
            <w:r>
              <w:rPr>
                <w:rFonts w:ascii="Times New Roman"/>
                <w:b w:val="false"/>
                <w:i w:val="false"/>
                <w:color w:val="000000"/>
                <w:sz w:val="20"/>
              </w:rPr>
              <w:t xml:space="preserve">в информационной системе которого сформировано сообщение, </w:t>
            </w:r>
          </w:p>
          <w:p>
            <w:pPr>
              <w:spacing w:after="20"/>
              <w:ind w:left="20"/>
              <w:jc w:val="both"/>
            </w:pPr>
            <w:r>
              <w:rPr>
                <w:rFonts w:ascii="Times New Roman"/>
                <w:b w:val="false"/>
                <w:i w:val="false"/>
                <w:color w:val="000000"/>
                <w:sz w:val="20"/>
              </w:rPr>
              <w:t>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кодовое обозначение товара на уровне 10 знаков, указанное в сведениях об отказе в приеме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об отказе в приеме товаров заполнен 1 </w:t>
            </w:r>
          </w:p>
          <w:p>
            <w:pPr>
              <w:spacing w:after="20"/>
              <w:ind w:left="20"/>
              <w:jc w:val="both"/>
            </w:pPr>
            <w:r>
              <w:rPr>
                <w:rFonts w:ascii="Times New Roman"/>
                <w:b w:val="false"/>
                <w:i w:val="false"/>
                <w:color w:val="000000"/>
                <w:sz w:val="20"/>
              </w:rPr>
              <w:t xml:space="preserve">или несколько экземпляров реквизита "Сведения о средстве идентификации (ctcdo:‌Identification‌Means‌Details)", то электронный документ (сведения) "Результат обработки сведений о средствах идентификации" (R.CT.LS.03.012) должен содержать 1 реквизит "Перечень средств идентификации (ctcdo:‌Identification‌Means‌List‌Details)" в составе которого должны быть сформированы реквизиты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w:t>
            </w:r>
          </w:p>
          <w:p>
            <w:pPr>
              <w:spacing w:after="20"/>
              <w:ind w:left="20"/>
              <w:jc w:val="both"/>
            </w:pPr>
            <w:r>
              <w:rPr>
                <w:rFonts w:ascii="Times New Roman"/>
                <w:b w:val="false"/>
                <w:i w:val="false"/>
                <w:color w:val="000000"/>
                <w:sz w:val="20"/>
              </w:rPr>
              <w:t>по количеству экземпляров реквизитов "Сведения о средстве идентификации (ctcdo:‌Identification‌Means‌Details)", указанных в составе сведений об отказе в приеме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сведений об отказе в приеме товаров заполнен 1 или несколько экземпляров реквизита "Сведения о средстве идентификации (ctcdo:‌Identification‌Means‌Details)", то значения реквизитов "Средство идентификации (ctcdo:‌Identification‌Means‌Item‌Details)" из состава реквизита "Сведения о средстве идентификации (ctcdo:‌Identification‌Means‌Details)" должны соответствовать значениям реквизитов "Средство идентификации (ctcdo:‌Identification‌Means‌Item‌Details)" из состава реквизита "Сведения о средстве идентификации (ctcdo:‌Identification‌Means‌Details)", указанным в сведениях об отказе в приеме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сведений об отказе в приеме товаров заполнен 1 или несколько экземпляров реквизита "Сведения о средстве идентификации (ctcdo:‌Identification‌Means‌Details)", то реквизит "Средство идентификации на упаковке вышестоящего уровня (ctcdo:‌Parent‌Identification‌Means‌Details)", входящий в состав реквизита "Перечень средств идентификации (ctcdo:‌Identification‌Means‌List‌Details)",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"Средство идентификации (ctcdo:‌Identification‌Means‌Item‌Details)" заполнен, то реквизит "Результат обработки (ctcdo:‌Result‌Details)", входящий в состав указанного реквизита,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сведений об отказе в приеме товаров заполнен 1 или несколько экземпляров реквизита "Сведения о средстве идентификации (ctcdo:‌Identification‌Means‌Details)", то реквизит "Перечнь групповых или транспортных упаковок (ctcdo:‌Group‌Identification‌Means‌List‌Details)"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 w:id="985"/>
          <w:p>
            <w:pPr>
              <w:spacing w:after="20"/>
              <w:ind w:left="20"/>
              <w:jc w:val="both"/>
            </w:pPr>
            <w:r>
              <w:rPr>
                <w:rFonts w:ascii="Times New Roman"/>
                <w:b w:val="false"/>
                <w:i w:val="false"/>
                <w:color w:val="000000"/>
                <w:sz w:val="20"/>
              </w:rPr>
              <w:t>
если при обработке сведений об отказе в приеме товаров, указанном в реквизите "Сведения о средстве идентификации (ctcdo:‌Identification‌Means‌Details)", установлено следующее:</w:t>
            </w:r>
          </w:p>
          <w:bookmarkEnd w:id="985"/>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об отказе в приеме товаров,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сведениях об отказе в приеме товаров,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(ctcdo:‌Identification‌Means‌Details)" реквизиты "Статус маркированного товара (ctcdo:‌Marked‌Goods‌Status‌Details)" и "Результат обработки </w:t>
            </w:r>
          </w:p>
          <w:p>
            <w:pPr>
              <w:spacing w:after="20"/>
              <w:ind w:left="20"/>
              <w:jc w:val="both"/>
            </w:pPr>
            <w:r>
              <w:rPr>
                <w:rFonts w:ascii="Times New Roman"/>
                <w:b w:val="false"/>
                <w:i w:val="false"/>
                <w:color w:val="000000"/>
                <w:sz w:val="20"/>
              </w:rPr>
              <w:t>(ctcdo:‌Result‌Details)" должны быть заполнены, при этом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статуса маркированного товара (ctsdo:‌Marked‌Goods‌Status‌Code)" должен содержать значение "10" – "товар введен в оборот в государстве-члене";</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причины установки статуса (ctsdo:MarkedGoodsStatusReasonCode)" должен быть заполнен и содержать значение "34" – "возврат товара продавцу в рамках трансграничной торговли";</w:t>
            </w:r>
          </w:p>
          <w:p>
            <w:pPr>
              <w:spacing w:after="20"/>
              <w:ind w:left="20"/>
              <w:jc w:val="both"/>
            </w:pPr>
            <w:r>
              <w:rPr>
                <w:rFonts w:ascii="Times New Roman"/>
                <w:b w:val="false"/>
                <w:i w:val="false"/>
                <w:color w:val="000000"/>
                <w:sz w:val="20"/>
              </w:rPr>
              <w:t xml:space="preserve">
реквизит "Код результата обработки сведений </w:t>
            </w:r>
          </w:p>
          <w:p>
            <w:pPr>
              <w:spacing w:after="20"/>
              <w:ind w:left="20"/>
              <w:jc w:val="both"/>
            </w:pPr>
            <w:r>
              <w:rPr>
                <w:rFonts w:ascii="Times New Roman"/>
                <w:b w:val="false"/>
                <w:i w:val="false"/>
                <w:color w:val="000000"/>
                <w:sz w:val="20"/>
              </w:rPr>
              <w:t>(ctsdo:‌Result‌Processing‌Code)"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 w:id="986"/>
          <w:p>
            <w:pPr>
              <w:spacing w:after="20"/>
              <w:ind w:left="20"/>
              <w:jc w:val="both"/>
            </w:pPr>
            <w:r>
              <w:rPr>
                <w:rFonts w:ascii="Times New Roman"/>
                <w:b w:val="false"/>
                <w:i w:val="false"/>
                <w:color w:val="000000"/>
                <w:sz w:val="20"/>
              </w:rPr>
              <w:t>
если при обработке сведений об отказе в приеме товаров, указанном в реквизите "Сведения о средстве идентификации (ctcdo:‌Identification‌Means‌Details)", установлено следующее:</w:t>
            </w:r>
          </w:p>
          <w:bookmarkEnd w:id="986"/>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не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(ctcdo:‌Identification‌Means‌Details)" реквизиты "Статус маркированного товара (ctcdo:‌Marked‌Goods‌Status‌Details)" и "Результат обработки (ctcdo:‌Result‌Details)" должны быть заполнены, при этом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статуса маркированного товара (ctsdo:‌Marked‌Goods‌Status‌Code)" должен содержать текущее значение статуса товара, установленное в рамках национального компонента информационной системы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причины установки статуса (ctsdo:‌Marked‌Goods‌Status‌Reason‌Code)" не должен быть заполнен;</w:t>
            </w:r>
          </w:p>
          <w:p>
            <w:pPr>
              <w:spacing w:after="20"/>
              <w:ind w:left="20"/>
              <w:jc w:val="both"/>
            </w:pPr>
            <w:r>
              <w:rPr>
                <w:rFonts w:ascii="Times New Roman"/>
                <w:b w:val="false"/>
                <w:i w:val="false"/>
                <w:color w:val="000000"/>
                <w:sz w:val="20"/>
              </w:rPr>
              <w:t>
реквизит "Код результата обработки сведений (ctsdo:‌Result‌Processing‌Code)" должен содержать значение "710" – "товар не предназначен для продажи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987"/>
          <w:p>
            <w:pPr>
              <w:spacing w:after="20"/>
              <w:ind w:left="20"/>
              <w:jc w:val="both"/>
            </w:pPr>
            <w:r>
              <w:rPr>
                <w:rFonts w:ascii="Times New Roman"/>
                <w:b w:val="false"/>
                <w:i w:val="false"/>
                <w:color w:val="000000"/>
                <w:sz w:val="20"/>
              </w:rPr>
              <w:t>
если при обработке сведений об отказе в приеме товаров, указанном в реквизите "Сведения о средстве идентификации (ctcdo:‌Identification‌Means‌Details)", установлено следующее:</w:t>
            </w:r>
          </w:p>
          <w:bookmarkEnd w:id="987"/>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и покупателе товара, указанные сведениях о принимаемом товаре, не соответствуют сведениям о продавце и покупателе товара, хранящимся в национальном компоненте информационной системы маркировки товаров, в рамках которого осуществляется обработка, </w:t>
            </w:r>
          </w:p>
          <w:p>
            <w:pPr>
              <w:spacing w:after="20"/>
              <w:ind w:left="20"/>
              <w:jc w:val="both"/>
            </w:pPr>
            <w:r>
              <w:rPr>
                <w:rFonts w:ascii="Times New Roman"/>
                <w:b w:val="false"/>
                <w:i w:val="false"/>
                <w:color w:val="000000"/>
                <w:sz w:val="20"/>
              </w:rPr>
              <w:t xml:space="preserve">
то в составе реквизита "Сведения о средстве идентификации (ctcdo:‌Identification‌Means‌Details)" реквизит "Статус маркированного товара (ctcdo:‌Marked‌Goods‌Status‌Details)" не должен быть заполнен, реквизит "Результат обработки (ctcdo:‌Result‌Details)" должен быть заполнен, при этом реквизит "Код результата обработки сведений </w:t>
            </w:r>
          </w:p>
          <w:p>
            <w:pPr>
              <w:spacing w:after="20"/>
              <w:ind w:left="20"/>
              <w:jc w:val="both"/>
            </w:pPr>
            <w:r>
              <w:rPr>
                <w:rFonts w:ascii="Times New Roman"/>
                <w:b w:val="false"/>
                <w:i w:val="false"/>
                <w:color w:val="000000"/>
                <w:sz w:val="20"/>
              </w:rPr>
              <w:t>(ctsdo:‌Result‌Processing‌Code)" в его составе должен содержать значение "720" – "товар не предназначен для продажи между указанными участниками оборота"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при обработке сведений об отказе в приеме товаров, указанном в реквизите "Сведения о средстве идентификации (ctcdo:‌Identification‌Means‌Details)", установлено, что сведения о средстве идентификации не найдены в национальном компоненте информационной системы маркировки товаров, в рамках которого осуществляется обработка, то в составе реквизита "Сведения о средстве идентификации (ctcdo:‌Identification‌Means‌Details)" реквизит "Статус маркированного товара (ctcdo:‌Marked‌Goods‌Status‌Details)" не должен быть заполнен,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"100" – "сведения о средстве идентификации отсутствуют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об отказе в приеме товаров заполнен один 1 или несколько экземпляров реквизита "Сведения о средстве идентификации групповой или транспортной упаковки (ctcdo:‌Group‌Identification‌Means‌Details)", то электронный документ (сведения) "Результат обработки сведений о средствах идентификации" (R.CT.LS.03.012) должен содержать один 1 или несколько экземпляров реквизита "Перечнь групповых или транспортных упаковок (ctcdo:‌Group‌Identification‌Means‌List‌Details)"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сведений об отказе в приеме товаров заполнен 1 или несколько экземпляров реквизита "Сведения о средстве идентификации групповой или транспортной упаковки (ctcdo:‌Group‌Identification‌Means‌Details)", то электронный документ (сведения) "Результат обработки сведений о средствах идентификации" (R.CT.LS.03.012) должен содержать сведения обо всех средствах идентификации, указанных в экземплярах реквизита "Сведения о средстве идентификации групповой или транспортной упаковки (ctcdo:‌Group‌Identification‌Means‌Details)", входящих в состав сведений об отказе в приеме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то реквизит "Результат обработки (ctcdo:‌Result‌Details)" из состава указанного реквизита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то реквизит "Статус маркированного товара (ctcdo:‌Marked‌Goods‌Status‌Details)"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 w:id="988"/>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и при обработке сведений об отказе в приеме товаров в национальном компоненте информационной системы маркировки товаров, в рамках которого выполняется обработка, для всех средств идентификации, нанесенных на товар, индивидуальную или потребительскую упаковки и включенных в состав данной групповой или транспортной упаковки, одновременно установлено следующее:</w:t>
            </w:r>
          </w:p>
          <w:bookmarkEnd w:id="988"/>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о принимаемом товаре,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сведениях об отказе в приеме товаров,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"Уровень группировки (ctsdo:‌Group‌Level‌Code)" не должен быть заполнен;</w:t>
            </w:r>
          </w:p>
          <w:p>
            <w:pPr>
              <w:spacing w:after="20"/>
              <w:ind w:left="20"/>
              <w:jc w:val="both"/>
            </w:pPr>
            <w:r>
              <w:rPr>
                <w:rFonts w:ascii="Times New Roman"/>
                <w:b w:val="false"/>
                <w:i w:val="false"/>
                <w:color w:val="000000"/>
                <w:sz w:val="20"/>
              </w:rPr>
              <w:t xml:space="preserve">
реквизит "Результат обработки (ctcdo:‌Result‌Details)" должен быть заполнен, при этом реквизит "Код результата обработки сведений (ctsdo:‌Result‌Processing‌Code)" должен содержать значение "600" – "сведения обработаны"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989"/>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и при обработке сведений об отказе в приеме товаров в национальном компоненте информационной системы маркировки товаров, в рамках которого выполняется обработка, не для всех средств идентификации, нанесенных на товар, индивидуальную или потребительскую упаковки и включенных в состав данной групповой или транспортной упаковки, одновременно установлено следующее:</w:t>
            </w:r>
          </w:p>
          <w:bookmarkEnd w:id="989"/>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о принимаемом товаре, соответствует значению "31"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сведениях об отказе в приеме товаров,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"Уровень группировки (ctsdo:‌Group‌Level‌Code)" не должен быть заполнен;</w:t>
            </w:r>
          </w:p>
          <w:p>
            <w:pPr>
              <w:spacing w:after="20"/>
              <w:ind w:left="20"/>
              <w:jc w:val="both"/>
            </w:pPr>
            <w:r>
              <w:rPr>
                <w:rFonts w:ascii="Times New Roman"/>
                <w:b w:val="false"/>
                <w:i w:val="false"/>
                <w:color w:val="000000"/>
                <w:sz w:val="20"/>
              </w:rPr>
              <w:t>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"748" – "операция не может быть выполнена для отдельных средств идентификации, включенных в состав групповой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 w:id="990"/>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и при обработке сведений о принимаемом товаре, в национальном компоненте информационной системы маркировки товаров, в рамках которого выполняется обработка, ни для одного из средств идентификации, нанесенных на товар, индивидуальную или потребительскую упаковки и включенных в состав данной групповой или транспортной упаковки, не выполняется одновременно следующие условия:</w:t>
            </w:r>
          </w:p>
          <w:bookmarkEnd w:id="990"/>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о принимаемом товаре, соответствует значению "31"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сведениях об отказе в приеме товаров,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"Уровень группировки (ctsdo:‌Group‌Level‌Code)"</w:t>
            </w:r>
          </w:p>
          <w:p>
            <w:pPr>
              <w:spacing w:after="20"/>
              <w:ind w:left="20"/>
              <w:jc w:val="both"/>
            </w:pPr>
            <w:r>
              <w:rPr>
                <w:rFonts w:ascii="Times New Roman"/>
                <w:b w:val="false"/>
                <w:i w:val="false"/>
                <w:color w:val="000000"/>
                <w:sz w:val="20"/>
              </w:rPr>
              <w:t>не должен быть заполнен;</w:t>
            </w:r>
          </w:p>
          <w:p>
            <w:pPr>
              <w:spacing w:after="20"/>
              <w:ind w:left="20"/>
              <w:jc w:val="both"/>
            </w:pPr>
            <w:r>
              <w:rPr>
                <w:rFonts w:ascii="Times New Roman"/>
                <w:b w:val="false"/>
                <w:i w:val="false"/>
                <w:color w:val="000000"/>
                <w:sz w:val="20"/>
              </w:rPr>
              <w:t>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"791" – "для товаров, включенных в групповую или транспортную упаковку, операция не может быть выполнена"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 w:id="991"/>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и при обработке сведений об отказе в приеме товаров в национальном компоненте информационной системы маркировки товаров, в рамках которого выполняется обработка, установлено, что сведения о средстве идентификации групповой или транспортной упаковки не найдены в национальном компоненте информационной системы маркировки товаров, в рамках которого выполняется обработка, то в составе реквизита "Сведения о средстве идентификации групповой или транспортной упаковки (ctcdo:‌Group‌Identification‌Means‌Details)":</w:t>
            </w:r>
          </w:p>
          <w:bookmarkEnd w:id="991"/>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"Уровень группировки (ctsdo:‌Group‌Level‌Code)" не должен быть заполнен;</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"Статус маркированного товара (ctcdo:‌Marked‌Goods‌Status‌Details)" не должен быть заполнен;</w:t>
            </w:r>
          </w:p>
          <w:p>
            <w:pPr>
              <w:spacing w:after="20"/>
              <w:ind w:left="20"/>
              <w:jc w:val="both"/>
            </w:pPr>
            <w:r>
              <w:rPr>
                <w:rFonts w:ascii="Times New Roman"/>
                <w:b w:val="false"/>
                <w:i w:val="false"/>
                <w:color w:val="000000"/>
                <w:sz w:val="20"/>
              </w:rPr>
              <w:t>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"100" – "сведения о средстве идентификации отсутствуют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результата обработки сведений (ctsdo:‌Result‌Processing‌Code)" в составе экземпляра реквизита "Сведения о средстве идентификации групповой или транспортной упаковки (ctcdo:‌Group‌Identification‌Means‌Details)" заполнен, то реквизит Перечень средств идентификации (ctcdo:‌Identification‌Means‌List‌Details)"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"Средство идентификации (ctcdo:‌Identification‌Means‌Item‌Details)" в составе реквизита "Перечень средств идентификации (ctcdo:‌Identification‌Means‌List‌Details)" не должно повторяться в рамках электронного документа (сведений) "Результат обработки сведений о средствах идентификации" (R.CT.LS.03.012)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"Сведения о средстве идентификации групповой или транспортной упаковки (ctcdo:‌Group‌Identification‌Means‌Details)" не должен быть заполнен</w:t>
            </w:r>
          </w:p>
        </w:tc>
      </w:tr>
    </w:tbl>
    <w:bookmarkStart w:name="z1290" w:id="992"/>
    <w:p>
      <w:pPr>
        <w:spacing w:after="0"/>
        <w:ind w:left="0"/>
        <w:jc w:val="both"/>
      </w:pPr>
      <w:r>
        <w:rPr>
          <w:rFonts w:ascii="Times New Roman"/>
          <w:b w:val="false"/>
          <w:i w:val="false"/>
          <w:color w:val="000000"/>
          <w:sz w:val="28"/>
        </w:rPr>
        <w:t>
      44. Требования к заполнению реквизитов электронных документов (сведений) "Сведения о товарах, маркированных средствами идентификации" (R.CT.LS.03.011), передаваемых в сообщении "Сведения реализации маркированных товаров в рамках трансграничной торговли" (P.LS.03.MSG.020), приведены в таблице 34.</w:t>
      </w:r>
    </w:p>
    <w:bookmarkEnd w:id="992"/>
    <w:bookmarkStart w:name="z1291" w:id="993"/>
    <w:p>
      <w:pPr>
        <w:spacing w:after="0"/>
        <w:ind w:left="0"/>
        <w:jc w:val="both"/>
      </w:pPr>
      <w:r>
        <w:rPr>
          <w:rFonts w:ascii="Times New Roman"/>
          <w:b w:val="false"/>
          <w:i w:val="false"/>
          <w:color w:val="000000"/>
          <w:sz w:val="28"/>
        </w:rPr>
        <w:t>
      Таблица 34</w:t>
      </w:r>
    </w:p>
    <w:bookmarkEnd w:id="993"/>
    <w:bookmarkStart w:name="z1292" w:id="99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товарах, маркированных средствами идентификации" (R.CT.LS.03.011), передаваемых в сообщении "Сведения о реализации маркированных товаров в рамках трансграничной торговли" (P.LS.03.MSG.020)</w:t>
      </w:r>
    </w:p>
    <w:bookmarkEnd w:id="9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на корневом уровне электронного документа (сведений) "Сведения о товарах, маркированных средствами идентификации" (R.CT.LS.03.011) должен содержать значение кода товара по ТН ВЭД ЕАЭС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"Покупатель (ctcdo:‌Buyer‌Details)" в составе каждого экземпляра реквизита "Сведения о трансграничной сделке с маркированными товарами (ctcdo:‌Transborder‌Transaction‌Details)" должен быть заполнен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страны (csdo:‌Unified‌Country‌Code)", входящего в состав реквизита "Покупатель (ctcdo:‌Buyer‌Details)"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налогоплательщика (csdo:‌Taxpayer‌Id)" 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"Покупатель (ctcdo:‌Buyer‌Details)" содержит значение "RU", то реквизит "Код причины постановки на учет (csdo:‌Tax‌Registration‌Reason‌Code)"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"Покупатель (ctcdo:‌Buyer‌Details)" не содержит значение, "RU", то реквизит "Код причины постановки на учет (csdo:‌Tax‌Registration‌Reason‌Code)"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"Продавец товара (ctcdo:‌Seller‌Details)" в составе каждого экземпляра реквизита "Сведения о трансграничной сделке с маркированными товарами (ctcdo:‌Transborder‌Transaction‌Details)"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страны (csdo:‌Unified‌Country‌Code)", входящего в состав реквизита "Продавец товара (ctcdo:‌Seller‌Details)"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"Краткое наименование субъекта (csdo:‌Subject‌Brief‌Name)"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налогоплательщика (csdo:‌Taxpayer‌Id)"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содержит значение "RU", то реквизит "Код причины постановки на учет (csdo:‌Tax‌Registration‌Reason‌Code)"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не содержит значение, "RU", то реквизит "Код причины постановки на учет (csdo:‌Tax‌Registration‌Reason‌Code)"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товара по ТН ВЭД ЕАЭС (csdo:‌Commodity‌Code)", "Идентификатор Global Trade Item Number (ctsdo:‌GTINId)" в составе реквизита "Сведения о маркированном товаре (ctcdo:‌Marked‌Goods‌Details)"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w:t>
            </w:r>
          </w:p>
          <w:p>
            <w:pPr>
              <w:spacing w:after="20"/>
              <w:ind w:left="20"/>
              <w:jc w:val="both"/>
            </w:pPr>
            <w:r>
              <w:rPr>
                <w:rFonts w:ascii="Times New Roman"/>
                <w:b w:val="false"/>
                <w:i w:val="false"/>
                <w:color w:val="000000"/>
                <w:sz w:val="20"/>
              </w:rPr>
              <w:t xml:space="preserve">в составе реквизита "Сведения о маркированном товаре (ctcdo:‌Marked‌Goods‌Details)" заполнен, то должен содержать значение кода товара </w:t>
            </w:r>
          </w:p>
          <w:p>
            <w:pPr>
              <w:spacing w:after="20"/>
              <w:ind w:left="20"/>
              <w:jc w:val="both"/>
            </w:pPr>
            <w:r>
              <w:rPr>
                <w:rFonts w:ascii="Times New Roman"/>
                <w:b w:val="false"/>
                <w:i w:val="false"/>
                <w:color w:val="000000"/>
                <w:sz w:val="20"/>
              </w:rPr>
              <w:t>по ТН ВЭД ЕАЭС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"Код товара по ТН ВЭД ЕАЭС (csdo:‌Commodity‌Code)" в составе реквизита "Сведения о маркированном товаре (ctcdo:‌Marked‌Goods‌Details)" должно совпадать со значением реквизита "Код товара по ТН ВЭД ЕАЭС (csdo:‌Commodity‌Code)" на корневом уровне документа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"Перечень средств идентификации (ctcdo:‌Identification‌Means‌List‌Details)" в составе реквизита "Сведения о маркированном товаре (ctcdo:‌Marked‌Goods‌Details)"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"Статус маркированного товара (ctcdo:‌Marked‌Goods‌Status‌Details)" в составе реквизита "Сведения о средстве идентификации (ctcdo:‌Identification‌Means‌Details)", входящего в состав реквизита "Перечень средств идентификации (ctcdo:‌Identification‌Means‌List‌Details)",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статуса маркированного товара (ctsdo:‌Marked‌Goods‌Status‌Code)" в составе реквизита "Статус маркированного товара (ctcdo:‌Marked‌Goods‌Status‌Details)", входящего в состав реквизита "Сведения о средстве идентификации (ctcdo:‌Identification‌Means‌Details)", должен содержать значение "31" – "товар реализован (предназначен для реализации)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причины установки статуса (ctsdo:‌Marked‌Goods‌Status‌Reason‌Code)" в составе реквизита "Статус маркированного товара (ctcdo:‌Marked‌Goods‌Status‌Details)", входящего в состав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средства идентификации (ctsdo:‌Identification‌Means‌Kind‌Code)" в составе реквизита "Средство идентификации (ctcdo:‌Identification‌Means‌Item‌Details)", входящего в состав реквизита "Сведения о средстве идентификации (ctcdo:‌Identification‌Means‌Details)",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"Средство идентификации (ctcdo:‌Identification‌Means‌Item‌Details)", входящего в состав реквизита "Сведения о средстве идентификации (ctcdo:‌Identification‌Means‌Details)", количество экземпляров реквизита "Элемент данных средства идентификации (ctcdo:‌Identification‌Means‌Data‌Unit‌Details)"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995"/>
          <w:p>
            <w:pPr>
              <w:spacing w:after="20"/>
              <w:ind w:left="20"/>
              <w:jc w:val="both"/>
            </w:pPr>
            <w:r>
              <w:rPr>
                <w:rFonts w:ascii="Times New Roman"/>
                <w:b w:val="false"/>
                <w:i w:val="false"/>
                <w:color w:val="000000"/>
                <w:sz w:val="20"/>
              </w:rPr>
              <w:t xml:space="preserve">
правила формирования экземпляров реквизита "Элемент данных средства идентификации (ctcdo:‌Identification‌Means‌Data‌Unit‌Details)" </w:t>
            </w:r>
          </w:p>
          <w:bookmarkEnd w:id="995"/>
          <w:p>
            <w:pPr>
              <w:spacing w:after="20"/>
              <w:ind w:left="20"/>
              <w:jc w:val="both"/>
            </w:pPr>
            <w:r>
              <w:rPr>
                <w:rFonts w:ascii="Times New Roman"/>
                <w:b w:val="false"/>
                <w:i w:val="false"/>
                <w:color w:val="000000"/>
                <w:sz w:val="20"/>
              </w:rPr>
              <w:t>
в составе реквизита "Средство идентификации (ctcdo:‌Identification‌Means‌Item‌Details)",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(ctcdo:‌Result‌Details)" в состав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"Средство идентификации (ctcdo:‌Identification‌Means‌Item‌Details)" в составе реквизита "Перечень средств идентификации (ctcdo:‌Identification‌Means‌List‌Details)" не должно повторяться в рамках электронного документа (сведений) "Сведения о товарах, маркированных средствами идентификации" (R.CT.LS.03.011)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экземпляра реквизита "Средство идентификации (ctcdo:‌Identification‌Means‌Item‌Details)" в составе экземпляра реквизита "Сведения о средстве идентификации (ctcdo:‌Identification‌Means‌Details)" не должно совпадать со значениями ни одного из экземпляров реквизита "Средство идентификации на упаковке вышестоящего уровня (ctcdo:‌Parent‌Identification‌Means‌Details)"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для экземпляра реквизита "Сведения о маркированном товаре (ctcdo:‌Marked‌Goods‌Details)" в составе реквизита "Перечень средств идентификации (ctcdo:‌Identification‌Means‌List‌Details)" заполнен реквизит "Средство идентификации на упаковке вышестоящего уровня (ctcdo:‌Parent‌Identification‌Means‌Details)", то в составе этого же экземпляра реквизита "Сведения о маркированном товаре (ctcdo:‌Marked‌Goods‌Details)" должен быть заполнен реквизит "Перечень групповых или транспортных упаковок (ctcdo:‌Group‌Identification‌Means‌List‌Details)" </w:t>
            </w:r>
          </w:p>
          <w:p>
            <w:pPr>
              <w:spacing w:after="20"/>
              <w:ind w:left="20"/>
              <w:jc w:val="both"/>
            </w:pPr>
            <w:r>
              <w:rPr>
                <w:rFonts w:ascii="Times New Roman"/>
                <w:b w:val="false"/>
                <w:i w:val="false"/>
                <w:color w:val="000000"/>
                <w:sz w:val="20"/>
              </w:rPr>
              <w:t>в котором должен содержаться экземпляр реквизита "Сведения о средстве идентификации групповой или транспортной упаковки (ctcdo:‌Group‌Identification‌Means‌Details)" у которого сведения реквизита "Средство идентификации (ctcdo:‌Identification‌Means‌Item‌Details)" совпадают со сведениями указанного реквизита "Средство идентификации на упаковке вышестоящего уровня (ctcdo:‌Parent‌Identification‌Means‌Details)"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"Перечень групповых или транспортных упаковок (ctcdo:‌Group‌Identification‌Means‌List‌Details)" заполнен, то в его составе должен быть заполнен реквизит "Уровень группировки (ctsdo:‌Group‌Level‌Code)"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 w:id="996"/>
          <w:p>
            <w:pPr>
              <w:spacing w:after="20"/>
              <w:ind w:left="20"/>
              <w:jc w:val="both"/>
            </w:pPr>
            <w:r>
              <w:rPr>
                <w:rFonts w:ascii="Times New Roman"/>
                <w:b w:val="false"/>
                <w:i w:val="false"/>
                <w:color w:val="000000"/>
                <w:sz w:val="20"/>
              </w:rPr>
              <w:t>
если реквизит "Уровень группировки (ctsdo:‌Group‌Level‌Code)" заполнен, то значение реквизита должно содержать кодовое обозначение уровня группировки (агрегации) средств идентификации, сформированное по следующему правилу:</w:t>
            </w:r>
          </w:p>
          <w:bookmarkEnd w:id="996"/>
          <w:p>
            <w:pPr>
              <w:spacing w:after="20"/>
              <w:ind w:left="20"/>
              <w:jc w:val="both"/>
            </w:pPr>
            <w:r>
              <w:rPr>
                <w:rFonts w:ascii="Times New Roman"/>
                <w:b w:val="false"/>
                <w:i w:val="false"/>
                <w:color w:val="000000"/>
                <w:sz w:val="20"/>
              </w:rPr>
              <w:t>
</w:t>
            </w:r>
            <w:r>
              <w:rPr>
                <w:rFonts w:ascii="Times New Roman"/>
                <w:b w:val="false"/>
                <w:i w:val="false"/>
                <w:color w:val="000000"/>
                <w:sz w:val="20"/>
              </w:rPr>
              <w:t>1 – групповая упаковка или транспортная упаковка первого уровня агрегации;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 – транспортная упаковка второго уровня агрегации;</w:t>
            </w:r>
          </w:p>
          <w:p>
            <w:pPr>
              <w:spacing w:after="20"/>
              <w:ind w:left="20"/>
              <w:jc w:val="both"/>
            </w:pPr>
            <w:r>
              <w:rPr>
                <w:rFonts w:ascii="Times New Roman"/>
                <w:b w:val="false"/>
                <w:i w:val="false"/>
                <w:color w:val="000000"/>
                <w:sz w:val="20"/>
              </w:rPr>
              <w:t>
3 – транспортная упаковка третьего уровня агрегации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997"/>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то реквизит "Вид агрегации упаковки (ctsdo:‌AggregationKind‌Code)" в составе реквизита "Сведения о средстве идентификации групповой или транспортной упаковки (ctcdo:‌Group‌Identification‌Means‌Details)" должен содержать 1 из значений:</w:t>
            </w:r>
          </w:p>
          <w:bookmarkEnd w:id="997"/>
          <w:p>
            <w:pPr>
              <w:spacing w:after="20"/>
              <w:ind w:left="20"/>
              <w:jc w:val="both"/>
            </w:pPr>
            <w:r>
              <w:rPr>
                <w:rFonts w:ascii="Times New Roman"/>
                <w:b w:val="false"/>
                <w:i w:val="false"/>
                <w:color w:val="000000"/>
                <w:sz w:val="20"/>
              </w:rPr>
              <w:t>
</w:t>
            </w:r>
            <w:r>
              <w:rPr>
                <w:rFonts w:ascii="Times New Roman"/>
                <w:b w:val="false"/>
                <w:i w:val="false"/>
                <w:color w:val="000000"/>
                <w:sz w:val="20"/>
              </w:rPr>
              <w:t>1 – средство идентификации предназначено для нанесения на групповую упаковку;</w:t>
            </w:r>
          </w:p>
          <w:p>
            <w:pPr>
              <w:spacing w:after="20"/>
              <w:ind w:left="20"/>
              <w:jc w:val="both"/>
            </w:pPr>
            <w:r>
              <w:rPr>
                <w:rFonts w:ascii="Times New Roman"/>
                <w:b w:val="false"/>
                <w:i w:val="false"/>
                <w:color w:val="000000"/>
                <w:sz w:val="20"/>
              </w:rPr>
              <w:t>
2 – средство идентификации предназначено для нанесения на транспортную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то реквизит "Код вида средства идентификации (ctsdo:‌Identification‌Means‌Kind‌Code)" в составе реквизита "Средство идентификации (ctcdo:‌Identification‌Means‌Item‌Details)", входящего в состав реквизита "Сведения о средстве идентификации групповой или транспортной упаковки (ctcdo:‌Group‌Identification‌Means‌Details)",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 w:id="998"/>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то в составе реквизита "Средство идентификации (ctcdo:‌Identification‌Means‌Item‌Details)", входящего в составе реквизита "Сведения о средстве идентификации групповой или транспортной упаковки (ctcdo:‌Group‌Identification‌Means‌Details)", количество экземпляров реквизита "Элемент данных средства идентификации (ctcdo:‌Identification‌Means‌Data‌Unit‌Details)" должно:</w:t>
            </w:r>
          </w:p>
          <w:bookmarkEnd w:id="998"/>
          <w:p>
            <w:pPr>
              <w:spacing w:after="20"/>
              <w:ind w:left="20"/>
              <w:jc w:val="both"/>
            </w:pPr>
            <w:r>
              <w:rPr>
                <w:rFonts w:ascii="Times New Roman"/>
                <w:b w:val="false"/>
                <w:i w:val="false"/>
                <w:color w:val="000000"/>
                <w:sz w:val="20"/>
              </w:rPr>
              <w:t>
</w:t>
            </w:r>
            <w:r>
              <w:rPr>
                <w:rFonts w:ascii="Times New Roman"/>
                <w:b w:val="false"/>
                <w:i w:val="false"/>
                <w:color w:val="000000"/>
                <w:sz w:val="20"/>
              </w:rPr>
              <w:t>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указанных в реквизите "Код товара по ТН ВЭД ЕАЭС (csdo:‌Commodity‌Code)" для групповой упаковки;</w:t>
            </w:r>
          </w:p>
          <w:p>
            <w:pPr>
              <w:spacing w:after="20"/>
              <w:ind w:left="20"/>
              <w:jc w:val="both"/>
            </w:pPr>
            <w:r>
              <w:rPr>
                <w:rFonts w:ascii="Times New Roman"/>
                <w:b w:val="false"/>
                <w:i w:val="false"/>
                <w:color w:val="000000"/>
                <w:sz w:val="20"/>
              </w:rPr>
              <w:t>
соответствовать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в части средств идентификации, нанесенных на транспортную упаковку, установленных решением Совета Комиссии о введении маркировки товаров, указанных в реквизите "Код товара по ТН ВЭД ЕАЭС (csdo:‌Commodity‌Code)" для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999"/>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то правила формирования экземпляров реквизита "Элемент данных средства идентификации (ctcdo:‌Identification‌Means‌Data‌Unit‌Details)" в составе реквизита "Средство идентификации (ctcdo:‌Identification‌Means‌Item‌Details)", входящего в состав реквизита "Сведения о средстве идентификации групповой или транспортной упаковки (ctcdo:‌Group‌Identification‌Means‌Details)", должны соответствовать правилам формирования:</w:t>
            </w:r>
          </w:p>
          <w:bookmarkEnd w:id="999"/>
          <w:p>
            <w:pPr>
              <w:spacing w:after="20"/>
              <w:ind w:left="20"/>
              <w:jc w:val="both"/>
            </w:pPr>
            <w:r>
              <w:rPr>
                <w:rFonts w:ascii="Times New Roman"/>
                <w:b w:val="false"/>
                <w:i w:val="false"/>
                <w:color w:val="000000"/>
                <w:sz w:val="20"/>
              </w:rPr>
              <w:t>
</w:t>
            </w:r>
            <w:r>
              <w:rPr>
                <w:rFonts w:ascii="Times New Roman"/>
                <w:b w:val="false"/>
                <w:i w:val="false"/>
                <w:color w:val="000000"/>
                <w:sz w:val="20"/>
              </w:rPr>
              <w:t>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указанных в реквизите "Код товара по ТН ВЭД ЕАЭС (csdo:‌Commodity‌Code)" для групповой упаковки;</w:t>
            </w:r>
          </w:p>
          <w:p>
            <w:pPr>
              <w:spacing w:after="20"/>
              <w:ind w:left="20"/>
              <w:jc w:val="both"/>
            </w:pPr>
            <w:r>
              <w:rPr>
                <w:rFonts w:ascii="Times New Roman"/>
                <w:b w:val="false"/>
                <w:i w:val="false"/>
                <w:color w:val="000000"/>
                <w:sz w:val="20"/>
              </w:rPr>
              <w:t>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 идентификации, нанесенных на транспортную упаковку, установленных решением Совета Комиссии о введении маркировки товаров, указанных в реквизите "Код товара по ТН ВЭД ЕАЭС (csdo:‌Commodity‌Code)" для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"Средство идентификации (ctcdo:‌Identification‌Means‌Item‌Details)" из состава реквизита "Сведения о средстве идентификации групповой или транспортной упаковки (ctcdo:‌Group‌Identification‌Means‌Details)" не должно повторяться в рамках одного экземпляра реквизита "Сведения о маркированном товаре (ctcdo:‌Marked‌Goods‌Details)"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экземпляра реквизита "Перечень групповых или транспортных упаковок (ctcdo:‌Group‌Identification‌Means‌List‌Details)" реквизит "Уровень группировки (ctsdo:‌Group‌Level‌Code)" содержит значение "1", то для каждого из экземпляров реквизитов "Сведения о средстве идентификации групповой или транспортной упаковки (ctcdo:‌Group‌Identification‌Means‌Details)", входящего в состав указанного экземпляра реквизита "Перечень групповых или транспортных упаковок (ctcdo:‌Group‌Identification‌Means‌List‌Details)" в составе того же экземпляра реквизита "Сведения о маркированном товаре (ctcdo:‌Marked‌Goods‌Details)" должен быть создан экземпляр реквизита "Перечень средств идентификации ctcdo:‌Identification‌Means‌List‌Details)", содержащий сведения о средствах идентификации товаров, включенных в состав групповой или транспортной упаковки, указанной в экземпляре реквизита "Сведения о средстве идентификации групповой или транспортной упаковки (ctcdo:‌Group‌Identification‌Means‌Details)".При этом реквизит "Средство идентификации на упаковке вышестоящего уровня (ctcdo:‌Parent‌Identification‌Means‌Details)" в составе создаваемого экземпляра реквизита "Перечень средств идентификации (ctcdo:‌Identification‌Means‌List‌Details)"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экземпляра реквизита "Перечень групповых или транспортных упаковок (ctcdo:‌Group‌Identification‌Means‌List‌Details)" реквизит "Уровень группировки (ctsdo:‌Group‌Level‌Code)" содержит значение больше "1", то для каждого из экземпляров реквизитов "Сведения о средстве идентификации групповой или транспортной упаковки (ctcdo:‌Group‌Identification‌Means‌Details)", входящего в состав указанного экземпляра реквизита "Перечень групповых или транспортных упаковок (ctcdo:‌Group‌Identification‌Means‌List‌Details)" </w:t>
            </w:r>
          </w:p>
          <w:p>
            <w:pPr>
              <w:spacing w:after="20"/>
              <w:ind w:left="20"/>
              <w:jc w:val="both"/>
            </w:pPr>
            <w:r>
              <w:rPr>
                <w:rFonts w:ascii="Times New Roman"/>
                <w:b w:val="false"/>
                <w:i w:val="false"/>
                <w:color w:val="000000"/>
                <w:sz w:val="20"/>
              </w:rPr>
              <w:t>в составе того же экземпляра реквизита "Сведения о маркированном товаре (ctcdo:‌Marked‌Goods‌Details)" должен быть создан экземпляр реквизита "Перечень групповых или транспортных упаковок (ctcdo:‌Group‌Identification‌Means‌List‌Details)", содержащий сведения о средствах идентификации групповых или транспортных упаковок, включенных в состав групповой или транспортной упаковки, указанной в экземпляре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При этом реквизит "Средство идентификации на упаковке вышестоящего уровня (ctcdo:‌Parent‌Identification‌Means‌Details)" в составе создаваемого экземпляра реквизита "Перечень групповых или транспортных упаковок (ctcdo:‌Group‌Identification‌Means‌List‌Details)"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для экземпляра реквизита "Перечень средств идентификации (ctcdo:‌Identification‌Means‌List‌Details)" заполнен реквизит "Средство идентификации на упаковке вышестоящего уровня (ctcdo:‌Parent‌Identification‌Means‌Details)", то в составе этого же экземпляра реквизита "Сведения о маркированном товаре (ctcdo:‌Marked‌Goods‌Details)" должен быть заполнен реквизит "Перечень групповых или транспортных упаковок (ctcdo:‌Group‌Identification‌Means‌List‌Details)", в котором должен содержаться экземпляр реквизита "Сведения о средстве идентификации групповой или транспортной упаковки (ctcdo:‌Group‌Identification‌Means‌Details)", у которого сведения реквизита "Средство идентификации (ctcdo:‌Identification‌Means‌Item‌Details)" совпадают со сведениями указанного реквизита "Средство идентификации на упаковке вышестоящего уровня (ctcdo:‌Parent‌Identification‌Means‌Details)"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"Перечень групповых или транспортных упаковок (ctcdo:‌Group‌Identification‌Means‌List‌Details)", </w:t>
            </w:r>
          </w:p>
          <w:p>
            <w:pPr>
              <w:spacing w:after="20"/>
              <w:ind w:left="20"/>
              <w:jc w:val="both"/>
            </w:pPr>
            <w:r>
              <w:rPr>
                <w:rFonts w:ascii="Times New Roman"/>
                <w:b w:val="false"/>
                <w:i w:val="false"/>
                <w:color w:val="000000"/>
                <w:sz w:val="20"/>
              </w:rPr>
              <w:t>у которых совпадают значения реквизита "Уровень группировки (ctsdo:‌Group‌Level‌Code)", значение экземпляра реквизита "Средство идентификации (ctcdo:‌Identification‌Means‌Item‌Details)"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не должно совпадать со значением ни одного из экземпляров реквизита "Средство идентификации на упаковке вышестоящего уровня (ctcdo:‌Parent‌Identification‌Means‌Details)"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"Статус маркированного товара (ctcdo:‌Marked‌Goods‌Status‌Details)"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(ctcdo:‌Result‌Details)"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"Покупатель (ctcdo:BuyerDetails)" содержит значение "BY", то реквизит "Идентификатор Global Location Number (ctsdo:GLNId)" 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содержит значение "BY", то реквизит "Идентификатор Global Location Number (ctsdo:GLNId)"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декларировании товара (ctcdo:‌Customs‌Document‌Details)" должен быть заполнен, в случае если реквизит "Код страны (csdo:‌Unified‌Country‌Code)" в составе сложного реквизита "Сведения о стране (ctcdo:‌Country‌Details)" заполнен и его значение не соответствует значению кода страны государства-члена</w:t>
            </w:r>
          </w:p>
        </w:tc>
      </w:tr>
    </w:tbl>
    <w:bookmarkStart w:name="z1303" w:id="1000"/>
    <w:p>
      <w:pPr>
        <w:spacing w:after="0"/>
        <w:ind w:left="0"/>
        <w:jc w:val="both"/>
      </w:pPr>
      <w:r>
        <w:rPr>
          <w:rFonts w:ascii="Times New Roman"/>
          <w:b w:val="false"/>
          <w:i w:val="false"/>
          <w:color w:val="000000"/>
          <w:sz w:val="28"/>
        </w:rPr>
        <w:t>
      45.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сведений о реализации маркированных товаров в рамках трансграничной торговли" (P.LS.03.MSG.021), приведены в таблице 35.</w:t>
      </w:r>
    </w:p>
    <w:bookmarkEnd w:id="1000"/>
    <w:bookmarkStart w:name="z1304" w:id="1001"/>
    <w:p>
      <w:pPr>
        <w:spacing w:after="0"/>
        <w:ind w:left="0"/>
        <w:jc w:val="both"/>
      </w:pPr>
      <w:r>
        <w:rPr>
          <w:rFonts w:ascii="Times New Roman"/>
          <w:b w:val="false"/>
          <w:i w:val="false"/>
          <w:color w:val="000000"/>
          <w:sz w:val="28"/>
        </w:rPr>
        <w:t>
      Таблица 35</w:t>
      </w:r>
    </w:p>
    <w:bookmarkEnd w:id="1001"/>
    <w:bookmarkStart w:name="z1305" w:id="100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сведений о реализации маркированных товаров в рамках трансграничной торговли" (P.LS.03.MSG.021)</w:t>
      </w:r>
    </w:p>
    <w:bookmarkEnd w:id="10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и содержать значение реквизита "Идентификатор электронного документа (сведений) (csdo:‌EDoc‌Id)", указанное в "Сведениях о товарах, маркированных средствами идентификации" (R.CT.LS.03.011), передаваемых в сообщении "Сведения реализации маркированных товаров в рамках трансграничной торговли" (P.LS.03.MSG.020) в рамках одного экземпляра транзакции "Представление сведений о реализации экспортером (продавцом) маркированных товаров в рамках трансграничной торговли" (P.LS.03.TRN.014) (далее – сведения о реализации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кодовое обозначение товара на уровне 10 знаков, указанное в сведениях о реализации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реквизитов "Перечень средств идентификации (ctcdo:‌Identification‌Means‌List‌Details)" электроного документа (сведений) "Результат обработки сведений о средствах идентификации" (R.CT.LS.03.012) должен соответствовать составу реквизитов "Перечень средств идентификации (ctcdo:‌Identification‌Means‌List‌Details)", указанных в сведениях о реализации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"Перечень средств идентификации (ctcdo:‌Identification‌Means‌List‌Details)"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"Перечень средств идентификации (ctcdo:‌Identification‌Means‌List‌Details)"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(ctcdo:‌Result‌Details)" в составе реквизита "Сведения о средстве идентификации (ctcdo:‌Identification‌Means‌Details)"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состав реквизитов "Перечнь групповых или транспортных упаковок (ctcdo:‌Group‌Identification‌Means‌List‌Details)" электроного документа (сведений) "Результат обработки сведений о средствах идентификации" (R.CT.LS.03.012) должен соответствовать составу реквизитов "Перечень групповых или транспортных упаковок (ctcdo:‌Group‌Identification‌Means‌List‌Details)", указанных в сведениях </w:t>
            </w:r>
          </w:p>
          <w:p>
            <w:pPr>
              <w:spacing w:after="20"/>
              <w:ind w:left="20"/>
              <w:jc w:val="both"/>
            </w:pPr>
            <w:r>
              <w:rPr>
                <w:rFonts w:ascii="Times New Roman"/>
                <w:b w:val="false"/>
                <w:i w:val="false"/>
                <w:color w:val="000000"/>
                <w:sz w:val="20"/>
              </w:rPr>
              <w:t>о реализации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"Статус маркированного товара (ctcdo:‌Marked‌Goods‌Status‌Details)"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реквизит "Результат обработки (ctcdo:‌Result‌Details)"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 w:id="1003"/>
          <w:p>
            <w:pPr>
              <w:spacing w:after="20"/>
              <w:ind w:left="20"/>
              <w:jc w:val="both"/>
            </w:pPr>
            <w:r>
              <w:rPr>
                <w:rFonts w:ascii="Times New Roman"/>
                <w:b w:val="false"/>
                <w:i w:val="false"/>
                <w:color w:val="000000"/>
                <w:sz w:val="20"/>
              </w:rPr>
              <w:t xml:space="preserve">
если по результатам обработки сведений о реализации товаров в национальном компоненте информационной системы маркировки товаров, осуществляющем обработку, для всех элементов данных средства идентификации, указанных в реквизитах "Сведения о средстве идентификации (ctcdo:‌Identification‌Means‌Details)", установлено следующее: </w:t>
            </w:r>
          </w:p>
          <w:bookmarkEnd w:id="1003"/>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средствах идентификации (сведения о средстве идентификации групповой или транспортной упаковки) отсутствуют в национальном компоненте информационной системы маркировки товаров, осуществляющем обработку, или код статуса товара, маркированного средством идентификации, соответствует одному из следующих значений: "20" – "товар выведен из оборота" или "00" – "состояние не определено", и для всех товаров, идентификаторы которых указаны в реквизитах "Идентификатор Global Trade Item Number (ctsdo:‌GTINId)" сведения об описании товара присутствуют в национальном компоненте информационной системы маркировки товаров, осуществляющем обработку;</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то реквизит "Код результата обработки сведений (ctsdo:‌Result‌Processing‌Code)" должен содержать значение "600" – "сведения обработаны". </w:t>
            </w:r>
          </w:p>
          <w:p>
            <w:pPr>
              <w:spacing w:after="20"/>
              <w:ind w:left="20"/>
              <w:jc w:val="both"/>
            </w:pPr>
            <w:r>
              <w:rPr>
                <w:rFonts w:ascii="Times New Roman"/>
                <w:b w:val="false"/>
                <w:i w:val="false"/>
                <w:color w:val="000000"/>
                <w:sz w:val="20"/>
              </w:rPr>
              <w:t>
При этом реквизит "Код статуса маркированного товара (ctsdo:‌Marked‌Goods‌Status‌Code)" в составе реквизита "Статус маркированного товара (ctcdo:‌Marked‌Goods‌Status‌Details)", входящего  в состав реквизита "Сведения о средстве идентификации (ctcdo:‌Identification‌Means‌Details)", должен содержать значение "31" – "товар реализован (предназначен для реализации) в рамках трансграничной торговли", реквизит "Код причины установки статуса (ctsdo:‌Marked‌Goods‌Status‌Reason‌Code)"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 w:id="1004"/>
          <w:p>
            <w:pPr>
              <w:spacing w:after="20"/>
              <w:ind w:left="20"/>
              <w:jc w:val="both"/>
            </w:pPr>
            <w:r>
              <w:rPr>
                <w:rFonts w:ascii="Times New Roman"/>
                <w:b w:val="false"/>
                <w:i w:val="false"/>
                <w:color w:val="000000"/>
                <w:sz w:val="20"/>
              </w:rPr>
              <w:t>
если по результатам обработки сведений о реализации товаров в национальном компоненте информационной системы маркировки товаров, осуществляющем обработку, для элемента данных средства идентификации, указанного в реквизите "Сведения о средстве идентификации (ctcdo:‌Identification‌Means‌Details)" не выполняется условие:</w:t>
            </w:r>
          </w:p>
          <w:bookmarkEnd w:id="1004"/>
          <w:p>
            <w:pPr>
              <w:spacing w:after="20"/>
              <w:ind w:left="20"/>
              <w:jc w:val="both"/>
            </w:pPr>
            <w:r>
              <w:rPr>
                <w:rFonts w:ascii="Times New Roman"/>
                <w:b w:val="false"/>
                <w:i w:val="false"/>
                <w:color w:val="000000"/>
                <w:sz w:val="20"/>
              </w:rPr>
              <w:t>
</w:t>
            </w:r>
            <w:r>
              <w:rPr>
                <w:rFonts w:ascii="Times New Roman"/>
                <w:b w:val="false"/>
                <w:i w:val="false"/>
                <w:color w:val="000000"/>
                <w:sz w:val="20"/>
              </w:rPr>
              <w:t>для идентификатора товара, который указан в реквизите "Идентификатор Global Trade Item Number (ctsdo:‌GTINId)" сведения об описании товара присутствуют в национальном компоненте информационной системы маркировки товаров, осуществляющем обработку;</w:t>
            </w:r>
          </w:p>
          <w:p>
            <w:pPr>
              <w:spacing w:after="20"/>
              <w:ind w:left="20"/>
              <w:jc w:val="both"/>
            </w:pPr>
            <w:r>
              <w:rPr>
                <w:rFonts w:ascii="Times New Roman"/>
                <w:b w:val="false"/>
                <w:i w:val="false"/>
                <w:color w:val="000000"/>
                <w:sz w:val="20"/>
              </w:rPr>
              <w:t>
</w:t>
            </w:r>
            <w:r>
              <w:rPr>
                <w:rFonts w:ascii="Times New Roman"/>
                <w:b w:val="false"/>
                <w:i w:val="false"/>
                <w:color w:val="000000"/>
                <w:sz w:val="20"/>
              </w:rPr>
              <w:t>то для такого средства идентификации в составе реквизита "Сведения о средстве идентификации (ctcdo:‌Identification‌Means‌Details)":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статуса маркированного товара (ctsdo:‌Marked‌Goods‌Status‌Code)" не должен быть заполнен;</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причины установки статуса (ctsdo:‌Marked‌Goods‌Status‌Reason‌Code)" не должен быть заполнен;</w:t>
            </w:r>
          </w:p>
          <w:p>
            <w:pPr>
              <w:spacing w:after="20"/>
              <w:ind w:left="20"/>
              <w:jc w:val="both"/>
            </w:pPr>
            <w:r>
              <w:rPr>
                <w:rFonts w:ascii="Times New Roman"/>
                <w:b w:val="false"/>
                <w:i w:val="false"/>
                <w:color w:val="000000"/>
                <w:sz w:val="20"/>
              </w:rPr>
              <w:t>
реквизит "Код результата обработки сведений (ctsdo:‌Result‌Processing‌Code)" должен содержать значение "709" – "описание товара не найдено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 w:id="1005"/>
          <w:p>
            <w:pPr>
              <w:spacing w:after="20"/>
              <w:ind w:left="20"/>
              <w:jc w:val="both"/>
            </w:pPr>
            <w:r>
              <w:rPr>
                <w:rFonts w:ascii="Times New Roman"/>
                <w:b w:val="false"/>
                <w:i w:val="false"/>
                <w:color w:val="000000"/>
                <w:sz w:val="20"/>
              </w:rPr>
              <w:t>
если по результатам обработки сведений о реализации товаров в национальном компоненте информационной системы маркировки товаров, осуществляющем обработку, для элемента данных средства идентификации, указанного в реквизите "Сведения о средстве идентификации (ctcdo:‌Identification‌Means‌Details)" не выполняется условие:</w:t>
            </w:r>
          </w:p>
          <w:bookmarkEnd w:id="1005"/>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средствах идентификации отсутствуют в национальном компоненте информационной системы маркировки товаров, осуществляющем обработку, или код статуса товара, маркированного средством идентификации, соответствует одному из следующих значений: "20" – "товар выведен из оборота" или "00" – "состояние не определено";</w:t>
            </w:r>
          </w:p>
          <w:p>
            <w:pPr>
              <w:spacing w:after="20"/>
              <w:ind w:left="20"/>
              <w:jc w:val="both"/>
            </w:pPr>
            <w:r>
              <w:rPr>
                <w:rFonts w:ascii="Times New Roman"/>
                <w:b w:val="false"/>
                <w:i w:val="false"/>
                <w:color w:val="000000"/>
                <w:sz w:val="20"/>
              </w:rPr>
              <w:t>
</w:t>
            </w:r>
            <w:r>
              <w:rPr>
                <w:rFonts w:ascii="Times New Roman"/>
                <w:b w:val="false"/>
                <w:i w:val="false"/>
                <w:color w:val="000000"/>
                <w:sz w:val="20"/>
              </w:rPr>
              <w:t>то для такого средства идентификации в составе реквизита "Сведения о средстве идентификации (ctcdo:‌Identification‌Means‌Details)":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статуса маркированного товара (ctsdo:‌Marked‌Goods‌Status‌Code)" должен быть заполнен и содержать текущее значение статуса товара в соответствии с перечнем статусов товаров, применяемых в рамках информационной системы маркировки товаров, установленное в рамках национального компонента информационной системы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причины установки статуса (ctsdo:‌Marked‌Goods‌Status‌Reason‌Code)" не должен быть заполнен;</w:t>
            </w:r>
          </w:p>
          <w:p>
            <w:pPr>
              <w:spacing w:after="20"/>
              <w:ind w:left="20"/>
              <w:jc w:val="both"/>
            </w:pPr>
            <w:r>
              <w:rPr>
                <w:rFonts w:ascii="Times New Roman"/>
                <w:b w:val="false"/>
                <w:i w:val="false"/>
                <w:color w:val="000000"/>
                <w:sz w:val="20"/>
              </w:rPr>
              <w:t>
реквизит "Код результата обработки сведений (ctsdo:‌Result‌Processing‌Code)" должен содержать значение "710" – "товар не предназначен для продажи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1006"/>
          <w:p>
            <w:pPr>
              <w:spacing w:after="20"/>
              <w:ind w:left="20"/>
              <w:jc w:val="both"/>
            </w:pPr>
            <w:r>
              <w:rPr>
                <w:rFonts w:ascii="Times New Roman"/>
                <w:b w:val="false"/>
                <w:i w:val="false"/>
                <w:color w:val="000000"/>
                <w:sz w:val="20"/>
              </w:rPr>
              <w:t>
если по результатам обработки сведений о реализации товаров в национальном компоненте информационной системы маркировки товаров, осуществляющем обработку, хотя бы для одного из элементов данных средства идентификации, указанного в реквизите "Сведения о средстве идентификации групповой или транспортной упаковки (ctcdo:‌Group‌Identification‌Means‌Details)" не выполняется условие:</w:t>
            </w:r>
          </w:p>
          <w:bookmarkEnd w:id="1006"/>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средствах идентификации отсутствуют в национальном компоненте информационной системы маркировки товаров, осуществляющем обработку;</w:t>
            </w:r>
          </w:p>
          <w:p>
            <w:pPr>
              <w:spacing w:after="20"/>
              <w:ind w:left="20"/>
              <w:jc w:val="both"/>
            </w:pPr>
            <w:r>
              <w:rPr>
                <w:rFonts w:ascii="Times New Roman"/>
                <w:b w:val="false"/>
                <w:i w:val="false"/>
                <w:color w:val="000000"/>
                <w:sz w:val="20"/>
              </w:rPr>
              <w:t>
то реквизит "Код результата обработки сведений (ctsdo:‌Result‌Processing‌Code)" в составе реквизита "Сведения о средстве идентификации групповой или транспортной упаковки (ctcdo:‌Group‌Identification‌Means‌Details)" должен содержать значение "710" – "товар не предназначен для продажи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 w:id="1007"/>
          <w:p>
            <w:pPr>
              <w:spacing w:after="20"/>
              <w:ind w:left="20"/>
              <w:jc w:val="both"/>
            </w:pPr>
            <w:r>
              <w:rPr>
                <w:rFonts w:ascii="Times New Roman"/>
                <w:b w:val="false"/>
                <w:i w:val="false"/>
                <w:color w:val="000000"/>
                <w:sz w:val="20"/>
              </w:rPr>
              <w:t xml:space="preserve">
если по результатам обработки сведений о реализации товаров </w:t>
            </w:r>
          </w:p>
          <w:bookmarkEnd w:id="1007"/>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 осуществляющем обработку, для элемента данных средства идентификации, указанного в реквизите "Сведения о средстве идентификации (ctcdo:‌Identification‌Means‌Details)" выполняется условие:</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средствах идентификации (сведения о средстве идентификации групповой или транспортной упаковки) отсутствуют в национальном компоненте информационной системы маркировки товаров, осуществляющем обработку, или код статуса товара, маркированного средством идентификации, соответствует одному из следующих значений: "20" – "товар выведен из оборота" или "00" – "состояние не определено", и для всех товаров, идентификаторы которых указаны в реквизитах "Идентификатор Global Trade Item Number (ctsdo:‌GTINId)" сведения об описании товара присутствуют в национальном компоненте информационной системы маркировки товаров, осуществляющем обработку;</w:t>
            </w:r>
          </w:p>
          <w:p>
            <w:pPr>
              <w:spacing w:after="20"/>
              <w:ind w:left="20"/>
              <w:jc w:val="both"/>
            </w:pPr>
            <w:r>
              <w:rPr>
                <w:rFonts w:ascii="Times New Roman"/>
                <w:b w:val="false"/>
                <w:i w:val="false"/>
                <w:color w:val="000000"/>
                <w:sz w:val="20"/>
              </w:rPr>
              <w:t>
</w:t>
            </w:r>
            <w:r>
              <w:rPr>
                <w:rFonts w:ascii="Times New Roman"/>
                <w:b w:val="false"/>
                <w:i w:val="false"/>
                <w:color w:val="000000"/>
                <w:sz w:val="20"/>
              </w:rPr>
              <w:t>и при этом по результатам обработки сведений о реализации товаров в национальном компоненте информационной системы маркировки товаров, осуществляющем обработку, установлено, что хотя бы для одного из элементов данных средства идентификации, указанных в реквизитах "Сведения о средстве идентификации (ctcdo:‌Identification‌Means‌Details)" и "Сведения</w:t>
            </w:r>
          </w:p>
          <w:p>
            <w:pPr>
              <w:spacing w:after="20"/>
              <w:ind w:left="20"/>
              <w:jc w:val="both"/>
            </w:pPr>
            <w:r>
              <w:rPr>
                <w:rFonts w:ascii="Times New Roman"/>
                <w:b w:val="false"/>
                <w:i w:val="false"/>
                <w:color w:val="000000"/>
                <w:sz w:val="20"/>
              </w:rPr>
              <w:t xml:space="preserve"> о средстве идентификации групповой или транспортной упаковки (ctcdo:‌Group‌Identification‌Means‌Details)", реквизит "Код результата обработки сведений (ctsdo:‌Result‌Processing‌Code)" содержит значения "709" – "описание товара не найдено в национальном компоненте информационной системы маркировки товаров" или "710" – "товар не предназначен для продажи в рамках трансграничной торговли", </w:t>
            </w:r>
          </w:p>
          <w:p>
            <w:pPr>
              <w:spacing w:after="20"/>
              <w:ind w:left="20"/>
              <w:jc w:val="both"/>
            </w:pPr>
            <w:r>
              <w:rPr>
                <w:rFonts w:ascii="Times New Roman"/>
                <w:b w:val="false"/>
                <w:i w:val="false"/>
                <w:color w:val="000000"/>
                <w:sz w:val="20"/>
              </w:rPr>
              <w:t xml:space="preserve">
то для элемента данных средства идентификации, указанного в реквизите "Сведения о средстве идентификации (ctcdo:‌Identification‌Means‌Details)" реквизит "Код результата обработки сведений (ctsdo:‌Result‌Processing‌Code)" должен содержать значение "743" – "сведения </w:t>
            </w:r>
          </w:p>
          <w:p>
            <w:pPr>
              <w:spacing w:after="20"/>
              <w:ind w:left="20"/>
              <w:jc w:val="both"/>
            </w:pPr>
            <w:r>
              <w:rPr>
                <w:rFonts w:ascii="Times New Roman"/>
                <w:b w:val="false"/>
                <w:i w:val="false"/>
                <w:color w:val="000000"/>
                <w:sz w:val="20"/>
              </w:rPr>
              <w:t>не могут быть обработаны по причине наличия ошибок"</w:t>
            </w:r>
          </w:p>
        </w:tc>
      </w:tr>
    </w:tbl>
    <w:bookmarkStart w:name="z1324" w:id="1008"/>
    <w:p>
      <w:pPr>
        <w:spacing w:after="0"/>
        <w:ind w:left="0"/>
        <w:jc w:val="both"/>
      </w:pPr>
      <w:r>
        <w:rPr>
          <w:rFonts w:ascii="Times New Roman"/>
          <w:b w:val="false"/>
          <w:i w:val="false"/>
          <w:color w:val="000000"/>
          <w:sz w:val="28"/>
        </w:rPr>
        <w:t>
      46. Требования к заполнению реквизитов электронных документов (сведений) "Перечень средств идентификации" (R.CT.LS.03.010), передаваемых в сообщении "Информация об аннулировании сведений о реализации маркированных товаров в рамках трансграничной торговли" (P.LS.03.MSG.022), приведены в таблице 36.</w:t>
      </w:r>
    </w:p>
    <w:bookmarkEnd w:id="1008"/>
    <w:bookmarkStart w:name="z1325" w:id="1009"/>
    <w:p>
      <w:pPr>
        <w:spacing w:after="0"/>
        <w:ind w:left="0"/>
        <w:jc w:val="both"/>
      </w:pPr>
      <w:r>
        <w:rPr>
          <w:rFonts w:ascii="Times New Roman"/>
          <w:b w:val="false"/>
          <w:i w:val="false"/>
          <w:color w:val="000000"/>
          <w:sz w:val="28"/>
        </w:rPr>
        <w:t>
      Таблица 36</w:t>
      </w:r>
    </w:p>
    <w:bookmarkEnd w:id="1009"/>
    <w:bookmarkStart w:name="z1326" w:id="101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"Перечень средств идентификации" (R.CT.LS.03.010), передаваемых в сообщении "Информация об аннулировании сведений о реализации маркированных товаров в рамках трансграничной торговли" (P.LS.03.MSG.022)</w:t>
      </w:r>
    </w:p>
    <w:bookmarkEnd w:id="10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на корневом уровне документа должен содержать кодовое обозначение государства-члена, в информационной системе которого сформирован запрос,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кодовое обозначение товара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1 экземпляр реквизита "Средства идентификации, нанесенные на товар, приобретенный в рамках трансграничной торговли (ctcdo:‌Transborder‌Identification‌Means‌Details)"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реквизита "Средства идентификации, нанесенные на товар, приобретенный в рамках трансграничной торговли </w:t>
            </w:r>
          </w:p>
          <w:p>
            <w:pPr>
              <w:spacing w:after="20"/>
              <w:ind w:left="20"/>
              <w:jc w:val="both"/>
            </w:pPr>
            <w:r>
              <w:rPr>
                <w:rFonts w:ascii="Times New Roman"/>
                <w:b w:val="false"/>
                <w:i w:val="false"/>
                <w:color w:val="000000"/>
                <w:sz w:val="20"/>
              </w:rPr>
              <w:t>(ctcdo:‌Transborder‌Identification‌Means‌Details)" должен быть заполнен реквизит "Продавец товара (ctcdo:‌Seller‌Details)"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"Продавец товара (ctcdo:‌Seller‌Details)"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"Продавец товара (ctcdo:‌Seller‌Details)"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"Продавец товара (ctcdo:‌Seller‌Details)"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представляются сведения в отношении средств идентификации, нанесенных на товар, индивидуальную или первичную упаковки, то в составе реквизита "Средства идентификации, нанесенные на товар, приобретенный в рамках трансграничной торговли </w:t>
            </w:r>
          </w:p>
          <w:p>
            <w:pPr>
              <w:spacing w:after="20"/>
              <w:ind w:left="20"/>
              <w:jc w:val="both"/>
            </w:pPr>
            <w:r>
              <w:rPr>
                <w:rFonts w:ascii="Times New Roman"/>
                <w:b w:val="false"/>
                <w:i w:val="false"/>
                <w:color w:val="000000"/>
                <w:sz w:val="20"/>
              </w:rPr>
              <w:t>(ctcdo:‌Transborder‌Identification‌Means‌Details)", должен быть заполнен 1 или несколько экземпляров реквизита "Сведения о средстве идентификации (ctcdo:‌Identification‌Means‌Details)"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статуса маркированного товара </w:t>
            </w:r>
          </w:p>
          <w:p>
            <w:pPr>
              <w:spacing w:after="20"/>
              <w:ind w:left="20"/>
              <w:jc w:val="both"/>
            </w:pPr>
            <w:r>
              <w:rPr>
                <w:rFonts w:ascii="Times New Roman"/>
                <w:b w:val="false"/>
                <w:i w:val="false"/>
                <w:color w:val="000000"/>
                <w:sz w:val="20"/>
              </w:rPr>
              <w:t xml:space="preserve">(ctsdo:‌Marked‌Goods‌Status‌Code)"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(ctcdo:‌Identification‌Means‌Details)" должен содержать значение "10" – "товар введен в оборот в государстве-члене"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 w:id="1011"/>
          <w:p>
            <w:pPr>
              <w:spacing w:after="20"/>
              <w:ind w:left="20"/>
              <w:jc w:val="both"/>
            </w:pPr>
            <w:r>
              <w:rPr>
                <w:rFonts w:ascii="Times New Roman"/>
                <w:b w:val="false"/>
                <w:i w:val="false"/>
                <w:color w:val="000000"/>
                <w:sz w:val="20"/>
              </w:rPr>
              <w:t>
реквизит "Код причины установки статуса</w:t>
            </w:r>
          </w:p>
          <w:bookmarkEnd w:id="1011"/>
          <w:p>
            <w:pPr>
              <w:spacing w:after="20"/>
              <w:ind w:left="20"/>
              <w:jc w:val="both"/>
            </w:pPr>
            <w:r>
              <w:rPr>
                <w:rFonts w:ascii="Times New Roman"/>
                <w:b w:val="false"/>
                <w:i w:val="false"/>
                <w:color w:val="000000"/>
                <w:sz w:val="20"/>
              </w:rPr>
              <w:t xml:space="preserve">
(ctsdo:MarkedGoodsStatusReasonCode)"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должен содержать значение "99" – "информация аннулирована"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(ctcdo:‌Result‌Details)"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"Номер серии продукта (ctsdo:ProductSeriesId)" в составе реквизита "Сведения о средстве идентификации </w:t>
            </w:r>
          </w:p>
          <w:p>
            <w:pPr>
              <w:spacing w:after="20"/>
              <w:ind w:left="20"/>
              <w:jc w:val="both"/>
            </w:pPr>
            <w:r>
              <w:rPr>
                <w:rFonts w:ascii="Times New Roman"/>
                <w:b w:val="false"/>
                <w:i w:val="false"/>
                <w:color w:val="000000"/>
                <w:sz w:val="20"/>
              </w:rPr>
              <w:t>(ctcdo:‌Identification‌Means‌Details)"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представление сведений осуществляется в отношении средств идентификации, нанесенных на групповую или транспортную упаковки, то в составе экземпляра реквизита "Средства идентификации, нанесенные на товар, приобретенный в рамках трансграничной торговли (ctcdo:‌Transborder‌Identification‌Means‌Details)" должен быть заполнен 1 или несколько экземпляров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статуса маркированного товара </w:t>
            </w:r>
          </w:p>
          <w:p>
            <w:pPr>
              <w:spacing w:after="20"/>
              <w:ind w:left="20"/>
              <w:jc w:val="both"/>
            </w:pPr>
            <w:r>
              <w:rPr>
                <w:rFonts w:ascii="Times New Roman"/>
                <w:b w:val="false"/>
                <w:i w:val="false"/>
                <w:color w:val="000000"/>
                <w:sz w:val="20"/>
              </w:rPr>
              <w:t xml:space="preserve">(ctsdo:‌Marked‌Goods‌Status‌Code)"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должен содержать значение</w:t>
            </w:r>
          </w:p>
          <w:p>
            <w:pPr>
              <w:spacing w:after="20"/>
              <w:ind w:left="20"/>
              <w:jc w:val="both"/>
            </w:pPr>
            <w:r>
              <w:rPr>
                <w:rFonts w:ascii="Times New Roman"/>
                <w:b w:val="false"/>
                <w:i w:val="false"/>
                <w:color w:val="000000"/>
                <w:sz w:val="20"/>
              </w:rPr>
              <w:t>"10" – "товар введен в оборот в государстве-члене"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причины установки статуса (ctsdo:MarkedGoodsStatusReasonCode)"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должен содержать значение</w:t>
            </w:r>
          </w:p>
          <w:p>
            <w:pPr>
              <w:spacing w:after="20"/>
              <w:ind w:left="20"/>
              <w:jc w:val="both"/>
            </w:pPr>
            <w:r>
              <w:rPr>
                <w:rFonts w:ascii="Times New Roman"/>
                <w:b w:val="false"/>
                <w:i w:val="false"/>
                <w:color w:val="000000"/>
                <w:sz w:val="20"/>
              </w:rPr>
              <w:t>"99" – "информация аннулирована"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(ctcdo:‌Result‌Details)"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"Конечная дата (csdo:EndDate)" в составе реквизита "Сведения 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"Номер серии продукта (ctsdo:ProductSeriesId)" в составе реквизита "Сведения о средстве идентификации групповой или транспортной упаковки (ctcdo:‌Group‌Identification‌Means‌Details)"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"Средства идентификации, нанесенные на товар, приобретенный в рамках трансграничной торговли </w:t>
            </w:r>
          </w:p>
          <w:p>
            <w:pPr>
              <w:spacing w:after="20"/>
              <w:ind w:left="20"/>
              <w:jc w:val="both"/>
            </w:pPr>
            <w:r>
              <w:rPr>
                <w:rFonts w:ascii="Times New Roman"/>
                <w:b w:val="false"/>
                <w:i w:val="false"/>
                <w:color w:val="000000"/>
                <w:sz w:val="20"/>
              </w:rPr>
              <w:t xml:space="preserve">(ctcdo:‌Transborder‌Identification‌Means‌Details)" не должен содержать одновременно экземпляры реквизитов "Сведения о средстве идентификации (ctcdo:‌Identification‌Means‌Details)" и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w:t>
            </w:r>
          </w:p>
          <w:p>
            <w:pPr>
              <w:spacing w:after="20"/>
              <w:ind w:left="20"/>
              <w:jc w:val="both"/>
            </w:pPr>
            <w:r>
              <w:rPr>
                <w:rFonts w:ascii="Times New Roman"/>
                <w:b w:val="false"/>
                <w:i w:val="false"/>
                <w:color w:val="000000"/>
                <w:sz w:val="20"/>
              </w:rPr>
              <w:t>(ctcdo:‌Identification‌Means‌Details)" заполнен, то реквизит "Код вида средства идентификации (ctsdo:‌Identification‌Means‌Kind‌Code)" в составе реквизита "Средство идентификации (ctcdo:‌Identification‌Means‌Item‌Details)", входящего в состав реквизита "Сведения о средстве идентификации (ctcdo:‌Identification‌Means‌Details)",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заполнен, то в составе реквизита "Средство идентификации (ctcdo:‌Identification‌Means‌Item‌Details)", входящего в состав реквизита "Сведения о средстве идентификации (ctcdo:‌Identification‌Means‌Details)", количество экземпляров реквизита "Элемент данных средства идентификации (ctcdo:‌Identification‌Means‌Data‌Unit‌Details)"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w:t>
            </w:r>
          </w:p>
          <w:p>
            <w:pPr>
              <w:spacing w:after="20"/>
              <w:ind w:left="20"/>
              <w:jc w:val="both"/>
            </w:pPr>
            <w:r>
              <w:rPr>
                <w:rFonts w:ascii="Times New Roman"/>
                <w:b w:val="false"/>
                <w:i w:val="false"/>
                <w:color w:val="000000"/>
                <w:sz w:val="20"/>
              </w:rPr>
              <w:t>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 w:id="1012"/>
          <w:p>
            <w:pPr>
              <w:spacing w:after="20"/>
              <w:ind w:left="20"/>
              <w:jc w:val="both"/>
            </w:pPr>
            <w:r>
              <w:rPr>
                <w:rFonts w:ascii="Times New Roman"/>
                <w:b w:val="false"/>
                <w:i w:val="false"/>
                <w:color w:val="000000"/>
                <w:sz w:val="20"/>
              </w:rPr>
              <w:t xml:space="preserve">
если реквизит "Сведения о средстве идентификации </w:t>
            </w:r>
          </w:p>
          <w:bookmarkEnd w:id="1012"/>
          <w:p>
            <w:pPr>
              <w:spacing w:after="20"/>
              <w:ind w:left="20"/>
              <w:jc w:val="both"/>
            </w:pPr>
            <w:r>
              <w:rPr>
                <w:rFonts w:ascii="Times New Roman"/>
                <w:b w:val="false"/>
                <w:i w:val="false"/>
                <w:color w:val="000000"/>
                <w:sz w:val="20"/>
              </w:rPr>
              <w:t xml:space="preserve">(ctcdo:‌Identification‌Means‌Details)" заполнен, то правила формирования экземпляров реквизита "Элемент данных средства идентификации (ctcdo:‌Identification‌Means‌Data‌Unit‌Details)" </w:t>
            </w:r>
          </w:p>
          <w:p>
            <w:pPr>
              <w:spacing w:after="20"/>
              <w:ind w:left="20"/>
              <w:jc w:val="both"/>
            </w:pPr>
            <w:r>
              <w:rPr>
                <w:rFonts w:ascii="Times New Roman"/>
                <w:b w:val="false"/>
                <w:i w:val="false"/>
                <w:color w:val="000000"/>
                <w:sz w:val="20"/>
              </w:rPr>
              <w:t xml:space="preserve">
в составе реквизита "Средство идентификации (ctcdo:‌Identification‌Means‌Item‌Details)",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w:t>
            </w:r>
          </w:p>
          <w:p>
            <w:pPr>
              <w:spacing w:after="20"/>
              <w:ind w:left="20"/>
              <w:jc w:val="both"/>
            </w:pPr>
            <w:r>
              <w:rPr>
                <w:rFonts w:ascii="Times New Roman"/>
                <w:b w:val="false"/>
                <w:i w:val="false"/>
                <w:color w:val="000000"/>
                <w:sz w:val="20"/>
              </w:rPr>
              <w:t>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 w:id="1013"/>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то реквизит "Вид агрегации упаковки (ctsdo:‌AggregationKind‌Code)" в составе реквизита "Сведения о средстве идентификации групповой или транспортной упаковки (ctcdo:‌Group‌Identification‌Means‌Details)" должен содержать 1 из значений:</w:t>
            </w:r>
          </w:p>
          <w:bookmarkEnd w:id="1013"/>
          <w:p>
            <w:pPr>
              <w:spacing w:after="20"/>
              <w:ind w:left="20"/>
              <w:jc w:val="both"/>
            </w:pPr>
            <w:r>
              <w:rPr>
                <w:rFonts w:ascii="Times New Roman"/>
                <w:b w:val="false"/>
                <w:i w:val="false"/>
                <w:color w:val="000000"/>
                <w:sz w:val="20"/>
              </w:rPr>
              <w:t>
</w:t>
            </w:r>
            <w:r>
              <w:rPr>
                <w:rFonts w:ascii="Times New Roman"/>
                <w:b w:val="false"/>
                <w:i w:val="false"/>
                <w:color w:val="000000"/>
                <w:sz w:val="20"/>
              </w:rPr>
              <w:t>1 – средство идентификации предназначено для нанесения на групповую упаковку;</w:t>
            </w:r>
          </w:p>
          <w:p>
            <w:pPr>
              <w:spacing w:after="20"/>
              <w:ind w:left="20"/>
              <w:jc w:val="both"/>
            </w:pPr>
            <w:r>
              <w:rPr>
                <w:rFonts w:ascii="Times New Roman"/>
                <w:b w:val="false"/>
                <w:i w:val="false"/>
                <w:color w:val="000000"/>
                <w:sz w:val="20"/>
              </w:rPr>
              <w:t>
2 – средство идентификации предназначено для нанесения на транспортную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реквизит "Код вида средства идентификации </w:t>
            </w:r>
          </w:p>
          <w:p>
            <w:pPr>
              <w:spacing w:after="20"/>
              <w:ind w:left="20"/>
              <w:jc w:val="both"/>
            </w:pPr>
            <w:r>
              <w:rPr>
                <w:rFonts w:ascii="Times New Roman"/>
                <w:b w:val="false"/>
                <w:i w:val="false"/>
                <w:color w:val="000000"/>
                <w:sz w:val="20"/>
              </w:rPr>
              <w:t xml:space="preserve">(ctsdo:‌Identification‌Means‌Kind‌Code)"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 xml:space="preserve">в состав реквизита "Сведения о средстве идентификации групповой или транспортной упаковки (ctcdo:‌Group‌Identification‌Means‌Details)",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w:t>
            </w:r>
          </w:p>
          <w:p>
            <w:pPr>
              <w:spacing w:after="20"/>
              <w:ind w:left="20"/>
              <w:jc w:val="both"/>
            </w:pPr>
            <w:r>
              <w:rPr>
                <w:rFonts w:ascii="Times New Roman"/>
                <w:b w:val="false"/>
                <w:i w:val="false"/>
                <w:color w:val="000000"/>
                <w:sz w:val="20"/>
              </w:rPr>
              <w:t>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 w:id="1014"/>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(ctcdo:‌Group‌Identification‌Means‌Details)" заполнен, то в составе реквизита "Средство идентификации </w:t>
            </w:r>
          </w:p>
          <w:bookmarkEnd w:id="1014"/>
          <w:p>
            <w:pPr>
              <w:spacing w:after="20"/>
              <w:ind w:left="20"/>
              <w:jc w:val="both"/>
            </w:pPr>
            <w:r>
              <w:rPr>
                <w:rFonts w:ascii="Times New Roman"/>
                <w:b w:val="false"/>
                <w:i w:val="false"/>
                <w:color w:val="000000"/>
                <w:sz w:val="20"/>
              </w:rPr>
              <w:t>(ctcdo:‌Identification‌Means‌Item‌Details)", входящего в составе реквизита "Сведения о средстве идентификации групповой или транспортной упаковки (ctcdo:‌Group‌Identification‌Means‌Details)", количество экземпляров реквизита "Элемент данных средства идентификации (ctcdo:‌Identification‌Means‌Data‌Unit‌Details)" должно:</w:t>
            </w:r>
          </w:p>
          <w:p>
            <w:pPr>
              <w:spacing w:after="20"/>
              <w:ind w:left="20"/>
              <w:jc w:val="both"/>
            </w:pPr>
            <w:r>
              <w:rPr>
                <w:rFonts w:ascii="Times New Roman"/>
                <w:b w:val="false"/>
                <w:i w:val="false"/>
                <w:color w:val="000000"/>
                <w:sz w:val="20"/>
              </w:rPr>
              <w:t>
</w:t>
            </w:r>
            <w:r>
              <w:rPr>
                <w:rFonts w:ascii="Times New Roman"/>
                <w:b w:val="false"/>
                <w:i w:val="false"/>
                <w:color w:val="000000"/>
                <w:sz w:val="20"/>
              </w:rPr>
              <w:t>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указанных в реквизите "Код товара по ТН ВЭД ЕАЭС (csdo:‌Commodity‌Code)" для групповой упаковки;</w:t>
            </w:r>
          </w:p>
          <w:p>
            <w:pPr>
              <w:spacing w:after="20"/>
              <w:ind w:left="20"/>
              <w:jc w:val="both"/>
            </w:pPr>
            <w:r>
              <w:rPr>
                <w:rFonts w:ascii="Times New Roman"/>
                <w:b w:val="false"/>
                <w:i w:val="false"/>
                <w:color w:val="000000"/>
                <w:sz w:val="20"/>
              </w:rPr>
              <w:t>
соответствовать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в части средств идентификации, нанесенных на транспортную упаковку, установленных решением Совета Комиссии о введении маркировки товаров, указанных в реквизите "Код товара по ТН ВЭД ЕАЭС (csdo:‌Commodity‌Code)" для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 w:id="1015"/>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то правила формирования экземпляров реквизита "Элемент данных средства идентификации (ctcdo:‌Identification‌Means‌Data‌Unit‌Details)" в составе реквизита "Средство идентификации (ctcdo:‌Identification‌Means‌Item‌Details)", входящего в состав реквизита "Сведения о средстве идентификации групповой или транспортной упаковки (ctcdo:‌Group‌Identification‌Means‌Details)", должны соответствовать правилам формирования:</w:t>
            </w:r>
          </w:p>
          <w:bookmarkEnd w:id="1015"/>
          <w:p>
            <w:pPr>
              <w:spacing w:after="20"/>
              <w:ind w:left="20"/>
              <w:jc w:val="both"/>
            </w:pPr>
            <w:r>
              <w:rPr>
                <w:rFonts w:ascii="Times New Roman"/>
                <w:b w:val="false"/>
                <w:i w:val="false"/>
                <w:color w:val="000000"/>
                <w:sz w:val="20"/>
              </w:rPr>
              <w:t>
</w:t>
            </w:r>
            <w:r>
              <w:rPr>
                <w:rFonts w:ascii="Times New Roman"/>
                <w:b w:val="false"/>
                <w:i w:val="false"/>
                <w:color w:val="000000"/>
                <w:sz w:val="20"/>
              </w:rPr>
              <w:t>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потребительскую или групповую упаковку, установленных решением Совета Комиссии о введении маркировки товаров, указанных в реквизите "Код товара по ТН ВЭД ЕАЭС (csdo:‌Commodity‌Code)" для групповой упаковки;</w:t>
            </w:r>
          </w:p>
          <w:p>
            <w:pPr>
              <w:spacing w:after="20"/>
              <w:ind w:left="20"/>
              <w:jc w:val="both"/>
            </w:pPr>
            <w:r>
              <w:rPr>
                <w:rFonts w:ascii="Times New Roman"/>
                <w:b w:val="false"/>
                <w:i w:val="false"/>
                <w:color w:val="000000"/>
                <w:sz w:val="20"/>
              </w:rPr>
              <w:t xml:space="preserve">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 идентификации, нанесенных на транспортную упаковку, установленных решением Совета Комиссии о введении маркировки товаров, указанных </w:t>
            </w:r>
          </w:p>
          <w:p>
            <w:pPr>
              <w:spacing w:after="20"/>
              <w:ind w:left="20"/>
              <w:jc w:val="both"/>
            </w:pPr>
            <w:r>
              <w:rPr>
                <w:rFonts w:ascii="Times New Roman"/>
                <w:b w:val="false"/>
                <w:i w:val="false"/>
                <w:color w:val="000000"/>
                <w:sz w:val="20"/>
              </w:rPr>
              <w:t>в реквизите "Код товара по ТН ВЭД ЕАЭС (csdo:‌Commodity‌Code)" для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"Признак представления описания товара </w:t>
            </w:r>
          </w:p>
          <w:p>
            <w:pPr>
              <w:spacing w:after="20"/>
              <w:ind w:left="20"/>
              <w:jc w:val="both"/>
            </w:pPr>
            <w:r>
              <w:rPr>
                <w:rFonts w:ascii="Times New Roman"/>
                <w:b w:val="false"/>
                <w:i w:val="false"/>
                <w:color w:val="000000"/>
                <w:sz w:val="20"/>
              </w:rPr>
              <w:t xml:space="preserve">(ctsdo:‌Commodity‌Description‌Indicator)" в составе экземпляра реквизита "Средства идентификации, нанесенные на товар, приобретенный </w:t>
            </w:r>
          </w:p>
          <w:p>
            <w:pPr>
              <w:spacing w:after="20"/>
              <w:ind w:left="20"/>
              <w:jc w:val="both"/>
            </w:pPr>
            <w:r>
              <w:rPr>
                <w:rFonts w:ascii="Times New Roman"/>
                <w:b w:val="false"/>
                <w:i w:val="false"/>
                <w:color w:val="000000"/>
                <w:sz w:val="20"/>
              </w:rPr>
              <w:t xml:space="preserve">в рамках трансграничной торговли </w:t>
            </w:r>
          </w:p>
          <w:p>
            <w:pPr>
              <w:spacing w:after="20"/>
              <w:ind w:left="20"/>
              <w:jc w:val="both"/>
            </w:pPr>
            <w:r>
              <w:rPr>
                <w:rFonts w:ascii="Times New Roman"/>
                <w:b w:val="false"/>
                <w:i w:val="false"/>
                <w:color w:val="000000"/>
                <w:sz w:val="20"/>
              </w:rPr>
              <w:t>(ctcdo:‌Transborder‌Identification‌Means‌Details)"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(ctcdo:‌Identification‌Means‌Item‌Details)" в составе реквизита "Сведения о средстве идентификации (ctcdo:‌Identification‌Means‌Details)" не должно повторяться в рамках электронного документа (сведений) "Перечень средств идентификации" (R.CT.LS.03.010)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 xml:space="preserve">(ctcdo:‌Identification‌Means‌Item‌Details)" в составе реквизита "Сведения </w:t>
            </w:r>
          </w:p>
          <w:p>
            <w:pPr>
              <w:spacing w:after="20"/>
              <w:ind w:left="20"/>
              <w:jc w:val="both"/>
            </w:pPr>
            <w:r>
              <w:rPr>
                <w:rFonts w:ascii="Times New Roman"/>
                <w:b w:val="false"/>
                <w:i w:val="false"/>
                <w:color w:val="000000"/>
                <w:sz w:val="20"/>
              </w:rPr>
              <w:t xml:space="preserve">о средстве идентификации групповой или транспортной упаковки </w:t>
            </w:r>
          </w:p>
          <w:p>
            <w:pPr>
              <w:spacing w:after="20"/>
              <w:ind w:left="20"/>
              <w:jc w:val="both"/>
            </w:pPr>
            <w:r>
              <w:rPr>
                <w:rFonts w:ascii="Times New Roman"/>
                <w:b w:val="false"/>
                <w:i w:val="false"/>
                <w:color w:val="000000"/>
                <w:sz w:val="20"/>
              </w:rPr>
              <w:t>(ctcdo:‌Group‌Identification‌Means‌Details)" не должно повторяться в рамках электронного документа (сведений) "Перечень средств идентификации" (R.CT.LS.03.010)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"Покупатель (ctcdo:‌Buyer‌Details)"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"Продавец товара (ctcdo:‌Seller‌Details)"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"Покупатель (ctcdo:‌Buyer‌Details)" содержит значение "RU", то реквизит "Код причины постановки на учет (csdo:‌Tax‌Registration‌Reason‌Code)"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"Покупатель (ctcdo:BuyerDetails)" содержит значение "BY", то реквизит "Идентификатор Global Location Number (ctsdo:GLNId)" </w:t>
            </w:r>
          </w:p>
          <w:p>
            <w:pPr>
              <w:spacing w:after="20"/>
              <w:ind w:left="20"/>
              <w:jc w:val="both"/>
            </w:pPr>
            <w:r>
              <w:rPr>
                <w:rFonts w:ascii="Times New Roman"/>
                <w:b w:val="false"/>
                <w:i w:val="false"/>
                <w:color w:val="000000"/>
                <w:sz w:val="20"/>
              </w:rPr>
              <w:t>в составе реквизита "Покупатель (ctcdo:BuyerDetails)"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"Продавец товара (ctcdo:SellerDetails)" содержит значение "BY", то реквизит "Идентификатор Global Location Number (ctsdo:GLNId)" в составе реквизита "Продавец товара (ctcdo:SellerDetails)" должен быть заполнен</w:t>
            </w:r>
          </w:p>
        </w:tc>
      </w:tr>
    </w:tbl>
    <w:bookmarkStart w:name="z1335" w:id="1016"/>
    <w:p>
      <w:pPr>
        <w:spacing w:after="0"/>
        <w:ind w:left="0"/>
        <w:jc w:val="both"/>
      </w:pPr>
      <w:r>
        <w:rPr>
          <w:rFonts w:ascii="Times New Roman"/>
          <w:b w:val="false"/>
          <w:i w:val="false"/>
          <w:color w:val="000000"/>
          <w:sz w:val="28"/>
        </w:rPr>
        <w:t>
      47.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информации об аннулировании сведений о реализации маркированных товаров" (P.LS.03.MSG.023), приведены в таблице 37.</w:t>
      </w:r>
    </w:p>
    <w:bookmarkEnd w:id="1016"/>
    <w:bookmarkStart w:name="z1336" w:id="1017"/>
    <w:p>
      <w:pPr>
        <w:spacing w:after="0"/>
        <w:ind w:left="0"/>
        <w:jc w:val="both"/>
      </w:pPr>
      <w:r>
        <w:rPr>
          <w:rFonts w:ascii="Times New Roman"/>
          <w:b w:val="false"/>
          <w:i w:val="false"/>
          <w:color w:val="000000"/>
          <w:sz w:val="28"/>
        </w:rPr>
        <w:t>
      Таблица 37</w:t>
      </w:r>
    </w:p>
    <w:bookmarkEnd w:id="1017"/>
    <w:bookmarkStart w:name="z1337" w:id="101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информации об аннулировании сведений о реализации маркированных товаров" (P.LS.03.MSG.023)</w:t>
      </w:r>
    </w:p>
    <w:bookmarkEnd w:id="10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и содержать значение реквизита "Идентификатор электронного документа (сведений) (csdo:‌EDoc‌Id)", указанное в "Перечне средств идентификации" (R.CT.LS.03.010), передаваемого в сообщении "Информация об аннулировании сведений о реализации маркированных товаров в рамках трансграничной торговли" (P.LS.03.MSG.022) в рамках одного экземпляра транзакции "Информирование об аннулировании сведений о реализации маркированных товаров в рамках трансграничной торговли" (P.LS.03.TRN.015) (далее – информация об аннулировании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кодовое обозначение товара на уровне 10 знаков, указанное в информации об аннулировании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информации об аннулировании сведений заполнен 1 или несколько экземпляров реквизита "Сведения о средстве идентификации (ctcdo:‌Identification‌Means‌Details)", то электронный документ (сведения) "Результат обработки сведений о средствах идентификации" (R.CT.LS.03.012) должен содержать 1 реквизит "Перечень средств идентификации (ctcdo:‌Identification‌Means‌List‌Details)" в составе которого должны быть сформированы реквизиты "Сведения о средстве идентификации (ctcdo:‌Identification‌Means‌Details)" по количеству экземпляров реквизитов "Сведения о средстве идентификации (ctcdo:‌Identification‌Means‌Details)", указанных в составе информации об аннулировании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информации об аннулировании сведений заполнен 1 или несколько экземпляров реквизита "Сведения о средстве идентификации (ctcdo:‌Identification‌Means‌Details)", то значения реквизитов "Средство идентификации (ctcdo:‌Identification‌Means‌Item‌Details)" из состава реквизита "Сведения о средстве идентификации (ctcdo:‌Identification‌Means‌Details)" должны соответствовать значениям реквизитов "Средство идентификации (ctcdo:‌Identification‌Means‌Item‌Details)" из состава реквизита "Сведения о средстве идентификации (ctcdo:‌Identification‌Means‌Details)", указанных в составе информации об аннулировании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информации об аннулировании сведений заполнен 1 или несколько экземпляров реквизита "Сведения о средстве идентификации (ctcdo:‌Identification‌Means‌Details)", то реквизит "Средство идентификации на упаковке вышестоящего уровня (ctcdo:‌Parent‌Identification‌Means‌Details)", входящий в состав реквизита "Перечень средств идентификации (ctcdo:‌Identification‌Means‌List‌Details)",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информации об аннулировании сведений заполнен 1 или несколько экземпляров реквизита "Сведения о средстве идентификации (ctcdo:‌Identification‌Means‌Details)", то реквизит "Перечнь групповых или транспортных упаковок (ctcdo:‌Group‌Identification‌Means‌List‌Details)"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8" w:id="1019"/>
          <w:p>
            <w:pPr>
              <w:spacing w:after="20"/>
              <w:ind w:left="20"/>
              <w:jc w:val="both"/>
            </w:pPr>
            <w:r>
              <w:rPr>
                <w:rFonts w:ascii="Times New Roman"/>
                <w:b w:val="false"/>
                <w:i w:val="false"/>
                <w:color w:val="000000"/>
                <w:sz w:val="20"/>
              </w:rPr>
              <w:t>
если при обработке информации об аннулировании сведений, указанной в реквизите "Сведения о средстве идентификации (ctcdo:‌Identification‌Means‌Details)" установлено следующее:</w:t>
            </w:r>
          </w:p>
          <w:bookmarkEnd w:id="1019"/>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информации об аннулировании сведений,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(ctcdo:‌Identification‌Means‌Details)" реквизиты "Статус маркированного товара (ctcdo:‌Marked‌Goods‌Status‌Details)" и "Результат обработки (ctcdo:‌Result‌Details)" должны быть заполнены, при этом в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статуса маркированного товара (ctsdo:‌Marked‌Goods‌Status‌Code)" должен содержать значение "00" – "состояние не определено";</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причины установки статуса</w:t>
            </w:r>
          </w:p>
          <w:p>
            <w:pPr>
              <w:spacing w:after="20"/>
              <w:ind w:left="20"/>
              <w:jc w:val="both"/>
            </w:pPr>
            <w:r>
              <w:rPr>
                <w:rFonts w:ascii="Times New Roman"/>
                <w:b w:val="false"/>
                <w:i w:val="false"/>
                <w:color w:val="000000"/>
                <w:sz w:val="20"/>
              </w:rPr>
              <w:t>
</w:t>
            </w:r>
            <w:r>
              <w:rPr>
                <w:rFonts w:ascii="Times New Roman"/>
                <w:b w:val="false"/>
                <w:i w:val="false"/>
                <w:color w:val="000000"/>
                <w:sz w:val="20"/>
              </w:rPr>
              <w:t>(ctsdo:‌Marked‌Goods‌Status‌Reason‌Code)" должен содержать значение "99" – "информация аннулирована";</w:t>
            </w:r>
          </w:p>
          <w:p>
            <w:pPr>
              <w:spacing w:after="20"/>
              <w:ind w:left="20"/>
              <w:jc w:val="both"/>
            </w:pPr>
            <w:r>
              <w:rPr>
                <w:rFonts w:ascii="Times New Roman"/>
                <w:b w:val="false"/>
                <w:i w:val="false"/>
                <w:color w:val="000000"/>
                <w:sz w:val="20"/>
              </w:rPr>
              <w:t>
реквизит "Код результата обработки сведений (ctsdo:‌Result‌Processing‌Code)"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 w:id="1020"/>
          <w:p>
            <w:pPr>
              <w:spacing w:after="20"/>
              <w:ind w:left="20"/>
              <w:jc w:val="both"/>
            </w:pPr>
            <w:r>
              <w:rPr>
                <w:rFonts w:ascii="Times New Roman"/>
                <w:b w:val="false"/>
                <w:i w:val="false"/>
                <w:color w:val="000000"/>
                <w:sz w:val="20"/>
              </w:rPr>
              <w:t>
если при обработке информации об аннулировании сведений, указанной в реквизите "Сведения о средстве идентификации (ctcdo:‌Identification‌Means‌Details)", установлено следующее:</w:t>
            </w:r>
          </w:p>
          <w:bookmarkEnd w:id="1020"/>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не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(ctcdo:‌Identification‌Means‌Details)" реквизиты "Статус маркированного товара (ctcdo:‌Marked‌Goods‌Status‌Details)" и "Результат обработки (ctcdo:‌Result‌Details)" должны быть заполнены, при этом в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статуса маркированного товара (ctsdo:‌Marked‌Goods‌Status‌Code)" должен быть заполнен и содержать текущее значение статуса товара в соответствии с перечнем статусов товаров, применяемых в рамках информационной системы маркировки товаров, установленное в рамках национального компонента информационной системы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причины установки статуса (ctsdo:‌Marked‌Goods‌Status‌Reason‌Code)" не должен быть заполнен;</w:t>
            </w:r>
          </w:p>
          <w:p>
            <w:pPr>
              <w:spacing w:after="20"/>
              <w:ind w:left="20"/>
              <w:jc w:val="both"/>
            </w:pPr>
            <w:r>
              <w:rPr>
                <w:rFonts w:ascii="Times New Roman"/>
                <w:b w:val="false"/>
                <w:i w:val="false"/>
                <w:color w:val="000000"/>
                <w:sz w:val="20"/>
              </w:rPr>
              <w:t>
реквизит "Код результата обработки сведений (ctsdo:‌Result‌Processing‌Code)" должен содержать значение "710" – "товар не предназначен для продажи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2" w:id="1021"/>
          <w:p>
            <w:pPr>
              <w:spacing w:after="20"/>
              <w:ind w:left="20"/>
              <w:jc w:val="both"/>
            </w:pPr>
            <w:r>
              <w:rPr>
                <w:rFonts w:ascii="Times New Roman"/>
                <w:b w:val="false"/>
                <w:i w:val="false"/>
                <w:color w:val="000000"/>
                <w:sz w:val="20"/>
              </w:rPr>
              <w:t>
если при обработке информации об аннулировании сведений, указанной в реквизите "Сведения о средстве идентификации (ctcdo:‌Identification‌Means‌Details)", установлено следующее:</w:t>
            </w:r>
          </w:p>
          <w:bookmarkEnd w:id="1021"/>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информации об аннулировании сведений, не соответствуют сведениям о продавце и покупателе товара, хранящимся в национальном компоненте информационной системы маркировки товаров, в рамках которого осуществляется обработка указанной информации;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(ctcdo:‌Identification‌Means‌Details)" реквизит "Статус маркированного товара (ctcdo:‌Marked‌Goods‌Status‌Details)" не должен быть заполнен,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"720" – "товар не предназначен для продажи между указанными участниками оборота"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при обработке информации об аннулировании сведений, указанном в реквизите "Сведения о средстве идентификации (ctcdo:‌Identification‌Means‌Details)", установлено, что сведения о средстве идентификации не найдены в национальном компоненте информационной системы маркировки товаров, в рамках которого осуществляется обработка, то в составе реквизита "Сведения о средстве идентификации (ctcdo:‌Identification‌Means‌Details)" реквизит "Статус маркированного товара (ctcdo:‌Marked‌Goods‌Status‌Details)" не должен быть заполнен,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"100" – "сведения о средстве идентификации отсутствуют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информации об аннулировании сведений заполнен 1 или несколько экземпляров реквизита "Сведения о средстве идентификации групповой или транспортной упаковки (ctcdo:‌Group‌Identification‌Means‌Details)", то электронный документ (сведения) "Результат обработки сведений о средствах идентификации" (R.CT.LS.03.012) должен содержать 1 или несколько экземпляров реквизита "Перечнь групповых или транспортных упаковок (ctcdo:‌Group‌Identification‌Means‌List‌Details)"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информации об аннулировании сведений заполнен 1 или несколько экземпляров реквизита "Сведения о средстве идентификации групповой или транспортной упаковки (ctcdo:‌Group‌Identification‌Means‌Details)", то электронный документ (сведения) "Результат обработки сведений о средствах идентификации" (R.CT.LS.03.012) должен содержать сведения обо всех средствах идентификации, указанных в экземплярах реквизита "Сведения о средстве идентификации групповой или транспортной упаковки (ctcdo:‌Group‌Identification‌Means‌Details)", входящих в состав информации об аннулировании сведений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то реквизит "Результат обработки (ctcdo:‌Result‌Details)" из состава указанного реквизита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то реквизит "Статус маркированного товара (ctcdo:‌Marked‌Goods‌Status‌Details)"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6" w:id="1022"/>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и при обработке информации об аннулировании сведений в национальном компоненте информационной системы маркировки товаров, в рамках которого выполняется обработка, для всех средств идентификации, нанесенных на товар, индивидуальную или потребительскую упаковки и включенных в состав данной групповой или транспортной упаковки, одновременно установлено следующее:</w:t>
            </w:r>
          </w:p>
          <w:bookmarkEnd w:id="1022"/>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информации об аннулировании сведений, соответствуют сведениям, хранящимся в национальном компоненте информационной системы маркировки товаров, в рамках которого обрабатывается указанная информация,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"Уровень группировки (ctsdo:‌Group‌Level‌Code)" должен быть заполнен;</w:t>
            </w:r>
          </w:p>
          <w:p>
            <w:pPr>
              <w:spacing w:after="20"/>
              <w:ind w:left="20"/>
              <w:jc w:val="both"/>
            </w:pPr>
            <w:r>
              <w:rPr>
                <w:rFonts w:ascii="Times New Roman"/>
                <w:b w:val="false"/>
                <w:i w:val="false"/>
                <w:color w:val="000000"/>
                <w:sz w:val="20"/>
              </w:rPr>
              <w:t xml:space="preserve">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"600" – "сведения обработаны"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1" w:id="1023"/>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и при обработке информации об аннулировании сведений в национальном компоненте информационной системы маркировки товаров, в рамках которого выполняется обработка, не для всех средств идентификации, нанесенных на товар, индивидуальную или потребительскую упаковки и включенных в состав данной групповой или транспортной упаковки, одновременно установлено следующее:</w:t>
            </w:r>
          </w:p>
          <w:bookmarkEnd w:id="1023"/>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информации об аннулировании сведений, соответствуют сведениям, хранящимся в национальном компоненте информационной системы маркировки товаров, в рамках которого обрабатывается указанная информация,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"Уровень группировки (ctsdo:‌Group‌Level‌Code)" должен быть заполнен;</w:t>
            </w:r>
          </w:p>
          <w:p>
            <w:pPr>
              <w:spacing w:after="20"/>
              <w:ind w:left="20"/>
              <w:jc w:val="both"/>
            </w:pPr>
            <w:r>
              <w:rPr>
                <w:rFonts w:ascii="Times New Roman"/>
                <w:b w:val="false"/>
                <w:i w:val="false"/>
                <w:color w:val="000000"/>
                <w:sz w:val="20"/>
              </w:rPr>
              <w:t>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"749" – "результат обработки сведений о групповой (транспортной) упаковке различен по средствам идентификации, нанесенным на товар"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 w:id="1024"/>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и при обработке информации об аннулировании сведений, в национальном компоненте информационной системы маркировки товаров, в рамках которого выполняется обработка, ни для одного из средств идентификации, нанесенных на товар, индивидуальную или потребительскую упаковки и включенных в состав данной групповой или транспортной упаковки, не выполняется одновременно следующие условия:</w:t>
            </w:r>
          </w:p>
          <w:bookmarkEnd w:id="1024"/>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информации об аннулировании сведений, соответствуют сведениям, хранящимся в национальном компоненте информационной системы маркировки товаров, в рамках которого обрабатывается указанная информация;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(ctcdo:‌Group‌Identification‌Means‌Details)":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"Уровень группировки (ctsdo:‌Group‌Level‌Code)" не должен быть заполнен;</w:t>
            </w:r>
          </w:p>
          <w:p>
            <w:pPr>
              <w:spacing w:after="20"/>
              <w:ind w:left="20"/>
              <w:jc w:val="both"/>
            </w:pPr>
            <w:r>
              <w:rPr>
                <w:rFonts w:ascii="Times New Roman"/>
                <w:b w:val="false"/>
                <w:i w:val="false"/>
                <w:color w:val="000000"/>
                <w:sz w:val="20"/>
              </w:rPr>
              <w:t>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"791" – "для товаров, включенных в групповую или транспортную упаковку, операция не может быть выполнена"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(ctcdo:‌Group‌Identification‌Means‌Details)" заполнен и при обработке информации об аннулировании сведений в национальном компоненте информационной системы маркировки товаров, в рамках которого выполняется обработка, установлено, что сведения о средстве идентификации групповой или транспортной упаковки не найдены в национальном компоненте информационной системы маркировки товаров, в рамках которого выполняется обработка, то реквизит "Уровень группировки (ctsdo:‌Group‌Level‌Code)" не должен быть заполнен, реквизит "Статус маркированного товара (ctcdo:‌Marked‌Goods‌Status‌Details)" не должен быть заполнен, реквизит "Результат обработки (ctcdo:‌Result‌Details)" должен быть заполнен, при этом реквизит "Код результата обработки сведений (ctsdo:‌Result‌Processing‌Code)" в его составе должен содержать значение "100" - "сведения о средстве идентификации отсутствуют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1" w:id="1025"/>
          <w:p>
            <w:pPr>
              <w:spacing w:after="20"/>
              <w:ind w:left="20"/>
              <w:jc w:val="both"/>
            </w:pPr>
            <w:r>
              <w:rPr>
                <w:rFonts w:ascii="Times New Roman"/>
                <w:b w:val="false"/>
                <w:i w:val="false"/>
                <w:color w:val="000000"/>
                <w:sz w:val="20"/>
              </w:rPr>
              <w:t>
если реквизит "Уровень группировки (ctsdo:‌Group‌Level‌Code)" заполнен, то значение реквизита должно содержать значения уровня группировки (агрегации) средств идентификации, сформированное по следующему правилу:</w:t>
            </w:r>
          </w:p>
          <w:bookmarkEnd w:id="1025"/>
          <w:p>
            <w:pPr>
              <w:spacing w:after="20"/>
              <w:ind w:left="20"/>
              <w:jc w:val="both"/>
            </w:pPr>
            <w:r>
              <w:rPr>
                <w:rFonts w:ascii="Times New Roman"/>
                <w:b w:val="false"/>
                <w:i w:val="false"/>
                <w:color w:val="000000"/>
                <w:sz w:val="20"/>
              </w:rPr>
              <w:t>
</w:t>
            </w:r>
            <w:r>
              <w:rPr>
                <w:rFonts w:ascii="Times New Roman"/>
                <w:b w:val="false"/>
                <w:i w:val="false"/>
                <w:color w:val="000000"/>
                <w:sz w:val="20"/>
              </w:rPr>
              <w:t>1 – групповая упаковка или транспортная упаковка первого уровня агрегации;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 – транспортная упаковка второго уровня агрегации;</w:t>
            </w:r>
          </w:p>
          <w:p>
            <w:pPr>
              <w:spacing w:after="20"/>
              <w:ind w:left="20"/>
              <w:jc w:val="both"/>
            </w:pPr>
            <w:r>
              <w:rPr>
                <w:rFonts w:ascii="Times New Roman"/>
                <w:b w:val="false"/>
                <w:i w:val="false"/>
                <w:color w:val="000000"/>
                <w:sz w:val="20"/>
              </w:rPr>
              <w:t>
3 – транспортная упаковка третьего уровня агрегации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1026"/>
          <w:p>
            <w:pPr>
              <w:spacing w:after="20"/>
              <w:ind w:left="20"/>
              <w:jc w:val="both"/>
            </w:pPr>
            <w:r>
              <w:rPr>
                <w:rFonts w:ascii="Times New Roman"/>
                <w:b w:val="false"/>
                <w:i w:val="false"/>
                <w:color w:val="000000"/>
                <w:sz w:val="20"/>
              </w:rPr>
              <w:t xml:space="preserve">
если реквизит "Код результата обработки сведений (ctsdo:‌Result‌Processing‌Code)" в составе экземпляра реквизита "Сведения о средстве идентификации групповой или транспортной упаковки (ctcdo:‌Group‌Identification‌Means‌Details)" содержит значение "600" или "749" </w:t>
            </w:r>
          </w:p>
          <w:bookmarkEnd w:id="1026"/>
          <w:p>
            <w:pPr>
              <w:spacing w:after="20"/>
              <w:ind w:left="20"/>
              <w:jc w:val="both"/>
            </w:pPr>
            <w:r>
              <w:rPr>
                <w:rFonts w:ascii="Times New Roman"/>
                <w:b w:val="false"/>
                <w:i w:val="false"/>
                <w:color w:val="000000"/>
                <w:sz w:val="20"/>
              </w:rPr>
              <w:t>и реквизит "Уровень группировки (ctsdo:‌Group‌Level‌Code)" содержит значение "1", то для указанного экземпляра реквизита "Сведения о средстве идентификации групповой или транспортной упаковки (ctcdo:‌Group‌Identification‌Means‌Details)" должен быть создан экземпляр реквизита "Перечень средств идентификации ctcdo:‌Identification‌Means‌List‌Details)" содержащий сведения о средствах идентификации, включенных в состав указанной групповой или транспортной упаковки и результатах их обработки.</w:t>
            </w:r>
          </w:p>
          <w:p>
            <w:pPr>
              <w:spacing w:after="20"/>
              <w:ind w:left="20"/>
              <w:jc w:val="both"/>
            </w:pPr>
            <w:r>
              <w:rPr>
                <w:rFonts w:ascii="Times New Roman"/>
                <w:b w:val="false"/>
                <w:i w:val="false"/>
                <w:color w:val="000000"/>
                <w:sz w:val="20"/>
              </w:rPr>
              <w:t>
При этом реквизит "Средство идентификации на упаковке вышестоящего уровня (ctcdo:‌Parent‌Identification‌Means‌Details)" в составе создаваемого экземпляра реквизита "Перечень средств идентификации (ctcdo:‌Identification‌Means‌List‌Details)"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 w:id="1027"/>
          <w:p>
            <w:pPr>
              <w:spacing w:after="20"/>
              <w:ind w:left="20"/>
              <w:jc w:val="both"/>
            </w:pPr>
            <w:r>
              <w:rPr>
                <w:rFonts w:ascii="Times New Roman"/>
                <w:b w:val="false"/>
                <w:i w:val="false"/>
                <w:color w:val="000000"/>
                <w:sz w:val="20"/>
              </w:rPr>
              <w:t xml:space="preserve">
если реквизит "Код результата обработки сведений (ctsdo:‌Result‌Processing‌Code)" в составе экземпляра реквизита "Сведения о средстве идентификации групповой или транспортной упаковки (ctcdo:‌Group‌Identification‌Means‌Details)" содержит значение "600" или "749" и реквизит "Уровень группировки (ctsdo:‌Group‌Level‌Code)" содержит значение больше "1", то для указанного экземпляра реквизита "Сведения о средстве идентификации групповой или транспортной упаковки (ctcdo:‌Group‌Identification‌Means‌Details)" должен быть создан экземпляр реквизита "Перечень групповых или транспортных упаковок (ctcdo:‌Group‌Identification‌Means‌List‌Details)", содержащий сведения </w:t>
            </w:r>
          </w:p>
          <w:bookmarkEnd w:id="1027"/>
          <w:p>
            <w:pPr>
              <w:spacing w:after="20"/>
              <w:ind w:left="20"/>
              <w:jc w:val="both"/>
            </w:pPr>
            <w:r>
              <w:rPr>
                <w:rFonts w:ascii="Times New Roman"/>
                <w:b w:val="false"/>
                <w:i w:val="false"/>
                <w:color w:val="000000"/>
                <w:sz w:val="20"/>
              </w:rPr>
              <w:t>о средствах идентификации, включенных в состав указанной групповой или транспортной упаковки и результатах их обработки. При этом реквизит "Средство идентификации на упаковке вышестоящего уровня</w:t>
            </w:r>
          </w:p>
          <w:p>
            <w:pPr>
              <w:spacing w:after="20"/>
              <w:ind w:left="20"/>
              <w:jc w:val="both"/>
            </w:pPr>
            <w:r>
              <w:rPr>
                <w:rFonts w:ascii="Times New Roman"/>
                <w:b w:val="false"/>
                <w:i w:val="false"/>
                <w:color w:val="000000"/>
                <w:sz w:val="20"/>
              </w:rPr>
              <w:t>
</w:t>
            </w:r>
            <w:r>
              <w:rPr>
                <w:rFonts w:ascii="Times New Roman"/>
                <w:b w:val="false"/>
                <w:i w:val="false"/>
                <w:color w:val="000000"/>
                <w:sz w:val="20"/>
              </w:rPr>
              <w:t>(ctcdo:‌Parent‌Identification‌Means‌Details)" в составе создаваемого экземпляра реквизита "Перечень групповых или транспортных упаковок</w:t>
            </w:r>
          </w:p>
          <w:p>
            <w:pPr>
              <w:spacing w:after="20"/>
              <w:ind w:left="20"/>
              <w:jc w:val="both"/>
            </w:pPr>
            <w:r>
              <w:rPr>
                <w:rFonts w:ascii="Times New Roman"/>
                <w:b w:val="false"/>
                <w:i w:val="false"/>
                <w:color w:val="000000"/>
                <w:sz w:val="20"/>
              </w:rPr>
              <w:t>
(ctcdo:‌Group‌Identification‌Means‌List‌Details)"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w:t>
            </w:r>
          </w:p>
          <w:p>
            <w:pPr>
              <w:spacing w:after="20"/>
              <w:ind w:left="20"/>
              <w:jc w:val="both"/>
            </w:pPr>
            <w:r>
              <w:rPr>
                <w:rFonts w:ascii="Times New Roman"/>
                <w:b w:val="false"/>
                <w:i w:val="false"/>
                <w:color w:val="000000"/>
                <w:sz w:val="20"/>
              </w:rPr>
              <w:t>(ctcdo:‌Identification‌Means‌Item‌Details)" в составе реквизита "Перечень средств идентификации (ctcdo:‌Identification‌Means‌List‌Details)" не должно повторяться в рамках электронного документа (сведений) "Результат обработки сведений о средствах идентификации" (R.CT.LS.03.012)</w:t>
            </w:r>
          </w:p>
        </w:tc>
      </w:tr>
    </w:tbl>
    <w:bookmarkStart w:name="z1377" w:id="1028"/>
    <w:p>
      <w:pPr>
        <w:spacing w:after="0"/>
        <w:ind w:left="0"/>
        <w:jc w:val="both"/>
      </w:pPr>
      <w:r>
        <w:rPr>
          <w:rFonts w:ascii="Times New Roman"/>
          <w:b w:val="false"/>
          <w:i w:val="false"/>
          <w:color w:val="000000"/>
          <w:sz w:val="28"/>
        </w:rPr>
        <w:t>
      48. Требования к заполнению реквизитов электронных документов (сведений) "Сведения о характеристиках товара, подлежащего маркировке средствами идентификации" (R.CT.LS.03.016), передаваемых в сообщении "Сведения о товаре для внесения в национальный компонент информационной системы маркировки товаров" (P.LS.03.MSG.024), приведены в таблице 38.</w:t>
      </w:r>
    </w:p>
    <w:bookmarkEnd w:id="1028"/>
    <w:bookmarkStart w:name="z1378" w:id="1029"/>
    <w:p>
      <w:pPr>
        <w:spacing w:after="0"/>
        <w:ind w:left="0"/>
        <w:jc w:val="both"/>
      </w:pPr>
      <w:r>
        <w:rPr>
          <w:rFonts w:ascii="Times New Roman"/>
          <w:b w:val="false"/>
          <w:i w:val="false"/>
          <w:color w:val="000000"/>
          <w:sz w:val="28"/>
        </w:rPr>
        <w:t>
      Таблица 38</w:t>
      </w:r>
    </w:p>
    <w:bookmarkEnd w:id="1029"/>
    <w:bookmarkStart w:name="z1379" w:id="103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характеристиках товара, подлежащего маркировке средствами идентификации" (R.CT.LS.03.016), передаваемых в сообщении "Сведения о товаре для внесения в национальный компонент информационной системы маркировки товаров" (P.LS.03.MSG.024)</w:t>
      </w:r>
    </w:p>
    <w:bookmarkEnd w:id="10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0" w:id="1031"/>
          <w:p>
            <w:pPr>
              <w:spacing w:after="20"/>
              <w:ind w:left="20"/>
              <w:jc w:val="both"/>
            </w:pPr>
            <w:r>
              <w:rPr>
                <w:rFonts w:ascii="Times New Roman"/>
                <w:b w:val="false"/>
                <w:i w:val="false"/>
                <w:color w:val="000000"/>
                <w:sz w:val="20"/>
              </w:rPr>
              <w:t>
в электронном документе (сведениях) должен содержаться только 1 экземпляр реквизита "Описание характеристик товара</w:t>
            </w:r>
          </w:p>
          <w:bookmarkEnd w:id="1031"/>
          <w:p>
            <w:pPr>
              <w:spacing w:after="20"/>
              <w:ind w:left="20"/>
              <w:jc w:val="both"/>
            </w:pPr>
            <w:r>
              <w:rPr>
                <w:rFonts w:ascii="Times New Roman"/>
                <w:b w:val="false"/>
                <w:i w:val="false"/>
                <w:color w:val="000000"/>
                <w:sz w:val="20"/>
              </w:rPr>
              <w:t>
(ctcdo:‌Goods‌Characteristic‌Details)"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на корневом уровне документа должен содержать кодовое обозначение товара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"Заявитель (ctcdo:‌IMApplicant‌Details)"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"Заявитель (ctcdo:‌IMApplicant‌Details)"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"Заявитель (ctcdo:‌IMApplicant‌Details)"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"Производитель (ctcdo:‌Manufacturer‌Details)" в составе реквизита "Описание характеристик товара </w:t>
            </w:r>
          </w:p>
          <w:p>
            <w:pPr>
              <w:spacing w:after="20"/>
              <w:ind w:left="20"/>
              <w:jc w:val="both"/>
            </w:pPr>
            <w:r>
              <w:rPr>
                <w:rFonts w:ascii="Times New Roman"/>
                <w:b w:val="false"/>
                <w:i w:val="false"/>
                <w:color w:val="000000"/>
                <w:sz w:val="20"/>
              </w:rPr>
              <w:t>(ctcdo:‌Goods‌Characteristic‌Details)"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 w:id="1032"/>
          <w:p>
            <w:pPr>
              <w:spacing w:after="20"/>
              <w:ind w:left="20"/>
              <w:jc w:val="both"/>
            </w:pPr>
            <w:r>
              <w:rPr>
                <w:rFonts w:ascii="Times New Roman"/>
                <w:b w:val="false"/>
                <w:i w:val="false"/>
                <w:color w:val="000000"/>
                <w:sz w:val="20"/>
              </w:rPr>
              <w:t xml:space="preserve">
в составе реквизита "Производитель (ctcdo:‌Manufacturer‌Details)" должны быть заполнены реквизиты: </w:t>
            </w:r>
          </w:p>
          <w:bookmarkEnd w:id="1032"/>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"Краткое наименование субъекта (csdo:‌Subject‌Brief‌Name)"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страны (csdo:‌Unified‌Country‌Code)", входящего в состав реквизита "Производитель </w:t>
            </w:r>
          </w:p>
          <w:p>
            <w:pPr>
              <w:spacing w:after="20"/>
              <w:ind w:left="20"/>
              <w:jc w:val="both"/>
            </w:pPr>
            <w:r>
              <w:rPr>
                <w:rFonts w:ascii="Times New Roman"/>
                <w:b w:val="false"/>
                <w:i w:val="false"/>
                <w:color w:val="000000"/>
                <w:sz w:val="20"/>
              </w:rPr>
              <w:t>(ctcdo:‌Manufacturer‌Details)"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содержит 1 </w:t>
            </w:r>
          </w:p>
          <w:p>
            <w:pPr>
              <w:spacing w:after="20"/>
              <w:ind w:left="20"/>
              <w:jc w:val="both"/>
            </w:pPr>
            <w:r>
              <w:rPr>
                <w:rFonts w:ascii="Times New Roman"/>
                <w:b w:val="false"/>
                <w:i w:val="false"/>
                <w:color w:val="000000"/>
                <w:sz w:val="20"/>
              </w:rPr>
              <w:t>из значений "AM", "BY", "KG", "KZ", "RU", то реквизит "Идентификатор налогоплательщика (csdo:‌Taxpayer‌Id)" в составе реквизита "Производитель (ctcdo:‌Manufacturer‌Details)"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"Производитель (ctcdo:‌Manufacturer‌Details)" не содержит значений "AM", "BY", "KG", "KZ", "RU", то реквизит "Идентификатор налогоплательщика (csdo:‌Taxpayer‌Id)" в составе реквизита "Производитель (ctcdo:‌Manufacturer‌Details)"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в составе реквизита "Производитель (ctcdo:‌Manufacturer‌Details)"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в составе реквизита "Производитель (ctcdo:‌Manufacturer‌Details)"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w:t>
            </w:r>
          </w:p>
          <w:p>
            <w:pPr>
              <w:spacing w:after="20"/>
              <w:ind w:left="20"/>
              <w:jc w:val="both"/>
            </w:pPr>
            <w:r>
              <w:rPr>
                <w:rFonts w:ascii="Times New Roman"/>
                <w:b w:val="false"/>
                <w:i w:val="false"/>
                <w:color w:val="000000"/>
                <w:sz w:val="20"/>
              </w:rPr>
              <w:t xml:space="preserve">в составе реквизита "Описание характеристик товара </w:t>
            </w:r>
          </w:p>
          <w:p>
            <w:pPr>
              <w:spacing w:after="20"/>
              <w:ind w:left="20"/>
              <w:jc w:val="both"/>
            </w:pPr>
            <w:r>
              <w:rPr>
                <w:rFonts w:ascii="Times New Roman"/>
                <w:b w:val="false"/>
                <w:i w:val="false"/>
                <w:color w:val="000000"/>
                <w:sz w:val="20"/>
              </w:rPr>
              <w:t>(ctcdo:‌Goods‌Characteristic‌Details)"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Global Trade Item Number (ctsdo:‌GTINId)" </w:t>
            </w:r>
          </w:p>
          <w:p>
            <w:pPr>
              <w:spacing w:after="20"/>
              <w:ind w:left="20"/>
              <w:jc w:val="both"/>
            </w:pPr>
            <w:r>
              <w:rPr>
                <w:rFonts w:ascii="Times New Roman"/>
                <w:b w:val="false"/>
                <w:i w:val="false"/>
                <w:color w:val="000000"/>
                <w:sz w:val="20"/>
              </w:rPr>
              <w:t xml:space="preserve">в составе реквизита "Описание характеристик товара </w:t>
            </w:r>
          </w:p>
          <w:p>
            <w:pPr>
              <w:spacing w:after="20"/>
              <w:ind w:left="20"/>
              <w:jc w:val="both"/>
            </w:pPr>
            <w:r>
              <w:rPr>
                <w:rFonts w:ascii="Times New Roman"/>
                <w:b w:val="false"/>
                <w:i w:val="false"/>
                <w:color w:val="000000"/>
                <w:sz w:val="20"/>
              </w:rPr>
              <w:t>(ctcdo:‌Goods‌Characteristic‌Details)"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стране (ctcdo:‌Country‌Details)" в составе реквизита "Описание характеристик товара (ctcdo:‌Goods‌Characteristic‌Details)"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"Сведения о стране (ctcdo:‌Country‌Details)"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"Сведения о стране (ctcdo:‌Country‌Details)" содержит код страны государства-члена, то реквизит "Код товара по ТН ВЭД ЕАЭС (csdo:‌Commodity‌Code)" в составе реквизита "Описание характеристик товара (ctcdo:‌Goods‌Characteristic‌Details)" должен содержать значение кода товара по ТН ВЭД ЕАЭС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"Сведения о стране (ctcdo:‌Country‌Details)" содержит значения, отличные значений кодов стран государств-членов, то реквизит "Код товара по ТН ВЭД ЕАЭС (csdo:‌Commodity‌Code)" в составе реквизита "Описание характеристик товара (ctcdo:‌Goods‌Characteristic‌Details)" должен содержать значение кода товара по ТН ВЭД ЕАЭС </w:t>
            </w:r>
          </w:p>
          <w:p>
            <w:pPr>
              <w:spacing w:after="20"/>
              <w:ind w:left="20"/>
              <w:jc w:val="both"/>
            </w:pPr>
            <w:r>
              <w:rPr>
                <w:rFonts w:ascii="Times New Roman"/>
                <w:b w:val="false"/>
                <w:i w:val="false"/>
                <w:color w:val="000000"/>
                <w:sz w:val="20"/>
              </w:rPr>
              <w:t>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"Код товара по ТН ВЭД ЕАЭС (csdo:‌Commodity‌Code)" в составе реквизита "Описание характеристик товара (ctcdo:‌Goods‌Characteristic‌Details)" должно совпадать со значением реквизита "Код товара по ТН ВЭД ЕАЭС (csdo:‌Commodity‌Code)" </w:t>
            </w:r>
          </w:p>
          <w:p>
            <w:pPr>
              <w:spacing w:after="20"/>
              <w:ind w:left="20"/>
              <w:jc w:val="both"/>
            </w:pPr>
            <w:r>
              <w:rPr>
                <w:rFonts w:ascii="Times New Roman"/>
                <w:b w:val="false"/>
                <w:i w:val="false"/>
                <w:color w:val="000000"/>
                <w:sz w:val="20"/>
              </w:rPr>
              <w:t xml:space="preserve">на корневом уровне документа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"Произвольное содержимое (ccdo:‌Any‌Details)" заполнен, то реквизит "Произвольное содержимое (ccdo:‌Any‌Details)" должен содержать один экземпляр электронного документа (сведений) </w:t>
            </w:r>
          </w:p>
          <w:p>
            <w:pPr>
              <w:spacing w:after="20"/>
              <w:ind w:left="20"/>
              <w:jc w:val="both"/>
            </w:pPr>
            <w:r>
              <w:rPr>
                <w:rFonts w:ascii="Times New Roman"/>
                <w:b w:val="false"/>
                <w:i w:val="false"/>
                <w:color w:val="000000"/>
                <w:sz w:val="20"/>
              </w:rPr>
              <w:t xml:space="preserve">из Таблицы 1 Описания форматов и структур электронных документов </w:t>
            </w:r>
          </w:p>
          <w:p>
            <w:pPr>
              <w:spacing w:after="20"/>
              <w:ind w:left="20"/>
              <w:jc w:val="both"/>
            </w:pPr>
            <w:r>
              <w:rPr>
                <w:rFonts w:ascii="Times New Roman"/>
                <w:b w:val="false"/>
                <w:i w:val="false"/>
                <w:color w:val="000000"/>
                <w:sz w:val="20"/>
              </w:rPr>
              <w:t>и сведений, содержащий детализированное описание категории товаров, подлежащих маркировке и соответствующих значению реквизита "Код товара по ТН ВЭД ЕАЭС (csdo:‌Commodity‌Code)", указанному на корневом уровне электронного документа (сведений) "Сведения о товарах, маркированных средствами идентификации" (R.CT.LS.03.016)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(csdo:‌Start‌Date)" в составе реквизита "Описание характеристик товара (ctcdo:‌Goods‌Characteristic‌Details)"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"Описание характеристик товара (ctcdo:‌Goods‌Characteristic‌Details)"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"Заявитель (ctcdo:IMApplicantDetails)" содержит значение "BY", то реквизит "Идентификатор Global Location Number (ctsdo:GLNId)" в составе реквизита "Заявитель (ctcdo:IMApplicantDetails)" должен быть заполнен</w:t>
            </w:r>
          </w:p>
        </w:tc>
      </w:tr>
    </w:tbl>
    <w:bookmarkStart w:name="z1383" w:id="1033"/>
    <w:p>
      <w:pPr>
        <w:spacing w:after="0"/>
        <w:ind w:left="0"/>
        <w:jc w:val="both"/>
      </w:pPr>
      <w:r>
        <w:rPr>
          <w:rFonts w:ascii="Times New Roman"/>
          <w:b w:val="false"/>
          <w:i w:val="false"/>
          <w:color w:val="000000"/>
          <w:sz w:val="28"/>
        </w:rPr>
        <w:t>
      49. Требования к заполнению реквизитов электронных документов (сведений) "Детализированное описание обувных товаров" (R.CT.LS.03.015), передаваемых в сообщении "Сведения о товаре для внесения в национальный компонент информационной системы маркировки товаров" (P.LS.03.MSG.024), приведены в таблице 39.</w:t>
      </w:r>
    </w:p>
    <w:bookmarkEnd w:id="1033"/>
    <w:bookmarkStart w:name="z1384" w:id="1034"/>
    <w:p>
      <w:pPr>
        <w:spacing w:after="0"/>
        <w:ind w:left="0"/>
        <w:jc w:val="both"/>
      </w:pPr>
      <w:r>
        <w:rPr>
          <w:rFonts w:ascii="Times New Roman"/>
          <w:b w:val="false"/>
          <w:i w:val="false"/>
          <w:color w:val="000000"/>
          <w:sz w:val="28"/>
        </w:rPr>
        <w:t>
      Таблица 39</w:t>
      </w:r>
    </w:p>
    <w:bookmarkEnd w:id="1034"/>
    <w:bookmarkStart w:name="z1385" w:id="103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"Детализированное описание обувных товаров" (R.CT.LS.03.015), передаваемых в сообщении "Сведения о товаре для внесения в национальный компонент информационной системы маркировки товаров" (P.LS.03.MSG.024)</w:t>
      </w:r>
    </w:p>
    <w:bookmarkEnd w:id="10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"Разновидность товара (ctsdo:‌Goods‌Variety‌Text)"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единицы измерения (ctsdo:‌Measurement‌Unit‌Code)" должен содержать кодовое обозначение единицы измерения в соответствии </w:t>
            </w:r>
          </w:p>
          <w:p>
            <w:pPr>
              <w:spacing w:after="20"/>
              <w:ind w:left="20"/>
              <w:jc w:val="both"/>
            </w:pPr>
            <w:r>
              <w:rPr>
                <w:rFonts w:ascii="Times New Roman"/>
                <w:b w:val="false"/>
                <w:i w:val="false"/>
                <w:color w:val="000000"/>
                <w:sz w:val="20"/>
              </w:rPr>
              <w:t>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1036"/>
          <w:p>
            <w:pPr>
              <w:spacing w:after="20"/>
              <w:ind w:left="20"/>
              <w:jc w:val="both"/>
            </w:pPr>
            <w:r>
              <w:rPr>
                <w:rFonts w:ascii="Times New Roman"/>
                <w:b w:val="false"/>
                <w:i w:val="false"/>
                <w:color w:val="000000"/>
                <w:sz w:val="20"/>
              </w:rPr>
              <w:t xml:space="preserve">
если реквизит "Размер обуви (ctsdo:‌Footwear‌Size‌Code)" заполнен, </w:t>
            </w:r>
          </w:p>
          <w:bookmarkEnd w:id="1036"/>
          <w:p>
            <w:pPr>
              <w:spacing w:after="20"/>
              <w:ind w:left="20"/>
              <w:jc w:val="both"/>
            </w:pPr>
            <w:r>
              <w:rPr>
                <w:rFonts w:ascii="Times New Roman"/>
                <w:b w:val="false"/>
                <w:i w:val="false"/>
                <w:color w:val="000000"/>
                <w:sz w:val="20"/>
              </w:rPr>
              <w:t>то атрибут "код системы определения размера (атрибут size‌System‌Code)" должен содержать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MDP – международная система стандартных метрических размеров обуви (Mondopoint);</w:t>
            </w:r>
          </w:p>
          <w:p>
            <w:pPr>
              <w:spacing w:after="20"/>
              <w:ind w:left="20"/>
              <w:jc w:val="both"/>
            </w:pPr>
            <w:r>
              <w:rPr>
                <w:rFonts w:ascii="Times New Roman"/>
                <w:b w:val="false"/>
                <w:i w:val="false"/>
                <w:color w:val="000000"/>
                <w:sz w:val="20"/>
              </w:rPr>
              <w:t>
</w:t>
            </w:r>
            <w:r>
              <w:rPr>
                <w:rFonts w:ascii="Times New Roman"/>
                <w:b w:val="false"/>
                <w:i w:val="false"/>
                <w:color w:val="000000"/>
                <w:sz w:val="20"/>
              </w:rPr>
              <w:t>EUR – Европейская система (штихмасовая, Paris point)</w:t>
            </w:r>
          </w:p>
          <w:p>
            <w:pPr>
              <w:spacing w:after="20"/>
              <w:ind w:left="20"/>
              <w:jc w:val="both"/>
            </w:pPr>
            <w:r>
              <w:rPr>
                <w:rFonts w:ascii="Times New Roman"/>
                <w:b w:val="false"/>
                <w:i w:val="false"/>
                <w:color w:val="000000"/>
                <w:sz w:val="20"/>
              </w:rPr>
              <w:t>
</w:t>
            </w:r>
            <w:r>
              <w:rPr>
                <w:rFonts w:ascii="Times New Roman"/>
                <w:b w:val="false"/>
                <w:i w:val="false"/>
                <w:color w:val="000000"/>
                <w:sz w:val="20"/>
              </w:rPr>
              <w:t>UK – дюймовая система, применяемая в Великобритании;</w:t>
            </w:r>
          </w:p>
          <w:p>
            <w:pPr>
              <w:spacing w:after="20"/>
              <w:ind w:left="20"/>
              <w:jc w:val="both"/>
            </w:pPr>
            <w:r>
              <w:rPr>
                <w:rFonts w:ascii="Times New Roman"/>
                <w:b w:val="false"/>
                <w:i w:val="false"/>
                <w:color w:val="000000"/>
                <w:sz w:val="20"/>
              </w:rPr>
              <w:t>
US – дюймовая система, применяемая в США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1037"/>
          <w:p>
            <w:pPr>
              <w:spacing w:after="20"/>
              <w:ind w:left="20"/>
              <w:jc w:val="both"/>
            </w:pPr>
            <w:r>
              <w:rPr>
                <w:rFonts w:ascii="Times New Roman"/>
                <w:b w:val="false"/>
                <w:i w:val="false"/>
                <w:color w:val="000000"/>
                <w:sz w:val="20"/>
              </w:rPr>
              <w:t xml:space="preserve">
реквизиты "Наименование модели (csdo:‌Product‌Model‌Name)", </w:t>
            </w:r>
          </w:p>
          <w:bookmarkEnd w:id="1037"/>
          <w:p>
            <w:pPr>
              <w:spacing w:after="20"/>
              <w:ind w:left="20"/>
              <w:jc w:val="both"/>
            </w:pPr>
            <w:r>
              <w:rPr>
                <w:rFonts w:ascii="Times New Roman"/>
                <w:b w:val="false"/>
                <w:i w:val="false"/>
                <w:color w:val="000000"/>
                <w:sz w:val="20"/>
              </w:rPr>
              <w:t>"Цвет(ctsdo:‌Colour‌Name)", "Наименование материала верха (ctsdo:UpperMaterialName)" и "Наименование материала низа (ctsdo:BottomMaterialName)" должны быть заполнены.</w:t>
            </w:r>
          </w:p>
          <w:p>
            <w:pPr>
              <w:spacing w:after="20"/>
              <w:ind w:left="20"/>
              <w:jc w:val="both"/>
            </w:pPr>
            <w:r>
              <w:rPr>
                <w:rFonts w:ascii="Times New Roman"/>
                <w:b w:val="false"/>
                <w:i w:val="false"/>
                <w:color w:val="000000"/>
                <w:sz w:val="20"/>
              </w:rPr>
              <w:t>
В случае отсутствия сведений в национальном компоненте информационной системы маркировки товаров по какому-либо из указанных реквизитов, его значение должно соответствовать значению "не указано заявителем".</w:t>
            </w:r>
          </w:p>
        </w:tc>
      </w:tr>
    </w:tbl>
    <w:bookmarkStart w:name="z1391" w:id="1038"/>
    <w:p>
      <w:pPr>
        <w:spacing w:after="0"/>
        <w:ind w:left="0"/>
        <w:jc w:val="both"/>
      </w:pPr>
      <w:r>
        <w:rPr>
          <w:rFonts w:ascii="Times New Roman"/>
          <w:b w:val="false"/>
          <w:i w:val="false"/>
          <w:color w:val="000000"/>
          <w:sz w:val="28"/>
        </w:rPr>
        <w:t>
      50. Требования к заполнению реквизитов электронного документа (сведений) "Детализированное описание товара легкой промышленности" (R.CT.LS.03.022), передаваемого в сообщении "Сведения о товаре для внесения в национальный компонент информационной системы маркировки товаров" (P.LS.03.MSG.024), приведены в таблице 40.</w:t>
      </w:r>
    </w:p>
    <w:bookmarkEnd w:id="1038"/>
    <w:bookmarkStart w:name="z1392" w:id="1039"/>
    <w:p>
      <w:pPr>
        <w:spacing w:after="0"/>
        <w:ind w:left="0"/>
        <w:jc w:val="both"/>
      </w:pPr>
      <w:r>
        <w:rPr>
          <w:rFonts w:ascii="Times New Roman"/>
          <w:b w:val="false"/>
          <w:i w:val="false"/>
          <w:color w:val="000000"/>
          <w:sz w:val="28"/>
        </w:rPr>
        <w:t>
      Таблица 40</w:t>
      </w:r>
    </w:p>
    <w:bookmarkEnd w:id="1039"/>
    <w:bookmarkStart w:name="z1393" w:id="1040"/>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товара легкой промышленности" (R.CT.LS.03.022), передаваемого в сообщении "Сведения о товаре для внесения в национальный компонент информационной системы маркировки товаров" (P.LS.03.MSG.024)</w:t>
      </w:r>
    </w:p>
    <w:bookmarkEnd w:id="10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"Разновидность товара (ctsdo:​Goods​Variety​Text)"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единицы измерения (ctsdo:‌Measurement‌Unit‌Code)"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 w:id="1041"/>
          <w:p>
            <w:pPr>
              <w:spacing w:after="20"/>
              <w:ind w:left="20"/>
              <w:jc w:val="both"/>
            </w:pPr>
            <w:r>
              <w:rPr>
                <w:rFonts w:ascii="Times New Roman"/>
                <w:b w:val="false"/>
                <w:i w:val="false"/>
                <w:color w:val="000000"/>
                <w:sz w:val="20"/>
              </w:rPr>
              <w:t>
если реквизит "Категория товара по принадлежности к полу (ctsdo:SexIdentityCommodityKindCode)" заполнен, то его значение должно соответствовать одному из следующих значений:</w:t>
            </w:r>
          </w:p>
          <w:bookmarkEnd w:id="1041"/>
          <w:p>
            <w:pPr>
              <w:spacing w:after="20"/>
              <w:ind w:left="20"/>
              <w:jc w:val="both"/>
            </w:pPr>
            <w:r>
              <w:rPr>
                <w:rFonts w:ascii="Times New Roman"/>
                <w:b w:val="false"/>
                <w:i w:val="false"/>
                <w:color w:val="000000"/>
                <w:sz w:val="20"/>
              </w:rPr>
              <w:t>
</w:t>
            </w:r>
            <w:r>
              <w:rPr>
                <w:rFonts w:ascii="Times New Roman"/>
                <w:b w:val="false"/>
                <w:i w:val="false"/>
                <w:color w:val="000000"/>
                <w:sz w:val="20"/>
              </w:rPr>
              <w:t>M – мужской (мужская);</w:t>
            </w:r>
          </w:p>
          <w:p>
            <w:pPr>
              <w:spacing w:after="20"/>
              <w:ind w:left="20"/>
              <w:jc w:val="both"/>
            </w:pPr>
            <w:r>
              <w:rPr>
                <w:rFonts w:ascii="Times New Roman"/>
                <w:b w:val="false"/>
                <w:i w:val="false"/>
                <w:color w:val="000000"/>
                <w:sz w:val="20"/>
              </w:rPr>
              <w:t>
</w:t>
            </w:r>
            <w:r>
              <w:rPr>
                <w:rFonts w:ascii="Times New Roman"/>
                <w:b w:val="false"/>
                <w:i w:val="false"/>
                <w:color w:val="000000"/>
                <w:sz w:val="20"/>
              </w:rPr>
              <w:t>F – женский (женская);</w:t>
            </w:r>
          </w:p>
          <w:p>
            <w:pPr>
              <w:spacing w:after="20"/>
              <w:ind w:left="20"/>
              <w:jc w:val="both"/>
            </w:pPr>
            <w:r>
              <w:rPr>
                <w:rFonts w:ascii="Times New Roman"/>
                <w:b w:val="false"/>
                <w:i w:val="false"/>
                <w:color w:val="000000"/>
                <w:sz w:val="20"/>
              </w:rPr>
              <w:t>
U – унисекс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1042"/>
          <w:p>
            <w:pPr>
              <w:spacing w:after="20"/>
              <w:ind w:left="20"/>
              <w:jc w:val="both"/>
            </w:pPr>
            <w:r>
              <w:rPr>
                <w:rFonts w:ascii="Times New Roman"/>
                <w:b w:val="false"/>
                <w:i w:val="false"/>
                <w:color w:val="000000"/>
                <w:sz w:val="20"/>
              </w:rPr>
              <w:t>
реквизиты "Наименование модели (csdo:ProductModelName)", "Цвет (ctsdo:ColourName)", "Размер товара легкой промышленности (ctsdo:LightIndustryProductSizeText)" и "Состав товара (ctsdo:GoodsCompositionDescriptionText)" должны быть заполнены.</w:t>
            </w:r>
          </w:p>
          <w:bookmarkEnd w:id="1042"/>
          <w:p>
            <w:pPr>
              <w:spacing w:after="20"/>
              <w:ind w:left="20"/>
              <w:jc w:val="both"/>
            </w:pPr>
            <w:r>
              <w:rPr>
                <w:rFonts w:ascii="Times New Roman"/>
                <w:b w:val="false"/>
                <w:i w:val="false"/>
                <w:color w:val="000000"/>
                <w:sz w:val="20"/>
              </w:rPr>
              <w:t>
В случае отсутствия сведений в национальном компоненте информационной системы маркировки товаров по какому-либо из указанных реквизитов, его значение должно соответствовать значению "не указано заявителем".</w:t>
            </w:r>
          </w:p>
        </w:tc>
      </w:tr>
    </w:tbl>
    <w:bookmarkStart w:name="z1398" w:id="1043"/>
    <w:p>
      <w:pPr>
        <w:spacing w:after="0"/>
        <w:ind w:left="0"/>
        <w:jc w:val="both"/>
      </w:pPr>
      <w:r>
        <w:rPr>
          <w:rFonts w:ascii="Times New Roman"/>
          <w:b w:val="false"/>
          <w:i w:val="false"/>
          <w:color w:val="000000"/>
          <w:sz w:val="28"/>
        </w:rPr>
        <w:t>
      51. Требования к заполнению реквизитов электронного документа (сведений) "Детализированное описание духов (туалетной воды)" (R.CT.LS.03.023), передаваемого в сообщении "Сведения о товаре для внесения в национальный компонент информационной системы маркировки товаров" (P.LS.03.MSG.024), приведены в таблице 41.</w:t>
      </w:r>
    </w:p>
    <w:bookmarkEnd w:id="1043"/>
    <w:bookmarkStart w:name="z1399" w:id="1044"/>
    <w:p>
      <w:pPr>
        <w:spacing w:after="0"/>
        <w:ind w:left="0"/>
        <w:jc w:val="both"/>
      </w:pPr>
      <w:r>
        <w:rPr>
          <w:rFonts w:ascii="Times New Roman"/>
          <w:b w:val="false"/>
          <w:i w:val="false"/>
          <w:color w:val="000000"/>
          <w:sz w:val="28"/>
        </w:rPr>
        <w:t>
      Таблица 41</w:t>
      </w:r>
    </w:p>
    <w:bookmarkEnd w:id="1044"/>
    <w:bookmarkStart w:name="z1400" w:id="1045"/>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духов (туалетной воды)" (R.CT.LS.03.023), передаваемого в сообщении "Сведения о товаре для внесения в национальный компонент информационной системы маркировки товаров" (P.LS.03.MSG.024)</w:t>
      </w:r>
    </w:p>
    <w:bookmarkEnd w:id="10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товарного знака (ctsdo:​Trademark​Name) "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"Объем нетто (csdo:​Unified​Net​Volume​Measure)" должен быть заполнен. При этом атрибут "Единица измерения (атрибут measurement​Unit​Code)" в составе реквизита "Объем нетто (csdo:​Unified​Net​Volume​Measure)"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а атрибут "Идентификатор справочника (классификатора) (атрибут measurement​Unit​Code​List​Id)"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единицы измерения (ctsdo:‌Measurement‌Unit‌Code)"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упаковки (csdo:UnifiedPackageKindCode)" должен быть заполнен, его значение должно содержать кодовое обозначение вида упаковки в соответствии со значениями, указанными в классификаторе типов потребительской упаковки, а атрибут "Идентификатор справочника (классификатора) (атрибут codeListId)" должен содержать значение кода указанного классификатора в реестре нормативно-справочной информации Союза. До момента включения в состав ресурсов единой системы нормативно-справочной информации Союза указанного классификатора для заполнения реквизита "Код вида упаковки (csdo:UnifiedPackageKindCode)" может быть использован справочник "Типы упаковок" GS1. При этом, атрибут "Идентификатор справочника (классификатора) (атрибут codeListId)" должен содержать значение "GS1_P.LS.03.CLS.006"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материала (ctsdo:​Material​Name)"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производства (csdo:​Manufacture​Date)" должен быть заполнен</w:t>
            </w:r>
          </w:p>
        </w:tc>
      </w:tr>
    </w:tbl>
    <w:bookmarkStart w:name="z1401" w:id="1046"/>
    <w:p>
      <w:pPr>
        <w:spacing w:after="0"/>
        <w:ind w:left="0"/>
        <w:jc w:val="both"/>
      </w:pPr>
      <w:r>
        <w:rPr>
          <w:rFonts w:ascii="Times New Roman"/>
          <w:b w:val="false"/>
          <w:i w:val="false"/>
          <w:color w:val="000000"/>
          <w:sz w:val="28"/>
        </w:rPr>
        <w:t>
      52. Требования к заполнению реквизитов электронного документа (сведений) "Детализированное описание шины (покрышки) пневматической резиновой новой" (R.CT.LS.03.024), передаваемого в сообщении "Сведения о товаре для внесения в национальный компонент информационной системы маркировки товаров" (P.LS.03.MSG.024), приведены в таблице 42.</w:t>
      </w:r>
    </w:p>
    <w:bookmarkEnd w:id="1046"/>
    <w:bookmarkStart w:name="z1402" w:id="1047"/>
    <w:p>
      <w:pPr>
        <w:spacing w:after="0"/>
        <w:ind w:left="0"/>
        <w:jc w:val="both"/>
      </w:pPr>
      <w:r>
        <w:rPr>
          <w:rFonts w:ascii="Times New Roman"/>
          <w:b w:val="false"/>
          <w:i w:val="false"/>
          <w:color w:val="000000"/>
          <w:sz w:val="28"/>
        </w:rPr>
        <w:t>
      Таблица 42</w:t>
      </w:r>
    </w:p>
    <w:bookmarkEnd w:id="1047"/>
    <w:bookmarkStart w:name="z1403" w:id="1048"/>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шины (покрышки) пневматической резиновой новой" (R.CT.LS.03.024), передаваемого в сообщении "Сведения о товаре для внесения в национальный компонент информационной системы маркировки товаров" (P.LS.03.MSG.024)</w:t>
      </w:r>
    </w:p>
    <w:bookmarkEnd w:id="10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"Разновидность товара (ctsdo:​Goods​Variety​Text)"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реквизит "Код единицы измерения (ctsdo:‌Measurement‌Unit‌Code)"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 w:id="1049"/>
          <w:p>
            <w:pPr>
              <w:spacing w:after="20"/>
              <w:ind w:left="20"/>
              <w:jc w:val="both"/>
            </w:pPr>
            <w:r>
              <w:rPr>
                <w:rFonts w:ascii="Times New Roman"/>
                <w:b w:val="false"/>
                <w:i w:val="false"/>
                <w:color w:val="000000"/>
                <w:sz w:val="20"/>
              </w:rPr>
              <w:t xml:space="preserve">
при указании сведений о ширине профиля шины (покрышки) </w:t>
            </w:r>
          </w:p>
          <w:bookmarkEnd w:id="1049"/>
          <w:p>
            <w:pPr>
              <w:spacing w:after="20"/>
              <w:ind w:left="20"/>
              <w:jc w:val="both"/>
            </w:pPr>
            <w:r>
              <w:rPr>
                <w:rFonts w:ascii="Times New Roman"/>
                <w:b w:val="false"/>
                <w:i w:val="false"/>
                <w:color w:val="000000"/>
                <w:sz w:val="20"/>
              </w:rPr>
              <w:t>в сложном реквизите "Ширина профиля шины (покрышки) (ctcdo:TyreWidthDetails)" должны быть заполнены:</w:t>
            </w:r>
          </w:p>
          <w:p>
            <w:pPr>
              <w:spacing w:after="20"/>
              <w:ind w:left="20"/>
              <w:jc w:val="both"/>
            </w:pPr>
            <w:r>
              <w:rPr>
                <w:rFonts w:ascii="Times New Roman"/>
                <w:b w:val="false"/>
                <w:i w:val="false"/>
                <w:color w:val="000000"/>
                <w:sz w:val="20"/>
              </w:rPr>
              <w:t>
</w:t>
            </w:r>
            <w:r>
              <w:rPr>
                <w:rFonts w:ascii="Times New Roman"/>
                <w:b w:val="false"/>
                <w:i w:val="false"/>
                <w:color w:val="000000"/>
                <w:sz w:val="20"/>
              </w:rPr>
              <w:t>один из следующих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характеристики товара в числовой форме (ctsdo:GoodsCharacteristicMeasure)";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xml:space="preserve">
а также реквизит "Код единицы измерения (ctsdo:MeasurementUnitCode)", содержащий кодовое значение, соответствующие значению "мм" или "дюйм"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w:t>
            </w:r>
          </w:p>
          <w:p>
            <w:pPr>
              <w:spacing w:after="20"/>
              <w:ind w:left="20"/>
              <w:jc w:val="both"/>
            </w:pPr>
            <w:r>
              <w:rPr>
                <w:rFonts w:ascii="Times New Roman"/>
                <w:b w:val="false"/>
                <w:i w:val="false"/>
                <w:color w:val="000000"/>
                <w:sz w:val="20"/>
              </w:rPr>
              <w:t xml:space="preserve">(атрибут code‌List‌Id)" реквизита "Код единицы измерения </w:t>
            </w:r>
          </w:p>
          <w:p>
            <w:pPr>
              <w:spacing w:after="20"/>
              <w:ind w:left="20"/>
              <w:jc w:val="both"/>
            </w:pPr>
            <w:r>
              <w:rPr>
                <w:rFonts w:ascii="Times New Roman"/>
                <w:b w:val="false"/>
                <w:i w:val="false"/>
                <w:color w:val="000000"/>
                <w:sz w:val="20"/>
              </w:rPr>
              <w:t>(ctsdo:‌Measurement‌Unit‌Code)"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 w:id="1050"/>
          <w:p>
            <w:pPr>
              <w:spacing w:after="20"/>
              <w:ind w:left="20"/>
              <w:jc w:val="both"/>
            </w:pPr>
            <w:r>
              <w:rPr>
                <w:rFonts w:ascii="Times New Roman"/>
                <w:b w:val="false"/>
                <w:i w:val="false"/>
                <w:color w:val="000000"/>
                <w:sz w:val="20"/>
              </w:rPr>
              <w:t>
при указании сведений о номинальном соотношении высоты профиля шины (покрышки) к его ширине с использованием сведений из национального справочника в сложном реквизите "Номинальное соотношение высоты профиля шины (покрышки) к его ширине (ctcdo:TyreHighttoWidthRatioDetails)" должен быть заполнен реквизит "Значение характеристики товара в форме кодового обозначения (ctsdo:GoodsCharacteristicValueCode)" в соответствии с национальным справочником, а также один из следующих реквизитов:</w:t>
            </w:r>
          </w:p>
          <w:bookmarkEnd w:id="1050"/>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"Значение характеристики товара в текстовой форме (ctsdo:GoodsCharacteristicValueName)";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w:t>
            </w:r>
            <w:r>
              <w:rPr>
                <w:rFonts w:ascii="Times New Roman"/>
                <w:b w:val="false"/>
                <w:i w:val="false"/>
                <w:color w:val="000000"/>
                <w:sz w:val="20"/>
              </w:rPr>
              <w:t>Если в сложном реквизите "Номинальное соотношение высоты профиля шины (покрышки) к его ширине (ctcdo:TyreHighttoWidthRatioDetails)" заполнен реквизит "Значение характеристики товара в числовой или нечисловой форме (ctsdo:GoodsCharacteristicValue)", то реквизит "Код единицы измерения (ctsdo:MeasurementUnitCode)" также должен быть заполнен и содержать кодовое значение, соответствующие значению "процент"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p>
            <w:pPr>
              <w:spacing w:after="20"/>
              <w:ind w:left="20"/>
              <w:jc w:val="both"/>
            </w:pPr>
            <w:r>
              <w:rPr>
                <w:rFonts w:ascii="Times New Roman"/>
                <w:b w:val="false"/>
                <w:i w:val="false"/>
                <w:color w:val="000000"/>
                <w:sz w:val="20"/>
              </w:rPr>
              <w:t xml:space="preserve">
При указании сведений о номинальном соотношении высоты профиля шины (покрышки) к его ширине без использования сведений </w:t>
            </w:r>
          </w:p>
          <w:p>
            <w:pPr>
              <w:spacing w:after="20"/>
              <w:ind w:left="20"/>
              <w:jc w:val="both"/>
            </w:pPr>
            <w:r>
              <w:rPr>
                <w:rFonts w:ascii="Times New Roman"/>
                <w:b w:val="false"/>
                <w:i w:val="false"/>
                <w:color w:val="000000"/>
                <w:sz w:val="20"/>
              </w:rPr>
              <w:t xml:space="preserve">из национального справочника в сложном реквизите "Номинальное соотношение высоты профиля шины (покрышки) к его ширине (ctcdo:TyreHighttoWidthRatioDetails)" реквизиты "Значение характеристики товара в числовой форме (ctsdo:GoodsCharacteristicMeasure)" и "Код единицы измерения (ctsdo:MeasurementUnitCode)" должны быть заполнены. При этом реквизит "Код единицы измерения (ctsdo:MeasurementUnitCode)" должен содержать кодовое значение, соответствующие значению "процент" </w:t>
            </w:r>
          </w:p>
          <w:p>
            <w:pPr>
              <w:spacing w:after="20"/>
              <w:ind w:left="20"/>
              <w:jc w:val="both"/>
            </w:pPr>
            <w:r>
              <w:rPr>
                <w:rFonts w:ascii="Times New Roman"/>
                <w:b w:val="false"/>
                <w:i w:val="false"/>
                <w:color w:val="000000"/>
                <w:sz w:val="20"/>
              </w:rPr>
              <w:t>в реквизите "Код" классификатора единиц измерения и счета Евразийского экономического союза", утвержденного Решением Коллегии Комиссии от 27.10.2020 №145,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 w:id="1051"/>
          <w:p>
            <w:pPr>
              <w:spacing w:after="20"/>
              <w:ind w:left="20"/>
              <w:jc w:val="both"/>
            </w:pPr>
            <w:r>
              <w:rPr>
                <w:rFonts w:ascii="Times New Roman"/>
                <w:b w:val="false"/>
                <w:i w:val="false"/>
                <w:color w:val="000000"/>
                <w:sz w:val="20"/>
              </w:rPr>
              <w:t>
при указании сведений о типе каркаса шины (покрышки)</w:t>
            </w:r>
          </w:p>
          <w:bookmarkEnd w:id="1051"/>
          <w:p>
            <w:pPr>
              <w:spacing w:after="20"/>
              <w:ind w:left="20"/>
              <w:jc w:val="both"/>
            </w:pPr>
            <w:r>
              <w:rPr>
                <w:rFonts w:ascii="Times New Roman"/>
                <w:b w:val="false"/>
                <w:i w:val="false"/>
                <w:color w:val="000000"/>
                <w:sz w:val="20"/>
              </w:rPr>
              <w:t xml:space="preserve">в сложном реквизите "Тип каркаса шины (покрышки) (ctcdo:TyreCarcassKindDetails)" должен быть заполнен </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"Значение характеристики товара в форме кодового обозначения (ctsdo:GoodsCharacteristicValueCode)" и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NC – не классифицировано;</w:t>
            </w:r>
          </w:p>
          <w:p>
            <w:pPr>
              <w:spacing w:after="20"/>
              <w:ind w:left="20"/>
              <w:jc w:val="both"/>
            </w:pPr>
            <w:r>
              <w:rPr>
                <w:rFonts w:ascii="Times New Roman"/>
                <w:b w:val="false"/>
                <w:i w:val="false"/>
                <w:color w:val="000000"/>
                <w:sz w:val="20"/>
              </w:rPr>
              <w:t>
</w:t>
            </w:r>
            <w:r>
              <w:rPr>
                <w:rFonts w:ascii="Times New Roman"/>
                <w:b w:val="false"/>
                <w:i w:val="false"/>
                <w:color w:val="000000"/>
                <w:sz w:val="20"/>
              </w:rPr>
              <w:t>ND – не определено;</w:t>
            </w:r>
          </w:p>
          <w:p>
            <w:pPr>
              <w:spacing w:after="20"/>
              <w:ind w:left="20"/>
              <w:jc w:val="both"/>
            </w:pPr>
            <w:r>
              <w:rPr>
                <w:rFonts w:ascii="Times New Roman"/>
                <w:b w:val="false"/>
                <w:i w:val="false"/>
                <w:color w:val="000000"/>
                <w:sz w:val="20"/>
              </w:rPr>
              <w:t>
</w:t>
            </w:r>
            <w:r>
              <w:rPr>
                <w:rFonts w:ascii="Times New Roman"/>
                <w:b w:val="false"/>
                <w:i w:val="false"/>
                <w:color w:val="000000"/>
                <w:sz w:val="20"/>
              </w:rPr>
              <w:t>R – радиальный;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B – диагонально-опоясанный; </w:t>
            </w:r>
          </w:p>
          <w:p>
            <w:pPr>
              <w:spacing w:after="20"/>
              <w:ind w:left="20"/>
              <w:jc w:val="both"/>
            </w:pPr>
            <w:r>
              <w:rPr>
                <w:rFonts w:ascii="Times New Roman"/>
                <w:b w:val="false"/>
                <w:i w:val="false"/>
                <w:color w:val="000000"/>
                <w:sz w:val="20"/>
              </w:rPr>
              <w:t>
</w:t>
            </w:r>
            <w:r>
              <w:rPr>
                <w:rFonts w:ascii="Times New Roman"/>
                <w:b w:val="false"/>
                <w:i w:val="false"/>
                <w:color w:val="000000"/>
                <w:sz w:val="20"/>
              </w:rPr>
              <w:t>D – диагональный.</w:t>
            </w:r>
          </w:p>
          <w:p>
            <w:pPr>
              <w:spacing w:after="20"/>
              <w:ind w:left="20"/>
              <w:jc w:val="both"/>
            </w:pPr>
            <w:r>
              <w:rPr>
                <w:rFonts w:ascii="Times New Roman"/>
                <w:b w:val="false"/>
                <w:i w:val="false"/>
                <w:color w:val="000000"/>
                <w:sz w:val="20"/>
              </w:rPr>
              <w:t>
При этом значение атрибута "Идентификатор справочника (классификатора) (атрибут codeListId)"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9" w:id="1052"/>
          <w:p>
            <w:pPr>
              <w:spacing w:after="20"/>
              <w:ind w:left="20"/>
              <w:jc w:val="both"/>
            </w:pPr>
            <w:r>
              <w:rPr>
                <w:rFonts w:ascii="Times New Roman"/>
                <w:b w:val="false"/>
                <w:i w:val="false"/>
                <w:color w:val="000000"/>
                <w:sz w:val="20"/>
              </w:rPr>
              <w:t>
при указании сведений о номинальном посадочном диаметре обода</w:t>
            </w:r>
          </w:p>
          <w:bookmarkEnd w:id="1052"/>
          <w:p>
            <w:pPr>
              <w:spacing w:after="20"/>
              <w:ind w:left="20"/>
              <w:jc w:val="both"/>
            </w:pPr>
            <w:r>
              <w:rPr>
                <w:rFonts w:ascii="Times New Roman"/>
                <w:b w:val="false"/>
                <w:i w:val="false"/>
                <w:color w:val="000000"/>
                <w:sz w:val="20"/>
              </w:rPr>
              <w:t>в сложном реквизите "Номинальный посадочный диаметр обода (ctcdo:RimDiameterDetails)" должен быть заполнены:</w:t>
            </w:r>
          </w:p>
          <w:p>
            <w:pPr>
              <w:spacing w:after="20"/>
              <w:ind w:left="20"/>
              <w:jc w:val="both"/>
            </w:pPr>
            <w:r>
              <w:rPr>
                <w:rFonts w:ascii="Times New Roman"/>
                <w:b w:val="false"/>
                <w:i w:val="false"/>
                <w:color w:val="000000"/>
                <w:sz w:val="20"/>
              </w:rPr>
              <w:t>
</w:t>
            </w:r>
            <w:r>
              <w:rPr>
                <w:rFonts w:ascii="Times New Roman"/>
                <w:b w:val="false"/>
                <w:i w:val="false"/>
                <w:color w:val="000000"/>
                <w:sz w:val="20"/>
              </w:rPr>
              <w:t>один из следующих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характеристики товара в числовой форме (ctsdo:GoodsCharacteristicMeasure)";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а также реквизит "Код единицы измерения (ctsdo:MeasurementUnitCode)", содержащий кодовое значение, соответствующие значению "дюйм"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 w:id="1053"/>
          <w:p>
            <w:pPr>
              <w:spacing w:after="20"/>
              <w:ind w:left="20"/>
              <w:jc w:val="both"/>
            </w:pPr>
            <w:r>
              <w:rPr>
                <w:rFonts w:ascii="Times New Roman"/>
                <w:b w:val="false"/>
                <w:i w:val="false"/>
                <w:color w:val="000000"/>
                <w:sz w:val="20"/>
              </w:rPr>
              <w:t xml:space="preserve">
при указании сведений об индексе нагрузки на шину (покрышку) </w:t>
            </w:r>
          </w:p>
          <w:bookmarkEnd w:id="1053"/>
          <w:p>
            <w:pPr>
              <w:spacing w:after="20"/>
              <w:ind w:left="20"/>
              <w:jc w:val="both"/>
            </w:pPr>
            <w:r>
              <w:rPr>
                <w:rFonts w:ascii="Times New Roman"/>
                <w:b w:val="false"/>
                <w:i w:val="false"/>
                <w:color w:val="000000"/>
                <w:sz w:val="20"/>
              </w:rPr>
              <w:t xml:space="preserve">с использованием сведений из национального справочника в сложном реквизите "Индекс нагрузки на шину (покрышку) (ctcdo:TyreLoadIndexDetails)" должен быть заполнен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"Значение характеристики товара в форме кодового обозначения (ctsdo:GoodsCharacteristicValueCode)" в соответствии </w:t>
            </w:r>
          </w:p>
          <w:p>
            <w:pPr>
              <w:spacing w:after="20"/>
              <w:ind w:left="20"/>
              <w:jc w:val="both"/>
            </w:pPr>
            <w:r>
              <w:rPr>
                <w:rFonts w:ascii="Times New Roman"/>
                <w:b w:val="false"/>
                <w:i w:val="false"/>
                <w:color w:val="000000"/>
                <w:sz w:val="20"/>
              </w:rPr>
              <w:t>с национальным справочником, а также один из следующих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"Значение характеристики товара в текстовой форме (ctsdo:GoodsCharacteristicValueName)";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При указании сведений об индексе нагрузки на шину (покрышку) без использования сведений из национального справочника в сложном реквизите "Индекс нагрузки на шину (покрышку) (ctcdo:TyreLoadIndexDetails)" заполняется реквизит "Значение характеристики товара в числовой или нечисловой форме (ctsdo:GoodsCharacteristicValue)".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1054"/>
          <w:p>
            <w:pPr>
              <w:spacing w:after="20"/>
              <w:ind w:left="20"/>
              <w:jc w:val="both"/>
            </w:pPr>
            <w:r>
              <w:rPr>
                <w:rFonts w:ascii="Times New Roman"/>
                <w:b w:val="false"/>
                <w:i w:val="false"/>
                <w:color w:val="000000"/>
                <w:sz w:val="20"/>
              </w:rPr>
              <w:t xml:space="preserve">
при указании сведений о категории скорости шины (покрышки) </w:t>
            </w:r>
          </w:p>
          <w:bookmarkEnd w:id="1054"/>
          <w:p>
            <w:pPr>
              <w:spacing w:after="20"/>
              <w:ind w:left="20"/>
              <w:jc w:val="both"/>
            </w:pPr>
            <w:r>
              <w:rPr>
                <w:rFonts w:ascii="Times New Roman"/>
                <w:b w:val="false"/>
                <w:i w:val="false"/>
                <w:color w:val="000000"/>
                <w:sz w:val="20"/>
              </w:rPr>
              <w:t xml:space="preserve">с использованием сведений из национального справочника в сложном реквизите "Категория скорости шины (покрышки) (ctcdo:TyreSpeedRatingDetails)" должен быть заполнен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реквизит "Значение характеристики товара в форме кодового обозначения (ctsdo:GoodsCharacteristicValueCode)" в соответствии </w:t>
            </w:r>
          </w:p>
          <w:p>
            <w:pPr>
              <w:spacing w:after="20"/>
              <w:ind w:left="20"/>
              <w:jc w:val="both"/>
            </w:pPr>
            <w:r>
              <w:rPr>
                <w:rFonts w:ascii="Times New Roman"/>
                <w:b w:val="false"/>
                <w:i w:val="false"/>
                <w:color w:val="000000"/>
                <w:sz w:val="20"/>
              </w:rPr>
              <w:t>с национальным справочником, а также реквизит "Значение характеристики товара в текстовой форме (ctsdo:GoodsCharacteristicValueName)".</w:t>
            </w:r>
          </w:p>
          <w:p>
            <w:pPr>
              <w:spacing w:after="20"/>
              <w:ind w:left="20"/>
              <w:jc w:val="both"/>
            </w:pPr>
            <w:r>
              <w:rPr>
                <w:rFonts w:ascii="Times New Roman"/>
                <w:b w:val="false"/>
                <w:i w:val="false"/>
                <w:color w:val="000000"/>
                <w:sz w:val="20"/>
              </w:rPr>
              <w:t xml:space="preserve">
При указания сведений о категории скорости шины (покрышки) </w:t>
            </w:r>
          </w:p>
          <w:p>
            <w:pPr>
              <w:spacing w:after="20"/>
              <w:ind w:left="20"/>
              <w:jc w:val="both"/>
            </w:pPr>
            <w:r>
              <w:rPr>
                <w:rFonts w:ascii="Times New Roman"/>
                <w:b w:val="false"/>
                <w:i w:val="false"/>
                <w:color w:val="000000"/>
                <w:sz w:val="20"/>
              </w:rPr>
              <w:t>без использования сведений из национального справочника в сложном реквизите "Категория скорости шины (покрышки) (ctcdo:TyreSpeedRatingDetails)" заполняется реквизит "Значение характеристики товара в текстовой форме (ctsdo:GoodsCharacteristicValueName)".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9" w:id="1055"/>
          <w:p>
            <w:pPr>
              <w:spacing w:after="20"/>
              <w:ind w:left="20"/>
              <w:jc w:val="both"/>
            </w:pPr>
            <w:r>
              <w:rPr>
                <w:rFonts w:ascii="Times New Roman"/>
                <w:b w:val="false"/>
                <w:i w:val="false"/>
                <w:color w:val="000000"/>
                <w:sz w:val="20"/>
              </w:rPr>
              <w:t xml:space="preserve">
при указании сведений о сезонности шины (покрышки) </w:t>
            </w:r>
          </w:p>
          <w:bookmarkEnd w:id="1055"/>
          <w:p>
            <w:pPr>
              <w:spacing w:after="20"/>
              <w:ind w:left="20"/>
              <w:jc w:val="both"/>
            </w:pPr>
            <w:r>
              <w:rPr>
                <w:rFonts w:ascii="Times New Roman"/>
                <w:b w:val="false"/>
                <w:i w:val="false"/>
                <w:color w:val="000000"/>
                <w:sz w:val="20"/>
              </w:rPr>
              <w:t xml:space="preserve">с использованием сведений из национального справочника в сложном реквизите "Сезонность шины (покрышки) (ctcdo:TyreSeasonDetails)" должен быть заполнен реквизит "Значение характеристики товара </w:t>
            </w:r>
          </w:p>
          <w:p>
            <w:pPr>
              <w:spacing w:after="20"/>
              <w:ind w:left="20"/>
              <w:jc w:val="both"/>
            </w:pPr>
            <w:r>
              <w:rPr>
                <w:rFonts w:ascii="Times New Roman"/>
                <w:b w:val="false"/>
                <w:i w:val="false"/>
                <w:color w:val="000000"/>
                <w:sz w:val="20"/>
              </w:rPr>
              <w:t xml:space="preserve">в форме кодового обозначения (ctsdo:GoodsCharacteristicValueCode)" </w:t>
            </w:r>
          </w:p>
          <w:p>
            <w:pPr>
              <w:spacing w:after="20"/>
              <w:ind w:left="20"/>
              <w:jc w:val="both"/>
            </w:pPr>
            <w:r>
              <w:rPr>
                <w:rFonts w:ascii="Times New Roman"/>
                <w:b w:val="false"/>
                <w:i w:val="false"/>
                <w:color w:val="000000"/>
                <w:sz w:val="20"/>
              </w:rPr>
              <w:t>в соответствии с национальным справочником, а также реквизит "Значение характеристики товара в текстовой форме (ctsdo:GoodsCharacteristicValueName)".</w:t>
            </w:r>
          </w:p>
          <w:p>
            <w:pPr>
              <w:spacing w:after="20"/>
              <w:ind w:left="20"/>
              <w:jc w:val="both"/>
            </w:pPr>
            <w:r>
              <w:rPr>
                <w:rFonts w:ascii="Times New Roman"/>
                <w:b w:val="false"/>
                <w:i w:val="false"/>
                <w:color w:val="000000"/>
                <w:sz w:val="20"/>
              </w:rPr>
              <w:t xml:space="preserve">
При указании сведений о сезонности шины (покрышки) </w:t>
            </w:r>
          </w:p>
          <w:p>
            <w:pPr>
              <w:spacing w:after="20"/>
              <w:ind w:left="20"/>
              <w:jc w:val="both"/>
            </w:pPr>
            <w:r>
              <w:rPr>
                <w:rFonts w:ascii="Times New Roman"/>
                <w:b w:val="false"/>
                <w:i w:val="false"/>
                <w:color w:val="000000"/>
                <w:sz w:val="20"/>
              </w:rPr>
              <w:t>без использования сведений из национального справочника в сложном реквизите "Сезонность шины (покрышки) (ctcdo:TyreSeasonDetails)" заполняется реквизит "Значение характеристики товара в текстовой форме (ctsdo:GoodsCharacteristicValueName)".</w:t>
            </w:r>
          </w:p>
        </w:tc>
      </w:tr>
    </w:tbl>
    <w:bookmarkStart w:name="z1430" w:id="1056"/>
    <w:p>
      <w:pPr>
        <w:spacing w:after="0"/>
        <w:ind w:left="0"/>
        <w:jc w:val="both"/>
      </w:pPr>
      <w:r>
        <w:rPr>
          <w:rFonts w:ascii="Times New Roman"/>
          <w:b w:val="false"/>
          <w:i w:val="false"/>
          <w:color w:val="000000"/>
          <w:sz w:val="28"/>
        </w:rPr>
        <w:t>
      53. Требования к заполнению реквизитов электронного документа (сведений) "Детализированное описание фотокамеры (кроме кинокамеры), фотовспышки или лампы-вспышки" (R.CT.LS.03.025), передаваемого в сообщении "Сведения о товаре для внесения в национальный компонент информационной системы маркировки товаров" (P.LS.03.MSG.024), приведены в таблице 43.</w:t>
      </w:r>
    </w:p>
    <w:bookmarkEnd w:id="1056"/>
    <w:bookmarkStart w:name="z1431" w:id="1057"/>
    <w:p>
      <w:pPr>
        <w:spacing w:after="0"/>
        <w:ind w:left="0"/>
        <w:jc w:val="both"/>
      </w:pPr>
      <w:r>
        <w:rPr>
          <w:rFonts w:ascii="Times New Roman"/>
          <w:b w:val="false"/>
          <w:i w:val="false"/>
          <w:color w:val="000000"/>
          <w:sz w:val="28"/>
        </w:rPr>
        <w:t>
      Таблица 43</w:t>
      </w:r>
    </w:p>
    <w:bookmarkEnd w:id="1057"/>
    <w:bookmarkStart w:name="z1432" w:id="1058"/>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фотокамеры (кроме кинокамеры), фотовспышки или лампы-вспышки" (R.CT.LS.03.025), передаваемого в сообщении "Сведения о товаре для внесения в национальный компонент информационной системы маркировки товаров" (P.LS.03.MSG.024)</w:t>
      </w:r>
    </w:p>
    <w:bookmarkEnd w:id="10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единицы измерения (ctsdo:​Measurement​Unit​Code)" должен быть заполнен, его значение должно содержать кодовое обозначение единицы измерения в соответствии со значениями, указанными </w:t>
            </w:r>
          </w:p>
          <w:p>
            <w:pPr>
              <w:spacing w:after="20"/>
              <w:ind w:left="20"/>
              <w:jc w:val="both"/>
            </w:pPr>
            <w:r>
              <w:rPr>
                <w:rFonts w:ascii="Times New Roman"/>
                <w:b w:val="false"/>
                <w:i w:val="false"/>
                <w:color w:val="000000"/>
                <w:sz w:val="20"/>
              </w:rPr>
              <w:t>в реквизите "Код" классификатора единиц измерения и счета Евразийского экономического союза, утвержденного Решением Коллегии Комиссии от 27.10.2020 №145, а атрибут "Идентификатор справочника (классификатора) (атрибут 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упаковки (csdo:UnifiedPackageKindCode)" заполнен, то его значение должно содержать кодовое обозначение вида упаковки в соответствии со значениями, указанными в классификаторе типов потребительской упаковки, а атрибут "Идентификатор справочника (классификатора) (атрибут codeListId)" должен содержать значение кода указанного классификатора в реестре нормативно-справочной информации Союза. До момента включения в состав ресурсов единой системы нормативно-справочной информации Союза указанного классификатора для заполнения реквизита "Код вида упаковки (csdo:UnifiedPackageKindCode)" может быть использован справочник "Типы упаковок" GS1. При этом, атрибут "Идентификатор справочника (классификатора) (атрибут codeListId)" должен содержать значение "GS1_P.LS.03.CLS.006"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1059"/>
          <w:p>
            <w:pPr>
              <w:spacing w:after="20"/>
              <w:ind w:left="20"/>
              <w:jc w:val="both"/>
            </w:pPr>
            <w:r>
              <w:rPr>
                <w:rFonts w:ascii="Times New Roman"/>
                <w:b w:val="false"/>
                <w:i w:val="false"/>
                <w:color w:val="000000"/>
                <w:sz w:val="20"/>
              </w:rPr>
              <w:t>
реквизит "Наименование товара (ctsdo:GoodsName)" должен быть заполнен.</w:t>
            </w:r>
          </w:p>
          <w:bookmarkEnd w:id="1059"/>
          <w:p>
            <w:pPr>
              <w:spacing w:after="20"/>
              <w:ind w:left="20"/>
              <w:jc w:val="both"/>
            </w:pPr>
            <w:r>
              <w:rPr>
                <w:rFonts w:ascii="Times New Roman"/>
                <w:b w:val="false"/>
                <w:i w:val="false"/>
                <w:color w:val="000000"/>
                <w:sz w:val="20"/>
              </w:rPr>
              <w:t>
В случае отсутствия сведений в национальном компоненте информационной системы маркировки товаров по указанному реквизиту, его значение должно соответствовать значению "не указано заявителем"</w:t>
            </w:r>
          </w:p>
        </w:tc>
      </w:tr>
    </w:tbl>
    <w:bookmarkStart w:name="z1434" w:id="1060"/>
    <w:p>
      <w:pPr>
        <w:spacing w:after="0"/>
        <w:ind w:left="0"/>
        <w:jc w:val="both"/>
      </w:pPr>
      <w:r>
        <w:rPr>
          <w:rFonts w:ascii="Times New Roman"/>
          <w:b w:val="false"/>
          <w:i w:val="false"/>
          <w:color w:val="000000"/>
          <w:sz w:val="28"/>
        </w:rPr>
        <w:t>
      54. Требования к заполнению реквизитов электронного документа (сведений) "Детализированное описание молочной продукции" (R.CT.LS.03.026), передаваемого в сообщении "Сведения о товаре для внесения в национальный компонент информационной системы маркировки товаров" (P.LS.03.MSG.024), приведены в таблице 44.</w:t>
      </w:r>
    </w:p>
    <w:bookmarkEnd w:id="1060"/>
    <w:bookmarkStart w:name="z1435" w:id="1061"/>
    <w:p>
      <w:pPr>
        <w:spacing w:after="0"/>
        <w:ind w:left="0"/>
        <w:jc w:val="both"/>
      </w:pPr>
      <w:r>
        <w:rPr>
          <w:rFonts w:ascii="Times New Roman"/>
          <w:b w:val="false"/>
          <w:i w:val="false"/>
          <w:color w:val="000000"/>
          <w:sz w:val="28"/>
        </w:rPr>
        <w:t>
      Таблица 44</w:t>
      </w:r>
    </w:p>
    <w:bookmarkEnd w:id="1061"/>
    <w:bookmarkStart w:name="z1436" w:id="1062"/>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молочной продукции" (R.CT.LS.03.026), передаваемого в сообщении "Сведения о товаре для внесения в национальный компонент информационной системы маркировки товаров" (P.LS.03.MSG.024)</w:t>
      </w:r>
    </w:p>
    <w:bookmarkEnd w:id="10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 w:id="1063"/>
          <w:p>
            <w:pPr>
              <w:spacing w:after="20"/>
              <w:ind w:left="20"/>
              <w:jc w:val="both"/>
            </w:pPr>
            <w:r>
              <w:rPr>
                <w:rFonts w:ascii="Times New Roman"/>
                <w:b w:val="false"/>
                <w:i w:val="false"/>
                <w:color w:val="000000"/>
                <w:sz w:val="20"/>
              </w:rPr>
              <w:t>
если реквизит "Код вида (группы) животного (ctsdo:​Animal​Kind​Code)" заполнен, то его значение должно соответствовать одному из следующих значений:</w:t>
            </w:r>
          </w:p>
          <w:bookmarkEnd w:id="106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 буйволица; </w:t>
            </w:r>
          </w:p>
          <w:p>
            <w:pPr>
              <w:spacing w:after="20"/>
              <w:ind w:left="20"/>
              <w:jc w:val="both"/>
            </w:pPr>
            <w:r>
              <w:rPr>
                <w:rFonts w:ascii="Times New Roman"/>
                <w:b w:val="false"/>
                <w:i w:val="false"/>
                <w:color w:val="000000"/>
                <w:sz w:val="20"/>
              </w:rPr>
              <w:t>
</w:t>
            </w:r>
            <w:r>
              <w:rPr>
                <w:rFonts w:ascii="Times New Roman"/>
                <w:b w:val="false"/>
                <w:i w:val="false"/>
                <w:color w:val="000000"/>
                <w:sz w:val="20"/>
              </w:rPr>
              <w:t>2 – верблюдица;</w:t>
            </w:r>
          </w:p>
          <w:p>
            <w:pPr>
              <w:spacing w:after="20"/>
              <w:ind w:left="20"/>
              <w:jc w:val="both"/>
            </w:pPr>
            <w:r>
              <w:rPr>
                <w:rFonts w:ascii="Times New Roman"/>
                <w:b w:val="false"/>
                <w:i w:val="false"/>
                <w:color w:val="000000"/>
                <w:sz w:val="20"/>
              </w:rPr>
              <w:t>
</w:t>
            </w:r>
            <w:r>
              <w:rPr>
                <w:rFonts w:ascii="Times New Roman"/>
                <w:b w:val="false"/>
                <w:i w:val="false"/>
                <w:color w:val="000000"/>
                <w:sz w:val="20"/>
              </w:rPr>
              <w:t>3 – кобыла;</w:t>
            </w:r>
          </w:p>
          <w:p>
            <w:pPr>
              <w:spacing w:after="20"/>
              <w:ind w:left="20"/>
              <w:jc w:val="both"/>
            </w:pPr>
            <w:r>
              <w:rPr>
                <w:rFonts w:ascii="Times New Roman"/>
                <w:b w:val="false"/>
                <w:i w:val="false"/>
                <w:color w:val="000000"/>
                <w:sz w:val="20"/>
              </w:rPr>
              <w:t>
</w:t>
            </w:r>
            <w:r>
              <w:rPr>
                <w:rFonts w:ascii="Times New Roman"/>
                <w:b w:val="false"/>
                <w:i w:val="false"/>
                <w:color w:val="000000"/>
                <w:sz w:val="20"/>
              </w:rPr>
              <w:t>4 – коза;</w:t>
            </w:r>
          </w:p>
          <w:p>
            <w:pPr>
              <w:spacing w:after="20"/>
              <w:ind w:left="20"/>
              <w:jc w:val="both"/>
            </w:pPr>
            <w:r>
              <w:rPr>
                <w:rFonts w:ascii="Times New Roman"/>
                <w:b w:val="false"/>
                <w:i w:val="false"/>
                <w:color w:val="000000"/>
                <w:sz w:val="20"/>
              </w:rPr>
              <w:t>
</w:t>
            </w:r>
            <w:r>
              <w:rPr>
                <w:rFonts w:ascii="Times New Roman"/>
                <w:b w:val="false"/>
                <w:i w:val="false"/>
                <w:color w:val="000000"/>
                <w:sz w:val="20"/>
              </w:rPr>
              <w:t>5 – корова;</w:t>
            </w:r>
          </w:p>
          <w:p>
            <w:pPr>
              <w:spacing w:after="20"/>
              <w:ind w:left="20"/>
              <w:jc w:val="both"/>
            </w:pPr>
            <w:r>
              <w:rPr>
                <w:rFonts w:ascii="Times New Roman"/>
                <w:b w:val="false"/>
                <w:i w:val="false"/>
                <w:color w:val="000000"/>
                <w:sz w:val="20"/>
              </w:rPr>
              <w:t>
</w:t>
            </w:r>
            <w:r>
              <w:rPr>
                <w:rFonts w:ascii="Times New Roman"/>
                <w:b w:val="false"/>
                <w:i w:val="false"/>
                <w:color w:val="000000"/>
                <w:sz w:val="20"/>
              </w:rPr>
              <w:t>6 – овца;</w:t>
            </w:r>
          </w:p>
          <w:p>
            <w:pPr>
              <w:spacing w:after="20"/>
              <w:ind w:left="20"/>
              <w:jc w:val="both"/>
            </w:pPr>
            <w:r>
              <w:rPr>
                <w:rFonts w:ascii="Times New Roman"/>
                <w:b w:val="false"/>
                <w:i w:val="false"/>
                <w:color w:val="000000"/>
                <w:sz w:val="20"/>
              </w:rPr>
              <w:t>
</w:t>
            </w:r>
            <w:r>
              <w:rPr>
                <w:rFonts w:ascii="Times New Roman"/>
                <w:b w:val="false"/>
                <w:i w:val="false"/>
                <w:color w:val="000000"/>
                <w:sz w:val="20"/>
              </w:rPr>
              <w:t>7 – ослица;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ND – не определено.</w:t>
            </w:r>
          </w:p>
          <w:p>
            <w:pPr>
              <w:spacing w:after="20"/>
              <w:ind w:left="20"/>
              <w:jc w:val="both"/>
            </w:pPr>
            <w:r>
              <w:rPr>
                <w:rFonts w:ascii="Times New Roman"/>
                <w:b w:val="false"/>
                <w:i w:val="false"/>
                <w:color w:val="000000"/>
                <w:sz w:val="20"/>
              </w:rPr>
              <w:t>
В случае, если реквизит "Код вида (группы) животного (ctsdo:​Animal​Kind​Code)" не заполнен, то должен быть заполнен реквизит "Наименование вида (группы) животного (ctsdo:​Animal​Kind​Name)"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хотя бы один из двух реквизитов "Масса нетто </w:t>
            </w:r>
          </w:p>
          <w:p>
            <w:pPr>
              <w:spacing w:after="20"/>
              <w:ind w:left="20"/>
              <w:jc w:val="both"/>
            </w:pPr>
            <w:r>
              <w:rPr>
                <w:rFonts w:ascii="Times New Roman"/>
                <w:b w:val="false"/>
                <w:i w:val="false"/>
                <w:color w:val="000000"/>
                <w:sz w:val="20"/>
              </w:rPr>
              <w:t xml:space="preserve">(csdo:​Unified​Net​Mass​Measure)" или "Объем нетто </w:t>
            </w:r>
          </w:p>
          <w:p>
            <w:pPr>
              <w:spacing w:after="20"/>
              <w:ind w:left="20"/>
              <w:jc w:val="both"/>
            </w:pPr>
            <w:r>
              <w:rPr>
                <w:rFonts w:ascii="Times New Roman"/>
                <w:b w:val="false"/>
                <w:i w:val="false"/>
                <w:color w:val="000000"/>
                <w:sz w:val="20"/>
              </w:rPr>
              <w:t>(csdo:​Unified​Net​Volume​Measure)"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"Масса нетто (csdo:​Unified​Net​Mass​Measure)" заполнен,</w:t>
            </w:r>
          </w:p>
          <w:p>
            <w:pPr>
              <w:spacing w:after="20"/>
              <w:ind w:left="20"/>
              <w:jc w:val="both"/>
            </w:pPr>
            <w:r>
              <w:rPr>
                <w:rFonts w:ascii="Times New Roman"/>
                <w:b w:val="false"/>
                <w:i w:val="false"/>
                <w:color w:val="000000"/>
                <w:sz w:val="20"/>
              </w:rPr>
              <w:t>то атрибут "Единица измерения (атрибут 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а атрибут "Идентификатор справочника (классификатора) (атрибут measurement​Unit​Code​List​Id)"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"Объем нетто (csdo:​Unified​Net​Volume​Measure)" заполнен,</w:t>
            </w:r>
          </w:p>
          <w:p>
            <w:pPr>
              <w:spacing w:after="20"/>
              <w:ind w:left="20"/>
              <w:jc w:val="both"/>
            </w:pPr>
            <w:r>
              <w:rPr>
                <w:rFonts w:ascii="Times New Roman"/>
                <w:b w:val="false"/>
                <w:i w:val="false"/>
                <w:color w:val="000000"/>
                <w:sz w:val="20"/>
              </w:rPr>
              <w:t>то атрибут "Единица измерения (атрибут 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а атрибут "Идентификатор справочника (классификатора) (атрибут measurement​Unit​Code​List​Id)"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6" w:id="1064"/>
          <w:p>
            <w:pPr>
              <w:spacing w:after="20"/>
              <w:ind w:left="20"/>
              <w:jc w:val="both"/>
            </w:pPr>
            <w:r>
              <w:rPr>
                <w:rFonts w:ascii="Times New Roman"/>
                <w:b w:val="false"/>
                <w:i w:val="false"/>
                <w:color w:val="000000"/>
                <w:sz w:val="20"/>
              </w:rPr>
              <w:t>
значение реквизита "Признак лечебного или иного специализированного питания (ctsdo:​Clinical​Nutrition​Indicator)" должно соответствовать одному из следующих значений:</w:t>
            </w:r>
          </w:p>
          <w:bookmarkEnd w:id="1064"/>
          <w:p>
            <w:pPr>
              <w:spacing w:after="20"/>
              <w:ind w:left="20"/>
              <w:jc w:val="both"/>
            </w:pPr>
            <w:r>
              <w:rPr>
                <w:rFonts w:ascii="Times New Roman"/>
                <w:b w:val="false"/>
                <w:i w:val="false"/>
                <w:color w:val="000000"/>
                <w:sz w:val="20"/>
              </w:rPr>
              <w:t>
</w:t>
            </w:r>
            <w:r>
              <w:rPr>
                <w:rFonts w:ascii="Times New Roman"/>
                <w:b w:val="false"/>
                <w:i w:val="false"/>
                <w:color w:val="000000"/>
                <w:sz w:val="20"/>
              </w:rPr>
              <w:t>true – продукция (товар) является лечебным или иным специализированным питанием;</w:t>
            </w:r>
          </w:p>
          <w:p>
            <w:pPr>
              <w:spacing w:after="20"/>
              <w:ind w:left="20"/>
              <w:jc w:val="both"/>
            </w:pPr>
            <w:r>
              <w:rPr>
                <w:rFonts w:ascii="Times New Roman"/>
                <w:b w:val="false"/>
                <w:i w:val="false"/>
                <w:color w:val="000000"/>
                <w:sz w:val="20"/>
              </w:rPr>
              <w:t>
false – продукция (товар) не является лечебным или иным специализированным питанием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 w:id="1065"/>
          <w:p>
            <w:pPr>
              <w:spacing w:after="20"/>
              <w:ind w:left="20"/>
              <w:jc w:val="both"/>
            </w:pPr>
            <w:r>
              <w:rPr>
                <w:rFonts w:ascii="Times New Roman"/>
                <w:b w:val="false"/>
                <w:i w:val="false"/>
                <w:color w:val="000000"/>
                <w:sz w:val="20"/>
              </w:rPr>
              <w:t>
значение реквизита "Признак детского питания (ctsdo:​Child​Nutrition​Indicator)" должно соответствовать одному из следующих значений:</w:t>
            </w:r>
          </w:p>
          <w:bookmarkEnd w:id="1065"/>
          <w:p>
            <w:pPr>
              <w:spacing w:after="20"/>
              <w:ind w:left="20"/>
              <w:jc w:val="both"/>
            </w:pPr>
            <w:r>
              <w:rPr>
                <w:rFonts w:ascii="Times New Roman"/>
                <w:b w:val="false"/>
                <w:i w:val="false"/>
                <w:color w:val="000000"/>
                <w:sz w:val="20"/>
              </w:rPr>
              <w:t>
</w:t>
            </w:r>
            <w:r>
              <w:rPr>
                <w:rFonts w:ascii="Times New Roman"/>
                <w:b w:val="false"/>
                <w:i w:val="false"/>
                <w:color w:val="000000"/>
                <w:sz w:val="20"/>
              </w:rPr>
              <w:t>true – продукция (товар) является детским питанием;</w:t>
            </w:r>
          </w:p>
          <w:p>
            <w:pPr>
              <w:spacing w:after="20"/>
              <w:ind w:left="20"/>
              <w:jc w:val="both"/>
            </w:pPr>
            <w:r>
              <w:rPr>
                <w:rFonts w:ascii="Times New Roman"/>
                <w:b w:val="false"/>
                <w:i w:val="false"/>
                <w:color w:val="000000"/>
                <w:sz w:val="20"/>
              </w:rPr>
              <w:t>
false – продукция (товар) не является детским питанием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упаковки (csdo:UnifiedPackageKindCode)" должен быть заполнен, его значение должно содержать кодовое обозначение вида упаковки в соответствии со значениями, указанными в классификаторе типов потребительской упаковки, а атрибут "Идентификатор справочника (классификатора) (атрибут codeListId)" должен содержать значение кода указанного классификатора в реестре нормативно-справочной информации Союза. До момента включения в состав ресурсов единой системы нормативно-справочной информации Союза указанного классификатора для заполнения реквизита "Код вида упаковки (csdo:UnifiedPackageKindCode)" может быть использован справочник "Типы упаковок" GS1. При этом, атрибут "Идентификатор справочника (классификатора) (атрибут codeListId)" должен содержать значение "GS1_P.LS.03.CLS.006"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материала упаковки (ctsdo:PackageMaterialKindCode)" должно содержать кодовое обозначение материала потребительской упаковки в соответствии со значениями, указанными в классификаторе материалов потребительской упаковки, атрибут "Идентификатор справочника (классификатора) (атрибут codeListId)" должен содержать значение кода указанного классификатора в реестре нормативно-справочной информации Союза. До момента включения в состав ресурсов единой системы нормативно-справочной информации Союза указанного классификатора заполняется реквизит "Наименование материала (ctsdo:MaterialName)", при этом реквизит "Код материала упаковки (ctsdo:PackageMaterialKindCode)"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0" w:id="1066"/>
          <w:p>
            <w:pPr>
              <w:spacing w:after="20"/>
              <w:ind w:left="20"/>
              <w:jc w:val="both"/>
            </w:pPr>
            <w:r>
              <w:rPr>
                <w:rFonts w:ascii="Times New Roman"/>
                <w:b w:val="false"/>
                <w:i w:val="false"/>
                <w:color w:val="000000"/>
                <w:sz w:val="20"/>
              </w:rPr>
              <w:t>
значение реквизита "Признак подконтрольности ветеринарному контролю (надзору) (ctsdo:​Veterinary​Control​Indicator)" должно соответствовать одному из следующих значений:</w:t>
            </w:r>
          </w:p>
          <w:bookmarkEnd w:id="1066"/>
          <w:p>
            <w:pPr>
              <w:spacing w:after="20"/>
              <w:ind w:left="20"/>
              <w:jc w:val="both"/>
            </w:pPr>
            <w:r>
              <w:rPr>
                <w:rFonts w:ascii="Times New Roman"/>
                <w:b w:val="false"/>
                <w:i w:val="false"/>
                <w:color w:val="000000"/>
                <w:sz w:val="20"/>
              </w:rPr>
              <w:t>
</w:t>
            </w:r>
            <w:r>
              <w:rPr>
                <w:rFonts w:ascii="Times New Roman"/>
                <w:b w:val="false"/>
                <w:i w:val="false"/>
                <w:color w:val="000000"/>
                <w:sz w:val="20"/>
              </w:rPr>
              <w:t>true – продукция (товар) является подконтрольным ветеринарному контролю (надзору);</w:t>
            </w:r>
          </w:p>
          <w:p>
            <w:pPr>
              <w:spacing w:after="20"/>
              <w:ind w:left="20"/>
              <w:jc w:val="both"/>
            </w:pPr>
            <w:r>
              <w:rPr>
                <w:rFonts w:ascii="Times New Roman"/>
                <w:b w:val="false"/>
                <w:i w:val="false"/>
                <w:color w:val="000000"/>
                <w:sz w:val="20"/>
              </w:rPr>
              <w:t>
false – продукция (товар) не является подконтрольным ветеринарному контролю (надзору)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 w:id="1067"/>
          <w:p>
            <w:pPr>
              <w:spacing w:after="20"/>
              <w:ind w:left="20"/>
              <w:jc w:val="both"/>
            </w:pPr>
            <w:r>
              <w:rPr>
                <w:rFonts w:ascii="Times New Roman"/>
                <w:b w:val="false"/>
                <w:i w:val="false"/>
                <w:color w:val="000000"/>
                <w:sz w:val="20"/>
              </w:rPr>
              <w:t>
значение реквизита "Признак срока хранения до 40 суток</w:t>
            </w:r>
          </w:p>
          <w:bookmarkEnd w:id="1067"/>
          <w:p>
            <w:pPr>
              <w:spacing w:after="20"/>
              <w:ind w:left="20"/>
              <w:jc w:val="both"/>
            </w:pPr>
            <w:r>
              <w:rPr>
                <w:rFonts w:ascii="Times New Roman"/>
                <w:b w:val="false"/>
                <w:i w:val="false"/>
                <w:color w:val="000000"/>
                <w:sz w:val="20"/>
              </w:rPr>
              <w:t>
</w:t>
            </w:r>
            <w:r>
              <w:rPr>
                <w:rFonts w:ascii="Times New Roman"/>
                <w:b w:val="false"/>
                <w:i w:val="false"/>
                <w:color w:val="000000"/>
                <w:sz w:val="20"/>
              </w:rPr>
              <w:t>(ctsdo:​Storage​Life40​Days​Indicator)"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true – продукция (товар) принадлежит к продукции (товарам), срок хранения которых составляет до 40 суток (включительно);</w:t>
            </w:r>
          </w:p>
          <w:p>
            <w:pPr>
              <w:spacing w:after="20"/>
              <w:ind w:left="20"/>
              <w:jc w:val="both"/>
            </w:pPr>
            <w:r>
              <w:rPr>
                <w:rFonts w:ascii="Times New Roman"/>
                <w:b w:val="false"/>
                <w:i w:val="false"/>
                <w:color w:val="000000"/>
                <w:sz w:val="20"/>
              </w:rPr>
              <w:t>
false – продукция (товар) не принадлежит к продукции (товарам), срок хранения которых составляет до 40 суток (включительно)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1068"/>
          <w:p>
            <w:pPr>
              <w:spacing w:after="20"/>
              <w:ind w:left="20"/>
              <w:jc w:val="both"/>
            </w:pPr>
            <w:r>
              <w:rPr>
                <w:rFonts w:ascii="Times New Roman"/>
                <w:b w:val="false"/>
                <w:i w:val="false"/>
                <w:color w:val="000000"/>
                <w:sz w:val="20"/>
              </w:rPr>
              <w:t>
в случае указания сведений о массовой доле жира в сложном реквизите "Массовая доля жира (ctcdo:FatMassFractionDetails)" должен быть заполнен один из следующих реквизитов:</w:t>
            </w:r>
          </w:p>
          <w:bookmarkEnd w:id="106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характеристики товара в числовой форме (ctsdo:GoodsCharacteristicMeasure)";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а также реквизит "Код единицы измерения (ctsdo:MeasurementUnitCode)", содержащий кодовое значение, соответствующие значению "процент" и указанное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8" w:id="1069"/>
          <w:p>
            <w:pPr>
              <w:spacing w:after="20"/>
              <w:ind w:left="20"/>
              <w:jc w:val="both"/>
            </w:pPr>
            <w:r>
              <w:rPr>
                <w:rFonts w:ascii="Times New Roman"/>
                <w:b w:val="false"/>
                <w:i w:val="false"/>
                <w:color w:val="000000"/>
                <w:sz w:val="20"/>
              </w:rPr>
              <w:t>
в случае указания сведений о массовой доле белка в сложном реквизите "Массовая доля белка (ctcdo:ProteinMassFractionDetails)" должен быть заполнен один из следующих реквизитов:</w:t>
            </w:r>
          </w:p>
          <w:bookmarkEnd w:id="106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характеристики товара в числовой форме (ctsdo:GoodsCharacteristicMeasure)";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а также реквизит "Код единицы измерения (ctsdo:MeasurementUnitCode)", содержащий кодовое значение, соответствующие значению "процент" и указанное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"Массовая доля белка (ctcdo:ProteinMassFractionDetails)" должен быть заполнен, если значение реквизита "Признак подконтрольности ветеринарному контролю (надзору) </w:t>
            </w:r>
          </w:p>
          <w:p>
            <w:pPr>
              <w:spacing w:after="20"/>
              <w:ind w:left="20"/>
              <w:jc w:val="both"/>
            </w:pPr>
            <w:r>
              <w:rPr>
                <w:rFonts w:ascii="Times New Roman"/>
                <w:b w:val="false"/>
                <w:i w:val="false"/>
                <w:color w:val="000000"/>
                <w:sz w:val="20"/>
              </w:rPr>
              <w:t>(ctsdo:​Veterinary​Control​Indicator)" соответствует значению – "true – продукция (товар) является подконтрольным ветеринарному контролю (надзору)"</w:t>
            </w:r>
          </w:p>
        </w:tc>
      </w:tr>
    </w:tbl>
    <w:bookmarkStart w:name="z1461" w:id="1070"/>
    <w:p>
      <w:pPr>
        <w:spacing w:after="0"/>
        <w:ind w:left="0"/>
        <w:jc w:val="both"/>
      </w:pPr>
      <w:r>
        <w:rPr>
          <w:rFonts w:ascii="Times New Roman"/>
          <w:b w:val="false"/>
          <w:i w:val="false"/>
          <w:color w:val="000000"/>
          <w:sz w:val="28"/>
        </w:rPr>
        <w:t>
      55. Требования к заполнению реквизитов электронного документа (сведений) "Уведомление о результате обработки" (R.006), передаваемого в сообщении передаваемых в сообщении "Уведомление о результате обработки сведений о товаре для внесения в национальный компонент информационной системы маркировки товаров" (P.LS.03.MSG.025), приведены в таблице 45.</w:t>
      </w:r>
    </w:p>
    <w:bookmarkEnd w:id="1070"/>
    <w:bookmarkStart w:name="z1462" w:id="1071"/>
    <w:p>
      <w:pPr>
        <w:spacing w:after="0"/>
        <w:ind w:left="0"/>
        <w:jc w:val="both"/>
      </w:pPr>
      <w:r>
        <w:rPr>
          <w:rFonts w:ascii="Times New Roman"/>
          <w:b w:val="false"/>
          <w:i w:val="false"/>
          <w:color w:val="000000"/>
          <w:sz w:val="28"/>
        </w:rPr>
        <w:t>
      Таблица 45</w:t>
      </w:r>
    </w:p>
    <w:bookmarkEnd w:id="1071"/>
    <w:bookmarkStart w:name="z1463" w:id="1072"/>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"Уведомление о результате обработки" (R.006), передаваемого в сообщении передаваемых в сообщении "Уведомление о результате обработки сведений о товаре для внесения в национальный компонент информационной системы маркировки товаров" (P.LS.03.MSG.025)</w:t>
      </w:r>
    </w:p>
    <w:bookmarkEnd w:id="10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w:t>
            </w:r>
          </w:p>
          <w:p>
            <w:pPr>
              <w:spacing w:after="20"/>
              <w:ind w:left="20"/>
              <w:jc w:val="both"/>
            </w:pPr>
            <w:r>
              <w:rPr>
                <w:rFonts w:ascii="Times New Roman"/>
                <w:b w:val="false"/>
                <w:i w:val="false"/>
                <w:color w:val="000000"/>
                <w:sz w:val="20"/>
              </w:rPr>
              <w:t>и содержать значение реквизита "Идентификатор электронного документа (сведений) (csdo:‌EDoc‌Id)", указанное в "Сведениях о характеристиках товара, подлежащего маркировке средствами идентификации" (R.CT.LS.03.016), передаваемых в сообщении "Сведения о товаре для внесения в национальный компонент информационной системы маркировки товаров" (P.LS.03.MSG.024) в рамках одного экземпляра транзакции "Представление сведений о реализации экспортером (продавцом) маркированных товаров в рамках трансграничной торговли" (P.LS.03.TRN.014)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сведения о характеристиках товара успешно внесены в национальный компонент информационной системы маркировки товаров, то реквизит "Код результата обработки (csdo:ProcessingResultV2Code)" должен содержать значение "6" – сведения обработаны. При этом реквизит "Описание (csdo:‌Description‌Text)"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сведения о характеристиках товара не могут быть внесены в национальный компонент информационной системы маркировки товаров, то реквизит "Код результата обработки (csdo:ProcessingResultV2Code)" должен содержать значение "7" – сведения не могут быть обработаны. При этом реквизит "Описание (csdo:‌Description‌Text)" должен быть заполнен</w:t>
            </w:r>
          </w:p>
        </w:tc>
      </w:tr>
    </w:tbl>
    <w:bookmarkStart w:name="z1464" w:id="1073"/>
    <w:p>
      <w:pPr>
        <w:spacing w:after="0"/>
        <w:ind w:left="0"/>
        <w:jc w:val="both"/>
      </w:pPr>
      <w:r>
        <w:rPr>
          <w:rFonts w:ascii="Times New Roman"/>
          <w:b w:val="false"/>
          <w:i w:val="false"/>
          <w:color w:val="000000"/>
          <w:sz w:val="28"/>
        </w:rPr>
        <w:t>
      56. Требования к заполнению реквизитов электронных документов (сведений) "Сведения о характеристиках товара, подлежащего маркировке средствами идентификации" (R.CT.LS.03.016), передаваемых в сообщении "Измененные сведения о товаре для внесения в национальный компонент информационной системы маркировки товаров" (P.LS.03.MSG.026), приведены в таблице 46.</w:t>
      </w:r>
    </w:p>
    <w:bookmarkEnd w:id="1073"/>
    <w:bookmarkStart w:name="z1465" w:id="1074"/>
    <w:p>
      <w:pPr>
        <w:spacing w:after="0"/>
        <w:ind w:left="0"/>
        <w:jc w:val="both"/>
      </w:pPr>
      <w:r>
        <w:rPr>
          <w:rFonts w:ascii="Times New Roman"/>
          <w:b w:val="false"/>
          <w:i w:val="false"/>
          <w:color w:val="000000"/>
          <w:sz w:val="28"/>
        </w:rPr>
        <w:t>
      Таблица 46</w:t>
      </w:r>
    </w:p>
    <w:bookmarkEnd w:id="1074"/>
    <w:bookmarkStart w:name="z1466" w:id="107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характеристиках товара, подлежащего маркировке средствами идентификации" (R.CT.LS.03.016), передаваемых в сообщении "Измененные сведения о товаре для внесения в национальный компонент информационной системы маркировки товаров" (P.LS.03.MSG.026)</w:t>
      </w:r>
    </w:p>
    <w:bookmarkEnd w:id="10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w:t>
            </w:r>
          </w:p>
          <w:p>
            <w:pPr>
              <w:spacing w:after="20"/>
              <w:ind w:left="20"/>
              <w:jc w:val="both"/>
            </w:pPr>
            <w:r>
              <w:rPr>
                <w:rFonts w:ascii="Times New Roman"/>
                <w:b w:val="false"/>
                <w:i w:val="false"/>
                <w:color w:val="000000"/>
                <w:sz w:val="20"/>
              </w:rPr>
              <w:t>на корневом уровне документа должен содержать кодовое обозначение товара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"Заявитель (ctcdo:‌IMApplicant‌Details)"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"Заявитель (ctcdo:‌IMApplicant‌Details)"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"Заявитель (ctcdo:‌IMApplicant‌Details)"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должно быть сформировано 2 экземпляра реквизита "Описание характеристик товара (ctcdo:‌Goods‌Characteristic‌Details)", содержащие сведения об изменяемой записи и измененные сведения </w:t>
            </w:r>
          </w:p>
          <w:p>
            <w:pPr>
              <w:spacing w:after="20"/>
              <w:ind w:left="20"/>
              <w:jc w:val="both"/>
            </w:pPr>
            <w:r>
              <w:rPr>
                <w:rFonts w:ascii="Times New Roman"/>
                <w:b w:val="false"/>
                <w:i w:val="false"/>
                <w:color w:val="000000"/>
                <w:sz w:val="20"/>
              </w:rPr>
              <w:t>о характеристиках товара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экземпляра реквизита "Описание характеристик товара </w:t>
            </w:r>
          </w:p>
          <w:p>
            <w:pPr>
              <w:spacing w:after="20"/>
              <w:ind w:left="20"/>
              <w:jc w:val="both"/>
            </w:pPr>
            <w:r>
              <w:rPr>
                <w:rFonts w:ascii="Times New Roman"/>
                <w:b w:val="false"/>
                <w:i w:val="false"/>
                <w:color w:val="000000"/>
                <w:sz w:val="20"/>
              </w:rPr>
              <w:t xml:space="preserve">(ctcdo:‌Goods‌Characteristic‌Details)", содержащего сведения об изменяемой записи должны быть заполнены следующие реквизиты: "Код товара </w:t>
            </w:r>
          </w:p>
          <w:p>
            <w:pPr>
              <w:spacing w:after="20"/>
              <w:ind w:left="20"/>
              <w:jc w:val="both"/>
            </w:pPr>
            <w:r>
              <w:rPr>
                <w:rFonts w:ascii="Times New Roman"/>
                <w:b w:val="false"/>
                <w:i w:val="false"/>
                <w:color w:val="000000"/>
                <w:sz w:val="20"/>
              </w:rPr>
              <w:t>по ТН ВЭД ЕАЭС (csdo:‌Commodity‌Code)", "Идентификатор Global Trade Item Number (ctsdo:‌GTINId)", "Конечная дата (csdo:‌End‌Date)". Иные реквизиты в составе экземпляра реквизита "Описание характеристик товара (ctcdo:‌Goods‌Characteristic‌Details)", содержащего сведения о прекращении действии ранее направленных сведений о характеристиках товара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"Конечная дата (csdo:‌End‌Date)" в составе экземпляра реквизита "Описание характеристик товара (ctcdo:‌Goods‌Characteristic‌Details)", содержащего сведения об изменяемой записи, должен содержать дату, </w:t>
            </w:r>
          </w:p>
          <w:p>
            <w:pPr>
              <w:spacing w:after="20"/>
              <w:ind w:left="20"/>
              <w:jc w:val="both"/>
            </w:pPr>
            <w:r>
              <w:rPr>
                <w:rFonts w:ascii="Times New Roman"/>
                <w:b w:val="false"/>
                <w:i w:val="false"/>
                <w:color w:val="000000"/>
                <w:sz w:val="20"/>
              </w:rPr>
              <w:t xml:space="preserve">с которой прекращается действие ранее направленных сведений </w:t>
            </w:r>
          </w:p>
          <w:p>
            <w:pPr>
              <w:spacing w:after="20"/>
              <w:ind w:left="20"/>
              <w:jc w:val="both"/>
            </w:pPr>
            <w:r>
              <w:rPr>
                <w:rFonts w:ascii="Times New Roman"/>
                <w:b w:val="false"/>
                <w:i w:val="false"/>
                <w:color w:val="000000"/>
                <w:sz w:val="20"/>
              </w:rPr>
              <w:t xml:space="preserve">о характеристиках товара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экземпляра реквизита "Описание характеристик товара (ctcdo:‌Goods‌Characteristic‌Details)", содержащего измененные сведения </w:t>
            </w:r>
          </w:p>
          <w:p>
            <w:pPr>
              <w:spacing w:after="20"/>
              <w:ind w:left="20"/>
              <w:jc w:val="both"/>
            </w:pPr>
            <w:r>
              <w:rPr>
                <w:rFonts w:ascii="Times New Roman"/>
                <w:b w:val="false"/>
                <w:i w:val="false"/>
                <w:color w:val="000000"/>
                <w:sz w:val="20"/>
              </w:rPr>
              <w:t xml:space="preserve">о характеристиках товара, должны быть заполнены следующие реквизиты: "Производитель (ctcdo:‌Manufacturer‌Details)", "Код товара </w:t>
            </w:r>
          </w:p>
          <w:p>
            <w:pPr>
              <w:spacing w:after="20"/>
              <w:ind w:left="20"/>
              <w:jc w:val="both"/>
            </w:pPr>
            <w:r>
              <w:rPr>
                <w:rFonts w:ascii="Times New Roman"/>
                <w:b w:val="false"/>
                <w:i w:val="false"/>
                <w:color w:val="000000"/>
                <w:sz w:val="20"/>
              </w:rPr>
              <w:t xml:space="preserve">по ТН ВЭД ЕАЭС (csdo:‌Commodity‌Code)", "Идентификатор Global Trade Item Number (ctsdo:‌GTINId)", "Сведения о стране (ctcdo:‌Country‌Details)", "Произвольное содержимое (ccdo:‌Any‌Details)", "Начальная дата </w:t>
            </w:r>
          </w:p>
          <w:p>
            <w:pPr>
              <w:spacing w:after="20"/>
              <w:ind w:left="20"/>
              <w:jc w:val="both"/>
            </w:pPr>
            <w:r>
              <w:rPr>
                <w:rFonts w:ascii="Times New Roman"/>
                <w:b w:val="false"/>
                <w:i w:val="false"/>
                <w:color w:val="000000"/>
                <w:sz w:val="20"/>
              </w:rPr>
              <w:t>(csdo:‌Start‌Date)"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 w:id="1076"/>
          <w:p>
            <w:pPr>
              <w:spacing w:after="20"/>
              <w:ind w:left="20"/>
              <w:jc w:val="both"/>
            </w:pPr>
            <w:r>
              <w:rPr>
                <w:rFonts w:ascii="Times New Roman"/>
                <w:b w:val="false"/>
                <w:i w:val="false"/>
                <w:color w:val="000000"/>
                <w:sz w:val="20"/>
              </w:rPr>
              <w:t xml:space="preserve">
в составе реквизита "Производитель (ctcdo:‌Manufacturer‌Details)", входящего в состав экземпляра реквизита "Описание характеристик товара (ctcdo:‌Goods‌Characteristic‌Details)", содержащего измененные сведения о характеристиках товара, должны быть заполнены реквизиты: </w:t>
            </w:r>
          </w:p>
          <w:bookmarkEnd w:id="1076"/>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
"Краткое наименование субъекта (csdo:‌Subject‌Brief‌Name)"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(атрибут code‌List‌Id)" реквизита "Код страны (csdo:‌Unified‌Country‌Code)", входящего </w:t>
            </w:r>
          </w:p>
          <w:p>
            <w:pPr>
              <w:spacing w:after="20"/>
              <w:ind w:left="20"/>
              <w:jc w:val="both"/>
            </w:pPr>
            <w:r>
              <w:rPr>
                <w:rFonts w:ascii="Times New Roman"/>
                <w:b w:val="false"/>
                <w:i w:val="false"/>
                <w:color w:val="000000"/>
                <w:sz w:val="20"/>
              </w:rPr>
              <w:t>в состав реквизита "Производитель (ctcdo:‌Manufacturer‌Details)"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входящий в состав экземпляра реквизита "Описание характеристик товара (ctcdo:‌Goods‌Characteristic‌Details)", содержащего измененные сведения </w:t>
            </w:r>
          </w:p>
          <w:p>
            <w:pPr>
              <w:spacing w:after="20"/>
              <w:ind w:left="20"/>
              <w:jc w:val="both"/>
            </w:pPr>
            <w:r>
              <w:rPr>
                <w:rFonts w:ascii="Times New Roman"/>
                <w:b w:val="false"/>
                <w:i w:val="false"/>
                <w:color w:val="000000"/>
                <w:sz w:val="20"/>
              </w:rPr>
              <w:t xml:space="preserve">о характеристиках товара, содержит значение кода страны государства-члена, то реквизит "Идентификатор налогоплательщика </w:t>
            </w:r>
          </w:p>
          <w:p>
            <w:pPr>
              <w:spacing w:after="20"/>
              <w:ind w:left="20"/>
              <w:jc w:val="both"/>
            </w:pPr>
            <w:r>
              <w:rPr>
                <w:rFonts w:ascii="Times New Roman"/>
                <w:b w:val="false"/>
                <w:i w:val="false"/>
                <w:color w:val="000000"/>
                <w:sz w:val="20"/>
              </w:rPr>
              <w:t xml:space="preserve">(csdo:‌Taxpayer‌Id)" в составе реквизита "Производитель </w:t>
            </w:r>
          </w:p>
          <w:p>
            <w:pPr>
              <w:spacing w:after="20"/>
              <w:ind w:left="20"/>
              <w:jc w:val="both"/>
            </w:pPr>
            <w:r>
              <w:rPr>
                <w:rFonts w:ascii="Times New Roman"/>
                <w:b w:val="false"/>
                <w:i w:val="false"/>
                <w:color w:val="000000"/>
                <w:sz w:val="20"/>
              </w:rPr>
              <w:t>(ctcdo:‌Manufacturer‌Details)"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входящий </w:t>
            </w:r>
          </w:p>
          <w:p>
            <w:pPr>
              <w:spacing w:after="20"/>
              <w:ind w:left="20"/>
              <w:jc w:val="both"/>
            </w:pPr>
            <w:r>
              <w:rPr>
                <w:rFonts w:ascii="Times New Roman"/>
                <w:b w:val="false"/>
                <w:i w:val="false"/>
                <w:color w:val="000000"/>
                <w:sz w:val="20"/>
              </w:rPr>
              <w:t xml:space="preserve">в состав экземпляра реквизита "Описание характеристик товара </w:t>
            </w:r>
          </w:p>
          <w:p>
            <w:pPr>
              <w:spacing w:after="20"/>
              <w:ind w:left="20"/>
              <w:jc w:val="both"/>
            </w:pPr>
            <w:r>
              <w:rPr>
                <w:rFonts w:ascii="Times New Roman"/>
                <w:b w:val="false"/>
                <w:i w:val="false"/>
                <w:color w:val="000000"/>
                <w:sz w:val="20"/>
              </w:rPr>
              <w:t xml:space="preserve">(ctcdo:‌Goods‌Characteristic‌Details)", содержащего измененные сведения </w:t>
            </w:r>
          </w:p>
          <w:p>
            <w:pPr>
              <w:spacing w:after="20"/>
              <w:ind w:left="20"/>
              <w:jc w:val="both"/>
            </w:pPr>
            <w:r>
              <w:rPr>
                <w:rFonts w:ascii="Times New Roman"/>
                <w:b w:val="false"/>
                <w:i w:val="false"/>
                <w:color w:val="000000"/>
                <w:sz w:val="20"/>
              </w:rPr>
              <w:t>о характеристиках товара, не содержит значений. Соответствующих коду страны государства-члена, то реквизит "Идентификатор налогоплательщика (csdo:‌Taxpayer‌Id)" в составе реквизита "Производитель (ctcdo:‌Manufacturer‌Details)"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входящий </w:t>
            </w:r>
          </w:p>
          <w:p>
            <w:pPr>
              <w:spacing w:after="20"/>
              <w:ind w:left="20"/>
              <w:jc w:val="both"/>
            </w:pPr>
            <w:r>
              <w:rPr>
                <w:rFonts w:ascii="Times New Roman"/>
                <w:b w:val="false"/>
                <w:i w:val="false"/>
                <w:color w:val="000000"/>
                <w:sz w:val="20"/>
              </w:rPr>
              <w:t xml:space="preserve">в состав экземпляра реквизита "Описание характеристик товара </w:t>
            </w:r>
          </w:p>
          <w:p>
            <w:pPr>
              <w:spacing w:after="20"/>
              <w:ind w:left="20"/>
              <w:jc w:val="both"/>
            </w:pPr>
            <w:r>
              <w:rPr>
                <w:rFonts w:ascii="Times New Roman"/>
                <w:b w:val="false"/>
                <w:i w:val="false"/>
                <w:color w:val="000000"/>
                <w:sz w:val="20"/>
              </w:rPr>
              <w:t xml:space="preserve">(ctcdo:‌Goods‌Characteristic‌Details)", содержащего измененные сведения </w:t>
            </w:r>
          </w:p>
          <w:p>
            <w:pPr>
              <w:spacing w:after="20"/>
              <w:ind w:left="20"/>
              <w:jc w:val="both"/>
            </w:pPr>
            <w:r>
              <w:rPr>
                <w:rFonts w:ascii="Times New Roman"/>
                <w:b w:val="false"/>
                <w:i w:val="false"/>
                <w:color w:val="000000"/>
                <w:sz w:val="20"/>
              </w:rPr>
              <w:t>о характеристиках товара, содержит значение "RU", то реквизит "Код причины постановки на учет (csdo:‌Tax‌Registration‌Reason‌Code)" в составе реквизита "Производитель (ctcdo:‌Manufacturer‌Details)"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"Производитель (ctcdo:‌Manufacturer‌Details)", входящий </w:t>
            </w:r>
          </w:p>
          <w:p>
            <w:pPr>
              <w:spacing w:after="20"/>
              <w:ind w:left="20"/>
              <w:jc w:val="both"/>
            </w:pPr>
            <w:r>
              <w:rPr>
                <w:rFonts w:ascii="Times New Roman"/>
                <w:b w:val="false"/>
                <w:i w:val="false"/>
                <w:color w:val="000000"/>
                <w:sz w:val="20"/>
              </w:rPr>
              <w:t xml:space="preserve">в состав экземпляра реквизита "Описание характеристик товара </w:t>
            </w:r>
          </w:p>
          <w:p>
            <w:pPr>
              <w:spacing w:after="20"/>
              <w:ind w:left="20"/>
              <w:jc w:val="both"/>
            </w:pPr>
            <w:r>
              <w:rPr>
                <w:rFonts w:ascii="Times New Roman"/>
                <w:b w:val="false"/>
                <w:i w:val="false"/>
                <w:color w:val="000000"/>
                <w:sz w:val="20"/>
              </w:rPr>
              <w:t xml:space="preserve">(ctcdo:‌Goods‌Characteristic‌Details)", содержащего измененные сведения </w:t>
            </w:r>
          </w:p>
          <w:p>
            <w:pPr>
              <w:spacing w:after="20"/>
              <w:ind w:left="20"/>
              <w:jc w:val="both"/>
            </w:pPr>
            <w:r>
              <w:rPr>
                <w:rFonts w:ascii="Times New Roman"/>
                <w:b w:val="false"/>
                <w:i w:val="false"/>
                <w:color w:val="000000"/>
                <w:sz w:val="20"/>
              </w:rPr>
              <w:t>о характеристиках товара, не содержит значение "RU", то реквизит "Код причины постановки на учет (csdo:‌Tax‌Registration‌Reason‌Code)" в составе реквизита "Производитель (ctcdo:‌Manufacturer‌Details)"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экземпляра реквизита "Описание характеристик товара (ctcdo:‌Goods‌Characteristic‌Details)", содержащего измененные сведения о характеристиках товара,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значения реквизитов "Идентификатор Global Trade Item Number </w:t>
            </w:r>
          </w:p>
          <w:p>
            <w:pPr>
              <w:spacing w:after="20"/>
              <w:ind w:left="20"/>
              <w:jc w:val="both"/>
            </w:pPr>
            <w:r>
              <w:rPr>
                <w:rFonts w:ascii="Times New Roman"/>
                <w:b w:val="false"/>
                <w:i w:val="false"/>
                <w:color w:val="000000"/>
                <w:sz w:val="20"/>
              </w:rPr>
              <w:t>(ctsdo:‌GTINId)" в обоих экземплярах реквизита "Описание характеристик товара (ctcdo:‌Goods‌Characteristic‌Details)" должны совпадать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в составе реквизита "Сведения о стране (ctcdo:‌Country‌Details)", входящего в состав экземпляра реквизита "Описание характеристик товара </w:t>
            </w:r>
          </w:p>
          <w:p>
            <w:pPr>
              <w:spacing w:after="20"/>
              <w:ind w:left="20"/>
              <w:jc w:val="both"/>
            </w:pPr>
            <w:r>
              <w:rPr>
                <w:rFonts w:ascii="Times New Roman"/>
                <w:b w:val="false"/>
                <w:i w:val="false"/>
                <w:color w:val="000000"/>
                <w:sz w:val="20"/>
              </w:rPr>
              <w:t xml:space="preserve">(ctcdo:‌Goods‌Characteristic‌Details)", содержащего измененные сведения </w:t>
            </w:r>
          </w:p>
          <w:p>
            <w:pPr>
              <w:spacing w:after="20"/>
              <w:ind w:left="20"/>
              <w:jc w:val="both"/>
            </w:pPr>
            <w:r>
              <w:rPr>
                <w:rFonts w:ascii="Times New Roman"/>
                <w:b w:val="false"/>
                <w:i w:val="false"/>
                <w:color w:val="000000"/>
                <w:sz w:val="20"/>
              </w:rPr>
              <w:t>о характеристиках товара,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(атрибут code‌List‌Id)" реквизита "Код страны (csdo:‌Unified‌Country‌Code)" в составе реквизита "Сведения о стране (ctcdo:‌Country‌Details)", входящего </w:t>
            </w:r>
          </w:p>
          <w:p>
            <w:pPr>
              <w:spacing w:after="20"/>
              <w:ind w:left="20"/>
              <w:jc w:val="both"/>
            </w:pPr>
            <w:r>
              <w:rPr>
                <w:rFonts w:ascii="Times New Roman"/>
                <w:b w:val="false"/>
                <w:i w:val="false"/>
                <w:color w:val="000000"/>
                <w:sz w:val="20"/>
              </w:rPr>
              <w:t xml:space="preserve">в состав экземпляра реквизита "Описание характеристик товара </w:t>
            </w:r>
          </w:p>
          <w:p>
            <w:pPr>
              <w:spacing w:after="20"/>
              <w:ind w:left="20"/>
              <w:jc w:val="both"/>
            </w:pPr>
            <w:r>
              <w:rPr>
                <w:rFonts w:ascii="Times New Roman"/>
                <w:b w:val="false"/>
                <w:i w:val="false"/>
                <w:color w:val="000000"/>
                <w:sz w:val="20"/>
              </w:rPr>
              <w:t>(ctcdo:‌Goods‌Characteristic‌Details)"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экземпляра реквизита "Сведения о стране (ctcdo:‌Country‌Details)", входящего в состав экземпляра реквизита "Описание характеристик товара (ctcdo:‌Goods‌Characteristic‌Details)", содержащего измененные сведения о характеристиках товара, содержит значение кода страны одного из государства-члена, то реквизит "Код товара по ТН ВЭД ЕАЭС (csdo:‌Commodity‌Code)" в составе экземпляра реквизита "Описание характеристик товара (ctcdo:‌Goods‌Characteristic‌Details)", содержащего измененные сведения о характеристиках товара, должен содержать значение кода товара по ТН ВЭД ЕАЭС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экземпляра реквизита "Сведения о стране (ctcdo:‌Country‌Details)", входящего в состав экземпляра реквизита "Описание характеристик товара (ctcdo:‌Goods‌Characteristic‌Details)", содержащего измененные сведения о характеристиках товара, содержит значение, отличное от значения кода страны одного из государств-членов, то реквизит "Код товара по ТН ВЭД ЕАЭС (csdo:‌Commodity‌Code)" в составе реквизита "Описание характеристик товара (ctcdo:‌Goods‌Characteristic‌Details)", содержащего измененные сведения о характеристиках товара, должен содержать значение кода товара по ТН ВЭД ЕАЭС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"Код товара по ТН ВЭД ЕАЭС </w:t>
            </w:r>
          </w:p>
          <w:p>
            <w:pPr>
              <w:spacing w:after="20"/>
              <w:ind w:left="20"/>
              <w:jc w:val="both"/>
            </w:pPr>
            <w:r>
              <w:rPr>
                <w:rFonts w:ascii="Times New Roman"/>
                <w:b w:val="false"/>
                <w:i w:val="false"/>
                <w:color w:val="000000"/>
                <w:sz w:val="20"/>
              </w:rPr>
              <w:t xml:space="preserve">(csdo:‌Commodity‌Code)" в составе реквизита "Описание характеристик товара (ctcdo:‌Goods‌Characteristic‌Details)", содержащего измененные сведения о характеристиках товара, должно совпадать со значением реквизита "Код товара по ТН ВЭД ЕАЭС (csdo:‌Commodity‌Code)" </w:t>
            </w:r>
          </w:p>
          <w:p>
            <w:pPr>
              <w:spacing w:after="20"/>
              <w:ind w:left="20"/>
              <w:jc w:val="both"/>
            </w:pPr>
            <w:r>
              <w:rPr>
                <w:rFonts w:ascii="Times New Roman"/>
                <w:b w:val="false"/>
                <w:i w:val="false"/>
                <w:color w:val="000000"/>
                <w:sz w:val="20"/>
              </w:rPr>
              <w:t xml:space="preserve">на корневом уровне документа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"Произвольное содержимое (ccdo:‌Any‌Details)" должен содержать один экземпляр электронного документа (сведений) </w:t>
            </w:r>
          </w:p>
          <w:p>
            <w:pPr>
              <w:spacing w:after="20"/>
              <w:ind w:left="20"/>
              <w:jc w:val="both"/>
            </w:pPr>
            <w:r>
              <w:rPr>
                <w:rFonts w:ascii="Times New Roman"/>
                <w:b w:val="false"/>
                <w:i w:val="false"/>
                <w:color w:val="000000"/>
                <w:sz w:val="20"/>
              </w:rPr>
              <w:t>из Таблицы 1 Описания форматов и структур электронных документов и сведений, содержащий детализированное описание категории товаров, подлежащих маркировке и соответствующих значению реквизита "Код товара по ТН ВЭД ЕАЭС (csdo:‌Commodity‌Code)", указанному на корневом уровне электронного документа (сведений) "Сведения о товарах, маркированных средствами идентификации" (R.CT.LS.03.016)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"Начальная дата (csdo:‌Start‌Date)" в составе экземпляра реквизита "Описание характеристик товара </w:t>
            </w:r>
          </w:p>
          <w:p>
            <w:pPr>
              <w:spacing w:after="20"/>
              <w:ind w:left="20"/>
              <w:jc w:val="both"/>
            </w:pPr>
            <w:r>
              <w:rPr>
                <w:rFonts w:ascii="Times New Roman"/>
                <w:b w:val="false"/>
                <w:i w:val="false"/>
                <w:color w:val="000000"/>
                <w:sz w:val="20"/>
              </w:rPr>
              <w:t xml:space="preserve">(ctcdo:‌Goods‌Characteristic‌Details)", содержащего измененные сведения </w:t>
            </w:r>
          </w:p>
          <w:p>
            <w:pPr>
              <w:spacing w:after="20"/>
              <w:ind w:left="20"/>
              <w:jc w:val="both"/>
            </w:pPr>
            <w:r>
              <w:rPr>
                <w:rFonts w:ascii="Times New Roman"/>
                <w:b w:val="false"/>
                <w:i w:val="false"/>
                <w:color w:val="000000"/>
                <w:sz w:val="20"/>
              </w:rPr>
              <w:t>о характеристиках товара, должно быть больше значения реквизита "Конечная дата (csdo:‌End‌Date)" в составе экземпляра реквизита "Описание характеристик товара (ctcdo:‌Goods‌Characteristic‌Details)", содержащего сведения об изменяемой записи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"Заявитель (ctcdo:IMApplicantDetails)" содержит значение "BY", то реквизит "Идентификатор Global Location Number (ctsdo:GLNId)" в составе реквизита "Заявитель (ctcdo:IMApplicantDetails)" должен быть заполнен</w:t>
            </w:r>
          </w:p>
        </w:tc>
      </w:tr>
    </w:tbl>
    <w:bookmarkStart w:name="z1469" w:id="1077"/>
    <w:p>
      <w:pPr>
        <w:spacing w:after="0"/>
        <w:ind w:left="0"/>
        <w:jc w:val="both"/>
      </w:pPr>
      <w:r>
        <w:rPr>
          <w:rFonts w:ascii="Times New Roman"/>
          <w:b w:val="false"/>
          <w:i w:val="false"/>
          <w:color w:val="000000"/>
          <w:sz w:val="28"/>
        </w:rPr>
        <w:t>
      57. Требования к заполнению реквизитов электронных документов (сведений) "Детализированное описание обувных товаров" (R.CT.LS.03.015), передаваемых в сообщении "Измененные сведения о товаре для внесения в национальный компонент информационной системы маркировки товаров" (P.LS.03.MSG.026), приведены в таблице 47.</w:t>
      </w:r>
    </w:p>
    <w:bookmarkEnd w:id="1077"/>
    <w:bookmarkStart w:name="z1470" w:id="1078"/>
    <w:p>
      <w:pPr>
        <w:spacing w:after="0"/>
        <w:ind w:left="0"/>
        <w:jc w:val="both"/>
      </w:pPr>
      <w:r>
        <w:rPr>
          <w:rFonts w:ascii="Times New Roman"/>
          <w:b w:val="false"/>
          <w:i w:val="false"/>
          <w:color w:val="000000"/>
          <w:sz w:val="28"/>
        </w:rPr>
        <w:t>
      Таблица 47</w:t>
      </w:r>
    </w:p>
    <w:bookmarkEnd w:id="1078"/>
    <w:bookmarkStart w:name="z1471" w:id="107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"Детализированное описание обувных товаров" (R.CT.LS.03.015), передаваемых в сообщении "Измененные сведения о товаре для внесения в национальный компонент информационной системы маркировки товаров" (P.LS.03.MSG.026)</w:t>
      </w:r>
    </w:p>
    <w:bookmarkEnd w:id="10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"Разновидность товара (ctsdo:‌Goods‌Variety‌Text)"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единицы измерения (ctsdo:‌Measurement‌Unit‌Code)"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1080"/>
          <w:p>
            <w:pPr>
              <w:spacing w:after="20"/>
              <w:ind w:left="20"/>
              <w:jc w:val="both"/>
            </w:pPr>
            <w:r>
              <w:rPr>
                <w:rFonts w:ascii="Times New Roman"/>
                <w:b w:val="false"/>
                <w:i w:val="false"/>
                <w:color w:val="000000"/>
                <w:sz w:val="20"/>
              </w:rPr>
              <w:t xml:space="preserve">
если реквизит "Размер обуви (ctsdo:‌Footwear‌Size‌Code)" заполнен, </w:t>
            </w:r>
          </w:p>
          <w:bookmarkEnd w:id="1080"/>
          <w:p>
            <w:pPr>
              <w:spacing w:after="20"/>
              <w:ind w:left="20"/>
              <w:jc w:val="both"/>
            </w:pPr>
            <w:r>
              <w:rPr>
                <w:rFonts w:ascii="Times New Roman"/>
                <w:b w:val="false"/>
                <w:i w:val="false"/>
                <w:color w:val="000000"/>
                <w:sz w:val="20"/>
              </w:rPr>
              <w:t>то атрибут "код системы определения размера (атрибут size‌System‌Code)" должен содержать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MDP – международная система стандартных метрических размеров обуви (Mondopoint);</w:t>
            </w:r>
          </w:p>
          <w:p>
            <w:pPr>
              <w:spacing w:after="20"/>
              <w:ind w:left="20"/>
              <w:jc w:val="both"/>
            </w:pPr>
            <w:r>
              <w:rPr>
                <w:rFonts w:ascii="Times New Roman"/>
                <w:b w:val="false"/>
                <w:i w:val="false"/>
                <w:color w:val="000000"/>
                <w:sz w:val="20"/>
              </w:rPr>
              <w:t>
</w:t>
            </w:r>
            <w:r>
              <w:rPr>
                <w:rFonts w:ascii="Times New Roman"/>
                <w:b w:val="false"/>
                <w:i w:val="false"/>
                <w:color w:val="000000"/>
                <w:sz w:val="20"/>
              </w:rPr>
              <w:t>EUR – Европейская система (штихмасовая, Paris point)</w:t>
            </w:r>
          </w:p>
          <w:p>
            <w:pPr>
              <w:spacing w:after="20"/>
              <w:ind w:left="20"/>
              <w:jc w:val="both"/>
            </w:pPr>
            <w:r>
              <w:rPr>
                <w:rFonts w:ascii="Times New Roman"/>
                <w:b w:val="false"/>
                <w:i w:val="false"/>
                <w:color w:val="000000"/>
                <w:sz w:val="20"/>
              </w:rPr>
              <w:t>
</w:t>
            </w:r>
            <w:r>
              <w:rPr>
                <w:rFonts w:ascii="Times New Roman"/>
                <w:b w:val="false"/>
                <w:i w:val="false"/>
                <w:color w:val="000000"/>
                <w:sz w:val="20"/>
              </w:rPr>
              <w:t>UK – дюймовая система, применяемая в Великобритании;</w:t>
            </w:r>
          </w:p>
          <w:p>
            <w:pPr>
              <w:spacing w:after="20"/>
              <w:ind w:left="20"/>
              <w:jc w:val="both"/>
            </w:pPr>
            <w:r>
              <w:rPr>
                <w:rFonts w:ascii="Times New Roman"/>
                <w:b w:val="false"/>
                <w:i w:val="false"/>
                <w:color w:val="000000"/>
                <w:sz w:val="20"/>
              </w:rPr>
              <w:t>
US – дюймовая система, применяемая в США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6" w:id="1081"/>
          <w:p>
            <w:pPr>
              <w:spacing w:after="20"/>
              <w:ind w:left="20"/>
              <w:jc w:val="both"/>
            </w:pPr>
            <w:r>
              <w:rPr>
                <w:rFonts w:ascii="Times New Roman"/>
                <w:b w:val="false"/>
                <w:i w:val="false"/>
                <w:color w:val="000000"/>
                <w:sz w:val="20"/>
              </w:rPr>
              <w:t xml:space="preserve">
реквизиты "Наименование модели (csdo:‌Product‌Model‌Name)", </w:t>
            </w:r>
          </w:p>
          <w:bookmarkEnd w:id="1081"/>
          <w:p>
            <w:pPr>
              <w:spacing w:after="20"/>
              <w:ind w:left="20"/>
              <w:jc w:val="both"/>
            </w:pPr>
            <w:r>
              <w:rPr>
                <w:rFonts w:ascii="Times New Roman"/>
                <w:b w:val="false"/>
                <w:i w:val="false"/>
                <w:color w:val="000000"/>
                <w:sz w:val="20"/>
              </w:rPr>
              <w:t>"Цвет(ctsdo:‌Colour‌Name)", "Наименование материала верха (ctsdo:UpperMaterialName)" и "Наименование материала низа (ctsdo:BottomMaterialName)" должны быть заполнены.</w:t>
            </w:r>
          </w:p>
          <w:p>
            <w:pPr>
              <w:spacing w:after="20"/>
              <w:ind w:left="20"/>
              <w:jc w:val="both"/>
            </w:pPr>
            <w:r>
              <w:rPr>
                <w:rFonts w:ascii="Times New Roman"/>
                <w:b w:val="false"/>
                <w:i w:val="false"/>
                <w:color w:val="000000"/>
                <w:sz w:val="20"/>
              </w:rPr>
              <w:t>
В случае отсутствия сведений в национальном компоненте информационной системы маркировки товаров по какому-либо из указанных реквизитов, его значение должно соответствовать значению "не указано заявителем".</w:t>
            </w:r>
          </w:p>
        </w:tc>
      </w:tr>
    </w:tbl>
    <w:bookmarkStart w:name="z1477" w:id="1082"/>
    <w:p>
      <w:pPr>
        <w:spacing w:after="0"/>
        <w:ind w:left="0"/>
        <w:jc w:val="both"/>
      </w:pPr>
      <w:r>
        <w:rPr>
          <w:rFonts w:ascii="Times New Roman"/>
          <w:b w:val="false"/>
          <w:i w:val="false"/>
          <w:color w:val="000000"/>
          <w:sz w:val="28"/>
        </w:rPr>
        <w:t>
      58. Требования к заполнению реквизитов электронного документа (сведений) "Детализированное описание товара легкой промышленности" (R.CT.LS.03.022), передаваемого в сообщении "Измененные сведения о товаре для внесения в национальный компонент информационной системы маркировки товаров" (P.LS.03.MSG.026), приведены в таблице 48.</w:t>
      </w:r>
    </w:p>
    <w:bookmarkEnd w:id="1082"/>
    <w:bookmarkStart w:name="z1478" w:id="1083"/>
    <w:p>
      <w:pPr>
        <w:spacing w:after="0"/>
        <w:ind w:left="0"/>
        <w:jc w:val="both"/>
      </w:pPr>
      <w:r>
        <w:rPr>
          <w:rFonts w:ascii="Times New Roman"/>
          <w:b w:val="false"/>
          <w:i w:val="false"/>
          <w:color w:val="000000"/>
          <w:sz w:val="28"/>
        </w:rPr>
        <w:t>
      Таблица 48</w:t>
      </w:r>
    </w:p>
    <w:bookmarkEnd w:id="1083"/>
    <w:bookmarkStart w:name="z1479" w:id="1084"/>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товара легкой промышленности" (R.CT.LS.03.022), передаваемого в сообщении "Измененные сведения о товаре для внесения в национальный компонент информационной системы маркировки товаров" (P.LS.03.MSG.026)</w:t>
      </w:r>
    </w:p>
    <w:bookmarkEnd w:id="10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"Разновидность товара (ctsdo:​Goods​Variety​Text)"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единицы измерения (ctsdo:‌Measurement‌Unit‌Code)" должен содержать кодовое обозначение единицы измерения в соответствии </w:t>
            </w:r>
          </w:p>
          <w:p>
            <w:pPr>
              <w:spacing w:after="20"/>
              <w:ind w:left="20"/>
              <w:jc w:val="both"/>
            </w:pPr>
            <w:r>
              <w:rPr>
                <w:rFonts w:ascii="Times New Roman"/>
                <w:b w:val="false"/>
                <w:i w:val="false"/>
                <w:color w:val="000000"/>
                <w:sz w:val="20"/>
              </w:rPr>
              <w:t>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 w:id="1085"/>
          <w:p>
            <w:pPr>
              <w:spacing w:after="20"/>
              <w:ind w:left="20"/>
              <w:jc w:val="both"/>
            </w:pPr>
            <w:r>
              <w:rPr>
                <w:rFonts w:ascii="Times New Roman"/>
                <w:b w:val="false"/>
                <w:i w:val="false"/>
                <w:color w:val="000000"/>
                <w:sz w:val="20"/>
              </w:rPr>
              <w:t>
если реквизит "Категория товара по принадлежности к полу (ctsdo:SexIdentityCommodityKindCode)" заполнен, то его значение должно соответствовать одному из следующих значений:</w:t>
            </w:r>
          </w:p>
          <w:bookmarkEnd w:id="1085"/>
          <w:p>
            <w:pPr>
              <w:spacing w:after="20"/>
              <w:ind w:left="20"/>
              <w:jc w:val="both"/>
            </w:pPr>
            <w:r>
              <w:rPr>
                <w:rFonts w:ascii="Times New Roman"/>
                <w:b w:val="false"/>
                <w:i w:val="false"/>
                <w:color w:val="000000"/>
                <w:sz w:val="20"/>
              </w:rPr>
              <w:t>
</w:t>
            </w:r>
            <w:r>
              <w:rPr>
                <w:rFonts w:ascii="Times New Roman"/>
                <w:b w:val="false"/>
                <w:i w:val="false"/>
                <w:color w:val="000000"/>
                <w:sz w:val="20"/>
              </w:rPr>
              <w:t>M – мужской (мужская);</w:t>
            </w:r>
          </w:p>
          <w:p>
            <w:pPr>
              <w:spacing w:after="20"/>
              <w:ind w:left="20"/>
              <w:jc w:val="both"/>
            </w:pPr>
            <w:r>
              <w:rPr>
                <w:rFonts w:ascii="Times New Roman"/>
                <w:b w:val="false"/>
                <w:i w:val="false"/>
                <w:color w:val="000000"/>
                <w:sz w:val="20"/>
              </w:rPr>
              <w:t>
</w:t>
            </w:r>
            <w:r>
              <w:rPr>
                <w:rFonts w:ascii="Times New Roman"/>
                <w:b w:val="false"/>
                <w:i w:val="false"/>
                <w:color w:val="000000"/>
                <w:sz w:val="20"/>
              </w:rPr>
              <w:t>F – женский (женская);</w:t>
            </w:r>
          </w:p>
          <w:p>
            <w:pPr>
              <w:spacing w:after="20"/>
              <w:ind w:left="20"/>
              <w:jc w:val="both"/>
            </w:pPr>
            <w:r>
              <w:rPr>
                <w:rFonts w:ascii="Times New Roman"/>
                <w:b w:val="false"/>
                <w:i w:val="false"/>
                <w:color w:val="000000"/>
                <w:sz w:val="20"/>
              </w:rPr>
              <w:t>
U – унисекс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3" w:id="1086"/>
          <w:p>
            <w:pPr>
              <w:spacing w:after="20"/>
              <w:ind w:left="20"/>
              <w:jc w:val="both"/>
            </w:pPr>
            <w:r>
              <w:rPr>
                <w:rFonts w:ascii="Times New Roman"/>
                <w:b w:val="false"/>
                <w:i w:val="false"/>
                <w:color w:val="000000"/>
                <w:sz w:val="20"/>
              </w:rPr>
              <w:t xml:space="preserve">
реквизиты "Наименование модели (csdo:ProductModelName)", </w:t>
            </w:r>
          </w:p>
          <w:bookmarkEnd w:id="1086"/>
          <w:p>
            <w:pPr>
              <w:spacing w:after="20"/>
              <w:ind w:left="20"/>
              <w:jc w:val="both"/>
            </w:pPr>
            <w:r>
              <w:rPr>
                <w:rFonts w:ascii="Times New Roman"/>
                <w:b w:val="false"/>
                <w:i w:val="false"/>
                <w:color w:val="000000"/>
                <w:sz w:val="20"/>
              </w:rPr>
              <w:t>"Цвет (ctsdo:ColourName)", "Размер товара легкой промышленности (ctsdo:LightIndustryProductSizeText)" и "Состав товара (ctsdo:GoodsCompositionDescriptionText)" должны быть заполнены.</w:t>
            </w:r>
          </w:p>
          <w:p>
            <w:pPr>
              <w:spacing w:after="20"/>
              <w:ind w:left="20"/>
              <w:jc w:val="both"/>
            </w:pPr>
            <w:r>
              <w:rPr>
                <w:rFonts w:ascii="Times New Roman"/>
                <w:b w:val="false"/>
                <w:i w:val="false"/>
                <w:color w:val="000000"/>
                <w:sz w:val="20"/>
              </w:rPr>
              <w:t xml:space="preserve">
В случае отсутствия сведений в национальном компоненте информационной системы маркировки товаров по какому-либо </w:t>
            </w:r>
          </w:p>
          <w:p>
            <w:pPr>
              <w:spacing w:after="20"/>
              <w:ind w:left="20"/>
              <w:jc w:val="both"/>
            </w:pPr>
            <w:r>
              <w:rPr>
                <w:rFonts w:ascii="Times New Roman"/>
                <w:b w:val="false"/>
                <w:i w:val="false"/>
                <w:color w:val="000000"/>
                <w:sz w:val="20"/>
              </w:rPr>
              <w:t>из указанных реквизитов, его значение должно соответствовать значению "не указано заявителем".</w:t>
            </w:r>
          </w:p>
        </w:tc>
      </w:tr>
    </w:tbl>
    <w:bookmarkStart w:name="z1484" w:id="1087"/>
    <w:p>
      <w:pPr>
        <w:spacing w:after="0"/>
        <w:ind w:left="0"/>
        <w:jc w:val="both"/>
      </w:pPr>
      <w:r>
        <w:rPr>
          <w:rFonts w:ascii="Times New Roman"/>
          <w:b w:val="false"/>
          <w:i w:val="false"/>
          <w:color w:val="000000"/>
          <w:sz w:val="28"/>
        </w:rPr>
        <w:t>
      59. Требования к заполнению реквизитов электронного документа (сведений) "Детализированное описание духов (туалетной воды)" (R.CT.LS.03.023), передаваемого в сообщении "Измененные сведения о товаре для внесения в национальный компонент информационной системы маркировки товаров" (P.LS.03.MSG.026), приведены в таблице 49.</w:t>
      </w:r>
    </w:p>
    <w:bookmarkEnd w:id="1087"/>
    <w:bookmarkStart w:name="z1485" w:id="1088"/>
    <w:p>
      <w:pPr>
        <w:spacing w:after="0"/>
        <w:ind w:left="0"/>
        <w:jc w:val="both"/>
      </w:pPr>
      <w:r>
        <w:rPr>
          <w:rFonts w:ascii="Times New Roman"/>
          <w:b w:val="false"/>
          <w:i w:val="false"/>
          <w:color w:val="000000"/>
          <w:sz w:val="28"/>
        </w:rPr>
        <w:t>
      Таблица 49</w:t>
      </w:r>
    </w:p>
    <w:bookmarkEnd w:id="1088"/>
    <w:bookmarkStart w:name="z1486" w:id="1089"/>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духов (туалетной воды)" (R.CT.LS.03.023), передаваемого в сообщении "Измененные сведения о товаре для внесения в национальный компонент информационной системы маркировки товаров" (P.LS.03.MSG.026)</w:t>
      </w:r>
    </w:p>
    <w:bookmarkEnd w:id="10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товарного знака (ctsdo:​Trademark​Name) "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"Объем нетто (csdo:​Unified​Net​Volume​Measure)" должен быть заполнен. При этом атрибут "Единица измерения (атрибут measurement​Unit​Code)" в составе реквизита "Объем нетто (csdo:​Unified​Net​Volume​Measure)"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а атрибут "Идентификатор справочника (классификатора) (атрибут measurement​Unit​Code​List​Id)"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единицы измерения (ctsdo:‌Measurement‌Unit‌Code)"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упаковки (csdo:UnifiedPackageKindCode)" должен быть заполнен, его значение должно содержать кодовое обозначение вида упаковки в соответствии со значениями, указанными в классификаторе типов потребительской упаковки, а атрибут "Идентификатор справочника (классификатора) (атрибут codeListId)" должен содержать значение кода указанного классификатора в реестре нормативно-справочной информации Союза. До момента включения в состав ресурсов единой системы нормативно-справочной информации Союза указанного классификатора для заполнения реквизита "Код вида упаковки (csdo:UnifiedPackageKindCode)" может быть использован справочник "Типы упаковок" GS1. При этом, атрибут "Идентификатор справочника (классификатора) (атрибут codeListId)" должен содержать значение "GS1_P.LS.03.CLS.006"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материала (ctsdo:​Material​Name)"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производства (csdo:​Manufacture​Date)" должен быть заполнен</w:t>
            </w:r>
          </w:p>
        </w:tc>
      </w:tr>
    </w:tbl>
    <w:bookmarkStart w:name="z1487" w:id="1090"/>
    <w:p>
      <w:pPr>
        <w:spacing w:after="0"/>
        <w:ind w:left="0"/>
        <w:jc w:val="both"/>
      </w:pPr>
      <w:r>
        <w:rPr>
          <w:rFonts w:ascii="Times New Roman"/>
          <w:b w:val="false"/>
          <w:i w:val="false"/>
          <w:color w:val="000000"/>
          <w:sz w:val="28"/>
        </w:rPr>
        <w:t>
      60. Требования к заполнению реквизитов электронного документа (сведений) "Детализированное описание шины (покрышки) пневматической резиновой новой" (R.CT.LS.03.024), передаваемого в сообщении "Измененные сведения о товаре для внесения в национальный компонент информационной системы маркировки товаров" (P.LS.03.MSG.026), приведены в таблице 50.</w:t>
      </w:r>
    </w:p>
    <w:bookmarkEnd w:id="1090"/>
    <w:bookmarkStart w:name="z1488" w:id="1091"/>
    <w:p>
      <w:pPr>
        <w:spacing w:after="0"/>
        <w:ind w:left="0"/>
        <w:jc w:val="both"/>
      </w:pPr>
      <w:r>
        <w:rPr>
          <w:rFonts w:ascii="Times New Roman"/>
          <w:b w:val="false"/>
          <w:i w:val="false"/>
          <w:color w:val="000000"/>
          <w:sz w:val="28"/>
        </w:rPr>
        <w:t>
      Таблица 50</w:t>
      </w:r>
    </w:p>
    <w:bookmarkEnd w:id="1091"/>
    <w:bookmarkStart w:name="z1489" w:id="1092"/>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шины (покрышки) пневматической резиновой новой" (R.CT.LS.03.024), передаваемого в сообщении "Измененные сведения о товаре для внесения в национальный компонент информационной системы маркировки товаров" (P.LS.03.MSG.026)</w:t>
      </w:r>
    </w:p>
    <w:bookmarkEnd w:id="10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"Разновидность товара (ctsdo:​Goods​Variety​Text)"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реквизит "Код единицы измерения (ctsdo:‌Measurement‌Unit‌Code)"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1093"/>
          <w:p>
            <w:pPr>
              <w:spacing w:after="20"/>
              <w:ind w:left="20"/>
              <w:jc w:val="both"/>
            </w:pPr>
            <w:r>
              <w:rPr>
                <w:rFonts w:ascii="Times New Roman"/>
                <w:b w:val="false"/>
                <w:i w:val="false"/>
                <w:color w:val="000000"/>
                <w:sz w:val="20"/>
              </w:rPr>
              <w:t>
при указании сведений о ширине профиля шины (покрышки) в сложном реквизите "Ширина профиля шины (покрышки) (ctcdo:TyreWidthDetails)" должны быть заполнены:</w:t>
            </w:r>
          </w:p>
          <w:bookmarkEnd w:id="1093"/>
          <w:p>
            <w:pPr>
              <w:spacing w:after="20"/>
              <w:ind w:left="20"/>
              <w:jc w:val="both"/>
            </w:pPr>
            <w:r>
              <w:rPr>
                <w:rFonts w:ascii="Times New Roman"/>
                <w:b w:val="false"/>
                <w:i w:val="false"/>
                <w:color w:val="000000"/>
                <w:sz w:val="20"/>
              </w:rPr>
              <w:t>
</w:t>
            </w:r>
            <w:r>
              <w:rPr>
                <w:rFonts w:ascii="Times New Roman"/>
                <w:b w:val="false"/>
                <w:i w:val="false"/>
                <w:color w:val="000000"/>
                <w:sz w:val="20"/>
              </w:rPr>
              <w:t>один из следующих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характеристики товара в числовой форме (ctsdo:GoodsCharacteristicMeasure)";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а также реквизит "Код единицы измерения (ctsdo:MeasurementUnitCode)", содержащий кодовое значение, соответствующие значению "мм" или "дюйм"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4" w:id="1094"/>
          <w:p>
            <w:pPr>
              <w:spacing w:after="20"/>
              <w:ind w:left="20"/>
              <w:jc w:val="both"/>
            </w:pPr>
            <w:r>
              <w:rPr>
                <w:rFonts w:ascii="Times New Roman"/>
                <w:b w:val="false"/>
                <w:i w:val="false"/>
                <w:color w:val="000000"/>
                <w:sz w:val="20"/>
              </w:rPr>
              <w:t xml:space="preserve">
при указании сведений о номинальном соотношении высоты профиля шины (покрышки) к его ширине с использованием сведений из национального справочника в сложном реквизите "Номинальное соотношение высоты профиля шины (покрышки) к его ширине (ctcdo:TyreHighttoWidthRatioDetails)" должен быть заполнен </w:t>
            </w:r>
          </w:p>
          <w:bookmarkEnd w:id="1094"/>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"Значение характеристики товара в форме кодового обозначения (ctsdo:GoodsCharacteristicValueCode)" в соответствии с национальным справочником, а также один из следующих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"Значение характеристики товара в текстовой форме (ctsdo:GoodsCharacteristicValueName)";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w:t>
            </w:r>
            <w:r>
              <w:rPr>
                <w:rFonts w:ascii="Times New Roman"/>
                <w:b w:val="false"/>
                <w:i w:val="false"/>
                <w:color w:val="000000"/>
                <w:sz w:val="20"/>
              </w:rPr>
              <w:t>Если в сложном реквизите "Номинальное соотношение высоты профиля шины (покрышки) к его ширине (ctcdo:TyreHighttoWidthRatioDetails)" заполнен реквизит "Значение характеристики товара в числовой или нечисловой форме (ctsdo:GoodsCharacteristicValue)", то реквизит "Код единицы измерения (ctsdo:MeasurementUnitCode)" также должен быть заполнен и содержать кодовое значение, соответствующие значению "процент"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p>
            <w:pPr>
              <w:spacing w:after="20"/>
              <w:ind w:left="20"/>
              <w:jc w:val="both"/>
            </w:pPr>
            <w:r>
              <w:rPr>
                <w:rFonts w:ascii="Times New Roman"/>
                <w:b w:val="false"/>
                <w:i w:val="false"/>
                <w:color w:val="000000"/>
                <w:sz w:val="20"/>
              </w:rPr>
              <w:t>
При указании сведений о номинальном соотношении высоты профиля шины (покрышки) к его ширине без использования сведений из национального справочника в сложном реквизите "Номинальное соотношение высоты профиля шины (покрышки) к его ширине (ctcdo:TyreHighttoWidthRatioDetails)" реквизиты "Значение характеристики товара в числовой форме (ctsdo:GoodsCharacteristicMeasure)" и "Код единицы измерения (ctsdo:MeasurementUnitCode)" должны быть заполнены. При этом реквизит "Код единицы измерения (ctsdo:MeasurementUnitCode)" должен содержать кодовое значение, соответствующие значению "процент" в реквизите "Код" классификатора единиц измерения и счета Евразийского экономического союза", утвержденного Решением Коллегии Комиссии от 27.10.2020 №145,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9" w:id="1095"/>
          <w:p>
            <w:pPr>
              <w:spacing w:after="20"/>
              <w:ind w:left="20"/>
              <w:jc w:val="both"/>
            </w:pPr>
            <w:r>
              <w:rPr>
                <w:rFonts w:ascii="Times New Roman"/>
                <w:b w:val="false"/>
                <w:i w:val="false"/>
                <w:color w:val="000000"/>
                <w:sz w:val="20"/>
              </w:rPr>
              <w:t xml:space="preserve">
при указании сведений о типе каркаса шины (покрышки) в сложном реквизите "Тип каркаса шины (покрышки) (ctcdo:TyreCarcassKindDetails)" должен быть заполнен </w:t>
            </w:r>
          </w:p>
          <w:bookmarkEnd w:id="1095"/>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"Значение характеристики товара в форме кодового обозначения (ctsdo:GoodsCharacteristicValueCode)" и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NC – не классифицировано;</w:t>
            </w:r>
          </w:p>
          <w:p>
            <w:pPr>
              <w:spacing w:after="20"/>
              <w:ind w:left="20"/>
              <w:jc w:val="both"/>
            </w:pPr>
            <w:r>
              <w:rPr>
                <w:rFonts w:ascii="Times New Roman"/>
                <w:b w:val="false"/>
                <w:i w:val="false"/>
                <w:color w:val="000000"/>
                <w:sz w:val="20"/>
              </w:rPr>
              <w:t>
</w:t>
            </w:r>
            <w:r>
              <w:rPr>
                <w:rFonts w:ascii="Times New Roman"/>
                <w:b w:val="false"/>
                <w:i w:val="false"/>
                <w:color w:val="000000"/>
                <w:sz w:val="20"/>
              </w:rPr>
              <w:t>ND – не определено;</w:t>
            </w:r>
          </w:p>
          <w:p>
            <w:pPr>
              <w:spacing w:after="20"/>
              <w:ind w:left="20"/>
              <w:jc w:val="both"/>
            </w:pPr>
            <w:r>
              <w:rPr>
                <w:rFonts w:ascii="Times New Roman"/>
                <w:b w:val="false"/>
                <w:i w:val="false"/>
                <w:color w:val="000000"/>
                <w:sz w:val="20"/>
              </w:rPr>
              <w:t>
</w:t>
            </w:r>
            <w:r>
              <w:rPr>
                <w:rFonts w:ascii="Times New Roman"/>
                <w:b w:val="false"/>
                <w:i w:val="false"/>
                <w:color w:val="000000"/>
                <w:sz w:val="20"/>
              </w:rPr>
              <w:t>R – радиальный;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B – диагонально-опоясанный; </w:t>
            </w:r>
          </w:p>
          <w:p>
            <w:pPr>
              <w:spacing w:after="20"/>
              <w:ind w:left="20"/>
              <w:jc w:val="both"/>
            </w:pPr>
            <w:r>
              <w:rPr>
                <w:rFonts w:ascii="Times New Roman"/>
                <w:b w:val="false"/>
                <w:i w:val="false"/>
                <w:color w:val="000000"/>
                <w:sz w:val="20"/>
              </w:rPr>
              <w:t>
</w:t>
            </w:r>
            <w:r>
              <w:rPr>
                <w:rFonts w:ascii="Times New Roman"/>
                <w:b w:val="false"/>
                <w:i w:val="false"/>
                <w:color w:val="000000"/>
                <w:sz w:val="20"/>
              </w:rPr>
              <w:t>D – диагональный.</w:t>
            </w:r>
          </w:p>
          <w:p>
            <w:pPr>
              <w:spacing w:after="20"/>
              <w:ind w:left="20"/>
              <w:jc w:val="both"/>
            </w:pPr>
            <w:r>
              <w:rPr>
                <w:rFonts w:ascii="Times New Roman"/>
                <w:b w:val="false"/>
                <w:i w:val="false"/>
                <w:color w:val="000000"/>
                <w:sz w:val="20"/>
              </w:rPr>
              <w:t>
При этом значение атрибута "Идентификатор справочника (классификатора) (атрибут codeListId)"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6" w:id="1096"/>
          <w:p>
            <w:pPr>
              <w:spacing w:after="20"/>
              <w:ind w:left="20"/>
              <w:jc w:val="both"/>
            </w:pPr>
            <w:r>
              <w:rPr>
                <w:rFonts w:ascii="Times New Roman"/>
                <w:b w:val="false"/>
                <w:i w:val="false"/>
                <w:color w:val="000000"/>
                <w:sz w:val="20"/>
              </w:rPr>
              <w:t>
при указании сведений о номинальном посадочном диаметре обода в сложном реквизите "Номинальный посадочный диаметр обода (ctcdo:RimDiameterDetails)" должен быть заполнены:</w:t>
            </w:r>
          </w:p>
          <w:bookmarkEnd w:id="1096"/>
          <w:p>
            <w:pPr>
              <w:spacing w:after="20"/>
              <w:ind w:left="20"/>
              <w:jc w:val="both"/>
            </w:pPr>
            <w:r>
              <w:rPr>
                <w:rFonts w:ascii="Times New Roman"/>
                <w:b w:val="false"/>
                <w:i w:val="false"/>
                <w:color w:val="000000"/>
                <w:sz w:val="20"/>
              </w:rPr>
              <w:t>
</w:t>
            </w:r>
            <w:r>
              <w:rPr>
                <w:rFonts w:ascii="Times New Roman"/>
                <w:b w:val="false"/>
                <w:i w:val="false"/>
                <w:color w:val="000000"/>
                <w:sz w:val="20"/>
              </w:rPr>
              <w:t>один из следующих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характеристики товара в числовой форме (ctsdo:GoodsCharacteristicMeasure)";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а также реквизит "Код единицы измерения (ctsdo:MeasurementUnitCode)", содержащий кодовое значение, соответствующие значению "дюйм"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0" w:id="1097"/>
          <w:p>
            <w:pPr>
              <w:spacing w:after="20"/>
              <w:ind w:left="20"/>
              <w:jc w:val="both"/>
            </w:pPr>
            <w:r>
              <w:rPr>
                <w:rFonts w:ascii="Times New Roman"/>
                <w:b w:val="false"/>
                <w:i w:val="false"/>
                <w:color w:val="000000"/>
                <w:sz w:val="20"/>
              </w:rPr>
              <w:t xml:space="preserve">
при указании сведений об индексе нагрузки на шину (покрышку) с использованием сведений из национального справочника в сложном реквизите "Индекс нагрузки на шину (покрышку) (ctcdo:TyreLoadIndexDetails)" должен быть заполнен </w:t>
            </w:r>
          </w:p>
          <w:bookmarkEnd w:id="1097"/>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"Значение характеристики товара в форме кодового обозначения (ctsdo:GoodsCharacteristicValueCode)" в соответствии с национальным справочником, а также один из следующих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"Значение характеристики товара в текстовой форме (ctsdo:GoodsCharacteristicValueName)";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При указании сведений об индексе нагрузки на шину (покрышку) без использования сведений из национального справочника в сложном реквизите "Индекс нагрузки на шину (покрышку) (ctcdo:TyreLoadIndexDetails)" заполняется реквизит "Значение характеристики товара в числовой или нечисловой форме (ctsdo:GoodsCharacteristicValue)".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 w:id="1098"/>
          <w:p>
            <w:pPr>
              <w:spacing w:after="20"/>
              <w:ind w:left="20"/>
              <w:jc w:val="both"/>
            </w:pPr>
            <w:r>
              <w:rPr>
                <w:rFonts w:ascii="Times New Roman"/>
                <w:b w:val="false"/>
                <w:i w:val="false"/>
                <w:color w:val="000000"/>
                <w:sz w:val="20"/>
              </w:rPr>
              <w:t xml:space="preserve">
при указании сведений о категории скорости шины (покрышки) с использованием сведений из национального справочника в сложном реквизите "Категория скорости шины (покрышки) (ctcdo:TyreSpeedRatingDetails)" должен быть заполнен </w:t>
            </w:r>
          </w:p>
          <w:bookmarkEnd w:id="1098"/>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"Значение характеристики товара в форме кодового обозначения (ctsdo:GoodsCharacteristicValueCode)" в соответствии с национальным справочником, а также реквизит "Значение характеристики товара в текстовой форме (ctsdo:GoodsCharacteristicValueName)".</w:t>
            </w:r>
          </w:p>
          <w:p>
            <w:pPr>
              <w:spacing w:after="20"/>
              <w:ind w:left="20"/>
              <w:jc w:val="both"/>
            </w:pPr>
            <w:r>
              <w:rPr>
                <w:rFonts w:ascii="Times New Roman"/>
                <w:b w:val="false"/>
                <w:i w:val="false"/>
                <w:color w:val="000000"/>
                <w:sz w:val="20"/>
              </w:rPr>
              <w:t>
При указания сведений о категории скорости шины (покрышки) без использования сведений из национального справочника в сложном реквизите "Категория скорости шины (покрышки) (ctcdo:TyreSpeedRatingDetails)" заполняется реквизит "Значение характеристики товара в текстовой форме (ctsdo:GoodsCharacteristicValueName)".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1099"/>
          <w:p>
            <w:pPr>
              <w:spacing w:after="20"/>
              <w:ind w:left="20"/>
              <w:jc w:val="both"/>
            </w:pPr>
            <w:r>
              <w:rPr>
                <w:rFonts w:ascii="Times New Roman"/>
                <w:b w:val="false"/>
                <w:i w:val="false"/>
                <w:color w:val="000000"/>
                <w:sz w:val="20"/>
              </w:rPr>
              <w:t xml:space="preserve">
при указании сведений о сезонности шины (покрышки) с использованием сведений из национального справочника в сложном реквизите "Сезонность шины (покрышки) (ctcdo:TyreSeasonDetails)" должен быть заполнен реквизит "Значение характеристики товара </w:t>
            </w:r>
          </w:p>
          <w:bookmarkEnd w:id="1099"/>
          <w:p>
            <w:pPr>
              <w:spacing w:after="20"/>
              <w:ind w:left="20"/>
              <w:jc w:val="both"/>
            </w:pPr>
            <w:r>
              <w:rPr>
                <w:rFonts w:ascii="Times New Roman"/>
                <w:b w:val="false"/>
                <w:i w:val="false"/>
                <w:color w:val="000000"/>
                <w:sz w:val="20"/>
              </w:rPr>
              <w:t>в форме кодового обозначения (ctsdo:GoodsCharacteristicValueCode)" в соответствии с национальным справочником, а также реквизит "Значение характеристики товара в текстовой форме (ctsdo:GoodsCharacteristicValueName)".</w:t>
            </w:r>
          </w:p>
          <w:p>
            <w:pPr>
              <w:spacing w:after="20"/>
              <w:ind w:left="20"/>
              <w:jc w:val="both"/>
            </w:pPr>
            <w:r>
              <w:rPr>
                <w:rFonts w:ascii="Times New Roman"/>
                <w:b w:val="false"/>
                <w:i w:val="false"/>
                <w:color w:val="000000"/>
                <w:sz w:val="20"/>
              </w:rPr>
              <w:t>
При указании сведений о сезонности шины (покрышки) без использования сведений из национального справочника в сложном реквизите "Сезонность шины (покрышки) (ctcdo:TyreSeasonDetails)" заполняется реквизит "Значение характеристики товара в текстовой форме (ctsdo:GoodsCharacteristicValueName)".</w:t>
            </w:r>
          </w:p>
        </w:tc>
      </w:tr>
    </w:tbl>
    <w:bookmarkStart w:name="z1517" w:id="1100"/>
    <w:p>
      <w:pPr>
        <w:spacing w:after="0"/>
        <w:ind w:left="0"/>
        <w:jc w:val="both"/>
      </w:pPr>
      <w:r>
        <w:rPr>
          <w:rFonts w:ascii="Times New Roman"/>
          <w:b w:val="false"/>
          <w:i w:val="false"/>
          <w:color w:val="000000"/>
          <w:sz w:val="28"/>
        </w:rPr>
        <w:t>
      61. Требования к заполнению реквизитов электронного документа (сведений) "Детализированное описание фотокамеры (кроме кинокамеры), фотовспышки или лампы-вспышки" (R.CT.LS.03.025), передаваемого в сообщении "Измененные сведения о товаре для внесения в национальный компонент информационной системы маркировки товаров" (P.LS.03.MSG.026), приведены в таблице 51.</w:t>
      </w:r>
    </w:p>
    <w:bookmarkEnd w:id="1100"/>
    <w:bookmarkStart w:name="z1518" w:id="1101"/>
    <w:p>
      <w:pPr>
        <w:spacing w:after="0"/>
        <w:ind w:left="0"/>
        <w:jc w:val="both"/>
      </w:pPr>
      <w:r>
        <w:rPr>
          <w:rFonts w:ascii="Times New Roman"/>
          <w:b w:val="false"/>
          <w:i w:val="false"/>
          <w:color w:val="000000"/>
          <w:sz w:val="28"/>
        </w:rPr>
        <w:t>
      Таблица 51</w:t>
      </w:r>
    </w:p>
    <w:bookmarkEnd w:id="1101"/>
    <w:bookmarkStart w:name="z1519" w:id="1102"/>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фотокамеры (кроме кинокамеры), фотовспышки или лампы-вспышки" (R.CT.LS.03.025), передаваемого в сообщении "Измененные сведения о товаре для внесения в национальный компонент информационной системы маркировки товаров" (P.LS.03.MSG.026)</w:t>
      </w:r>
    </w:p>
    <w:bookmarkEnd w:id="1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единицы измерения (ctsdo:​Measurement​Unit​Code)" должен быть заполнен, его значение должно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а атрибут "Идентификатор справочника (классификатора) (атрибут 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упаковки (csdo:UnifiedPackageKindCode)" заполнен, то его значение должно содержать кодовое обозначение вида упаковки в соответствии со значениями, указанными в классификаторе типов потребительской упаковки, а атрибут "Идентификатор справочника (классификатора) (атрибут codeListId)" должен содержать значение кода указанного классификатора в реестре нормативно-справочной информации Союза. До момента включения в состав ресурсов единой системы нормативно-справочной информации Союза указанного классификатора для заполнения реквизита "Код вида упаковки (csdo:UnifiedPackageKindCode)" может быть использован справочник "Типы упаковок" GS1. При этом, атрибут "Идентификатор справочника (классификатора) (атрибут codeListId)" должен содержать значение "GS1_P.LS.03.CLS.006"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 w:id="1103"/>
          <w:p>
            <w:pPr>
              <w:spacing w:after="20"/>
              <w:ind w:left="20"/>
              <w:jc w:val="both"/>
            </w:pPr>
            <w:r>
              <w:rPr>
                <w:rFonts w:ascii="Times New Roman"/>
                <w:b w:val="false"/>
                <w:i w:val="false"/>
                <w:color w:val="000000"/>
                <w:sz w:val="20"/>
              </w:rPr>
              <w:t>
реквизит "Наименование товара (ctsdo:GoodsName)" должен быть заполнен.</w:t>
            </w:r>
          </w:p>
          <w:bookmarkEnd w:id="1103"/>
          <w:p>
            <w:pPr>
              <w:spacing w:after="20"/>
              <w:ind w:left="20"/>
              <w:jc w:val="both"/>
            </w:pPr>
            <w:r>
              <w:rPr>
                <w:rFonts w:ascii="Times New Roman"/>
                <w:b w:val="false"/>
                <w:i w:val="false"/>
                <w:color w:val="000000"/>
                <w:sz w:val="20"/>
              </w:rPr>
              <w:t>
В случае отсутствия сведений в национальном компоненте информационной системы маркировки товаров по указанному реквизиту, его значение должно соответствовать значению "не указано заявителем"</w:t>
            </w:r>
          </w:p>
        </w:tc>
      </w:tr>
    </w:tbl>
    <w:bookmarkStart w:name="z1521" w:id="1104"/>
    <w:p>
      <w:pPr>
        <w:spacing w:after="0"/>
        <w:ind w:left="0"/>
        <w:jc w:val="both"/>
      </w:pPr>
      <w:r>
        <w:rPr>
          <w:rFonts w:ascii="Times New Roman"/>
          <w:b w:val="false"/>
          <w:i w:val="false"/>
          <w:color w:val="000000"/>
          <w:sz w:val="28"/>
        </w:rPr>
        <w:t>
      62. Требования к заполнению реквизитов электронного документа (сведений) "Детализированное описание молочной продукции" (R.CT.LS.03.026), передаваемого в сообщении "Измененные сведения о товаре для внесения в национальный компонент информационной системы маркировки товаров" (P.LS.03.MSG.026), приведены в таблице 52.</w:t>
      </w:r>
    </w:p>
    <w:bookmarkEnd w:id="1104"/>
    <w:bookmarkStart w:name="z1522" w:id="1105"/>
    <w:p>
      <w:pPr>
        <w:spacing w:after="0"/>
        <w:ind w:left="0"/>
        <w:jc w:val="both"/>
      </w:pPr>
      <w:r>
        <w:rPr>
          <w:rFonts w:ascii="Times New Roman"/>
          <w:b w:val="false"/>
          <w:i w:val="false"/>
          <w:color w:val="000000"/>
          <w:sz w:val="28"/>
        </w:rPr>
        <w:t>
      Таблица 52</w:t>
      </w:r>
    </w:p>
    <w:bookmarkEnd w:id="1105"/>
    <w:bookmarkStart w:name="z1523" w:id="1106"/>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молочной продукции" (R.CT.LS.03.026), передаваемого в сообщении "Измененные сведения о товаре для внесения в национальный компонент информационной системы маркировки товаров" (P.LS.03.MSG.026)</w:t>
      </w:r>
    </w:p>
    <w:bookmarkEnd w:id="1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4" w:id="1107"/>
          <w:p>
            <w:pPr>
              <w:spacing w:after="20"/>
              <w:ind w:left="20"/>
              <w:jc w:val="both"/>
            </w:pPr>
            <w:r>
              <w:rPr>
                <w:rFonts w:ascii="Times New Roman"/>
                <w:b w:val="false"/>
                <w:i w:val="false"/>
                <w:color w:val="000000"/>
                <w:sz w:val="20"/>
              </w:rPr>
              <w:t>
если реквизит "Код вида (группы) животного (ctsdo:​Animal​Kind​Code)" заполнен, то его значение должно соответствовать одному из следующих значений:</w:t>
            </w:r>
          </w:p>
          <w:bookmarkEnd w:id="110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 буйволица; </w:t>
            </w:r>
          </w:p>
          <w:p>
            <w:pPr>
              <w:spacing w:after="20"/>
              <w:ind w:left="20"/>
              <w:jc w:val="both"/>
            </w:pPr>
            <w:r>
              <w:rPr>
                <w:rFonts w:ascii="Times New Roman"/>
                <w:b w:val="false"/>
                <w:i w:val="false"/>
                <w:color w:val="000000"/>
                <w:sz w:val="20"/>
              </w:rPr>
              <w:t>
</w:t>
            </w:r>
            <w:r>
              <w:rPr>
                <w:rFonts w:ascii="Times New Roman"/>
                <w:b w:val="false"/>
                <w:i w:val="false"/>
                <w:color w:val="000000"/>
                <w:sz w:val="20"/>
              </w:rPr>
              <w:t>2 – верблюдица;</w:t>
            </w:r>
          </w:p>
          <w:p>
            <w:pPr>
              <w:spacing w:after="20"/>
              <w:ind w:left="20"/>
              <w:jc w:val="both"/>
            </w:pPr>
            <w:r>
              <w:rPr>
                <w:rFonts w:ascii="Times New Roman"/>
                <w:b w:val="false"/>
                <w:i w:val="false"/>
                <w:color w:val="000000"/>
                <w:sz w:val="20"/>
              </w:rPr>
              <w:t>
</w:t>
            </w:r>
            <w:r>
              <w:rPr>
                <w:rFonts w:ascii="Times New Roman"/>
                <w:b w:val="false"/>
                <w:i w:val="false"/>
                <w:color w:val="000000"/>
                <w:sz w:val="20"/>
              </w:rPr>
              <w:t>3 – кобыла;</w:t>
            </w:r>
          </w:p>
          <w:p>
            <w:pPr>
              <w:spacing w:after="20"/>
              <w:ind w:left="20"/>
              <w:jc w:val="both"/>
            </w:pPr>
            <w:r>
              <w:rPr>
                <w:rFonts w:ascii="Times New Roman"/>
                <w:b w:val="false"/>
                <w:i w:val="false"/>
                <w:color w:val="000000"/>
                <w:sz w:val="20"/>
              </w:rPr>
              <w:t>
</w:t>
            </w:r>
            <w:r>
              <w:rPr>
                <w:rFonts w:ascii="Times New Roman"/>
                <w:b w:val="false"/>
                <w:i w:val="false"/>
                <w:color w:val="000000"/>
                <w:sz w:val="20"/>
              </w:rPr>
              <w:t>4 – коза;</w:t>
            </w:r>
          </w:p>
          <w:p>
            <w:pPr>
              <w:spacing w:after="20"/>
              <w:ind w:left="20"/>
              <w:jc w:val="both"/>
            </w:pPr>
            <w:r>
              <w:rPr>
                <w:rFonts w:ascii="Times New Roman"/>
                <w:b w:val="false"/>
                <w:i w:val="false"/>
                <w:color w:val="000000"/>
                <w:sz w:val="20"/>
              </w:rPr>
              <w:t>
</w:t>
            </w:r>
            <w:r>
              <w:rPr>
                <w:rFonts w:ascii="Times New Roman"/>
                <w:b w:val="false"/>
                <w:i w:val="false"/>
                <w:color w:val="000000"/>
                <w:sz w:val="20"/>
              </w:rPr>
              <w:t>5 – корова;</w:t>
            </w:r>
          </w:p>
          <w:p>
            <w:pPr>
              <w:spacing w:after="20"/>
              <w:ind w:left="20"/>
              <w:jc w:val="both"/>
            </w:pPr>
            <w:r>
              <w:rPr>
                <w:rFonts w:ascii="Times New Roman"/>
                <w:b w:val="false"/>
                <w:i w:val="false"/>
                <w:color w:val="000000"/>
                <w:sz w:val="20"/>
              </w:rPr>
              <w:t>
</w:t>
            </w:r>
            <w:r>
              <w:rPr>
                <w:rFonts w:ascii="Times New Roman"/>
                <w:b w:val="false"/>
                <w:i w:val="false"/>
                <w:color w:val="000000"/>
                <w:sz w:val="20"/>
              </w:rPr>
              <w:t>6 – овца;</w:t>
            </w:r>
          </w:p>
          <w:p>
            <w:pPr>
              <w:spacing w:after="20"/>
              <w:ind w:left="20"/>
              <w:jc w:val="both"/>
            </w:pPr>
            <w:r>
              <w:rPr>
                <w:rFonts w:ascii="Times New Roman"/>
                <w:b w:val="false"/>
                <w:i w:val="false"/>
                <w:color w:val="000000"/>
                <w:sz w:val="20"/>
              </w:rPr>
              <w:t>
</w:t>
            </w:r>
            <w:r>
              <w:rPr>
                <w:rFonts w:ascii="Times New Roman"/>
                <w:b w:val="false"/>
                <w:i w:val="false"/>
                <w:color w:val="000000"/>
                <w:sz w:val="20"/>
              </w:rPr>
              <w:t>7 – ослица;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ND – не определено.</w:t>
            </w:r>
          </w:p>
          <w:p>
            <w:pPr>
              <w:spacing w:after="20"/>
              <w:ind w:left="20"/>
              <w:jc w:val="both"/>
            </w:pPr>
            <w:r>
              <w:rPr>
                <w:rFonts w:ascii="Times New Roman"/>
                <w:b w:val="false"/>
                <w:i w:val="false"/>
                <w:color w:val="000000"/>
                <w:sz w:val="20"/>
              </w:rPr>
              <w:t>
В случае, если реквизит "Код вида (группы) животного (ctsdo:​Animal​Kind​Code)" не заполнен, то должен быть заполнен реквизит "Наименование вида (группы) животного (ctsdo:​Animal​Kind​Name)"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хотя бы один из двух реквизитов "Масса нетто </w:t>
            </w:r>
          </w:p>
          <w:p>
            <w:pPr>
              <w:spacing w:after="20"/>
              <w:ind w:left="20"/>
              <w:jc w:val="both"/>
            </w:pPr>
            <w:r>
              <w:rPr>
                <w:rFonts w:ascii="Times New Roman"/>
                <w:b w:val="false"/>
                <w:i w:val="false"/>
                <w:color w:val="000000"/>
                <w:sz w:val="20"/>
              </w:rPr>
              <w:t xml:space="preserve">(csdo:​Unified​Net​Mass​Measure)" или "Объем нетто </w:t>
            </w:r>
          </w:p>
          <w:p>
            <w:pPr>
              <w:spacing w:after="20"/>
              <w:ind w:left="20"/>
              <w:jc w:val="both"/>
            </w:pPr>
            <w:r>
              <w:rPr>
                <w:rFonts w:ascii="Times New Roman"/>
                <w:b w:val="false"/>
                <w:i w:val="false"/>
                <w:color w:val="000000"/>
                <w:sz w:val="20"/>
              </w:rPr>
              <w:t>(csdo:​Unified​Net​Volume​Measure)"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"Масса нетто (csdo:​Unified​Net​Mass​Measure)" заполнен,</w:t>
            </w:r>
          </w:p>
          <w:p>
            <w:pPr>
              <w:spacing w:after="20"/>
              <w:ind w:left="20"/>
              <w:jc w:val="both"/>
            </w:pPr>
            <w:r>
              <w:rPr>
                <w:rFonts w:ascii="Times New Roman"/>
                <w:b w:val="false"/>
                <w:i w:val="false"/>
                <w:color w:val="000000"/>
                <w:sz w:val="20"/>
              </w:rPr>
              <w:t>то атрибут "Единица измерения (атрибут 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а атрибут "Идентификатор справочника (классификатора) (атрибут measurement​Unit​Code​List​Id)"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"Объем нетто (csdo:​Unified​Net​Volume​Measure)" заполнен,</w:t>
            </w:r>
          </w:p>
          <w:p>
            <w:pPr>
              <w:spacing w:after="20"/>
              <w:ind w:left="20"/>
              <w:jc w:val="both"/>
            </w:pPr>
            <w:r>
              <w:rPr>
                <w:rFonts w:ascii="Times New Roman"/>
                <w:b w:val="false"/>
                <w:i w:val="false"/>
                <w:color w:val="000000"/>
                <w:sz w:val="20"/>
              </w:rPr>
              <w:t>то атрибут "Единица измерения (атрибут measurement​Unit​Code)" должен содержать кодовое обозначение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27.10.2020 №145, а атрибут "Идентификатор справочника (классификатора) (атрибут measurement​Unit​Code​List​Id)"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3" w:id="1108"/>
          <w:p>
            <w:pPr>
              <w:spacing w:after="20"/>
              <w:ind w:left="20"/>
              <w:jc w:val="both"/>
            </w:pPr>
            <w:r>
              <w:rPr>
                <w:rFonts w:ascii="Times New Roman"/>
                <w:b w:val="false"/>
                <w:i w:val="false"/>
                <w:color w:val="000000"/>
                <w:sz w:val="20"/>
              </w:rPr>
              <w:t>
значение реквизита "Признак лечебного или иного специализированного питания (ctsdo:​Clinical​Nutrition​Indicator)" должно соответствовать одному из следующих значений:</w:t>
            </w:r>
          </w:p>
          <w:bookmarkEnd w:id="1108"/>
          <w:p>
            <w:pPr>
              <w:spacing w:after="20"/>
              <w:ind w:left="20"/>
              <w:jc w:val="both"/>
            </w:pPr>
            <w:r>
              <w:rPr>
                <w:rFonts w:ascii="Times New Roman"/>
                <w:b w:val="false"/>
                <w:i w:val="false"/>
                <w:color w:val="000000"/>
                <w:sz w:val="20"/>
              </w:rPr>
              <w:t>
</w:t>
            </w:r>
            <w:r>
              <w:rPr>
                <w:rFonts w:ascii="Times New Roman"/>
                <w:b w:val="false"/>
                <w:i w:val="false"/>
                <w:color w:val="000000"/>
                <w:sz w:val="20"/>
              </w:rPr>
              <w:t>true – продукция (товар) является лечебным или иным специализированным питанием;</w:t>
            </w:r>
          </w:p>
          <w:p>
            <w:pPr>
              <w:spacing w:after="20"/>
              <w:ind w:left="20"/>
              <w:jc w:val="both"/>
            </w:pPr>
            <w:r>
              <w:rPr>
                <w:rFonts w:ascii="Times New Roman"/>
                <w:b w:val="false"/>
                <w:i w:val="false"/>
                <w:color w:val="000000"/>
                <w:sz w:val="20"/>
              </w:rPr>
              <w:t>
false – продукция (товар) не является лечебным или иным специализированным питанием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 w:id="1109"/>
          <w:p>
            <w:pPr>
              <w:spacing w:after="20"/>
              <w:ind w:left="20"/>
              <w:jc w:val="both"/>
            </w:pPr>
            <w:r>
              <w:rPr>
                <w:rFonts w:ascii="Times New Roman"/>
                <w:b w:val="false"/>
                <w:i w:val="false"/>
                <w:color w:val="000000"/>
                <w:sz w:val="20"/>
              </w:rPr>
              <w:t>
значение реквизита "Признак детского питания (ctsdo:​Child​Nutrition​Indicator)" должно соответствовать одному из следующих значений:</w:t>
            </w:r>
          </w:p>
          <w:bookmarkEnd w:id="1109"/>
          <w:p>
            <w:pPr>
              <w:spacing w:after="20"/>
              <w:ind w:left="20"/>
              <w:jc w:val="both"/>
            </w:pPr>
            <w:r>
              <w:rPr>
                <w:rFonts w:ascii="Times New Roman"/>
                <w:b w:val="false"/>
                <w:i w:val="false"/>
                <w:color w:val="000000"/>
                <w:sz w:val="20"/>
              </w:rPr>
              <w:t>
</w:t>
            </w:r>
            <w:r>
              <w:rPr>
                <w:rFonts w:ascii="Times New Roman"/>
                <w:b w:val="false"/>
                <w:i w:val="false"/>
                <w:color w:val="000000"/>
                <w:sz w:val="20"/>
              </w:rPr>
              <w:t>true – продукция (товар) является детским питанием;</w:t>
            </w:r>
          </w:p>
          <w:p>
            <w:pPr>
              <w:spacing w:after="20"/>
              <w:ind w:left="20"/>
              <w:jc w:val="both"/>
            </w:pPr>
            <w:r>
              <w:rPr>
                <w:rFonts w:ascii="Times New Roman"/>
                <w:b w:val="false"/>
                <w:i w:val="false"/>
                <w:color w:val="000000"/>
                <w:sz w:val="20"/>
              </w:rPr>
              <w:t>
false – продукция (товар) не является детским питанием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упаковки (csdo:UnifiedPackageKindCode)" должен быть заполнен, его значение должно содержать кодовое обозначение вида упаковки в соответствии со значениями, указанными в классификаторе типов потребительской упаковки, а атрибут "Идентификатор справочника (классификатора) (атрибут codeListId)" должен содержать значение кода указанного классификатора в реестре нормативно-справочной информации Союза. До момента включения в состав ресурсов единой системы нормативно-справочной информации Союза указанного классификатора для заполнения реквизита "Код вида упаковки (csdo:UnifiedPackageKindCode)" может быть использован справочник "Типы упаковок" GS1. При этом, атрибут "Идентификатор справочника (классификатора) (атрибут codeListId)" должен содержать значение "GS1_P.LS.03.CLS.006"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материала упаковки (ctsdo:PackageMaterialKindCode)" должно содержать кодовое обозначение материала потребительской упаковки в соответствии со значениями, указанными в классификаторе материалов потребительской упаковки, атрибут "Идентификатор справочника (классификатора) (атрибут codeListId)" должен содержать значение кода указанного классификатора в реестре нормативно-справочной информации Союза. До момента включения в состав ресурсов единой системы нормативно-справочной информации Союза указанного классификатора заполняется реквизит "Наименование материала (ctsdo:MaterialName)", при этом реквизит "Код материала упаковки (ctsdo:PackageMaterialKindCode)"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7" w:id="1110"/>
          <w:p>
            <w:pPr>
              <w:spacing w:after="20"/>
              <w:ind w:left="20"/>
              <w:jc w:val="both"/>
            </w:pPr>
            <w:r>
              <w:rPr>
                <w:rFonts w:ascii="Times New Roman"/>
                <w:b w:val="false"/>
                <w:i w:val="false"/>
                <w:color w:val="000000"/>
                <w:sz w:val="20"/>
              </w:rPr>
              <w:t>
значение реквизита "Признак подконтрольности ветеринарному контролю (надзору) (ctsdo:​Veterinary​Control​Indicator)" должно соответствовать одному из следующих значений:</w:t>
            </w:r>
          </w:p>
          <w:bookmarkEnd w:id="1110"/>
          <w:p>
            <w:pPr>
              <w:spacing w:after="20"/>
              <w:ind w:left="20"/>
              <w:jc w:val="both"/>
            </w:pPr>
            <w:r>
              <w:rPr>
                <w:rFonts w:ascii="Times New Roman"/>
                <w:b w:val="false"/>
                <w:i w:val="false"/>
                <w:color w:val="000000"/>
                <w:sz w:val="20"/>
              </w:rPr>
              <w:t>
</w:t>
            </w:r>
            <w:r>
              <w:rPr>
                <w:rFonts w:ascii="Times New Roman"/>
                <w:b w:val="false"/>
                <w:i w:val="false"/>
                <w:color w:val="000000"/>
                <w:sz w:val="20"/>
              </w:rPr>
              <w:t>true – продукция (товар) является подконтрольным ветеринарному контролю (надзору);</w:t>
            </w:r>
          </w:p>
          <w:p>
            <w:pPr>
              <w:spacing w:after="20"/>
              <w:ind w:left="20"/>
              <w:jc w:val="both"/>
            </w:pPr>
            <w:r>
              <w:rPr>
                <w:rFonts w:ascii="Times New Roman"/>
                <w:b w:val="false"/>
                <w:i w:val="false"/>
                <w:color w:val="000000"/>
                <w:sz w:val="20"/>
              </w:rPr>
              <w:t>
false – продукция (товар) не является подконтрольным ветеринарному контролю (надзору)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 w:id="1111"/>
          <w:p>
            <w:pPr>
              <w:spacing w:after="20"/>
              <w:ind w:left="20"/>
              <w:jc w:val="both"/>
            </w:pPr>
            <w:r>
              <w:rPr>
                <w:rFonts w:ascii="Times New Roman"/>
                <w:b w:val="false"/>
                <w:i w:val="false"/>
                <w:color w:val="000000"/>
                <w:sz w:val="20"/>
              </w:rPr>
              <w:t>
значение реквизита "Признак срока хранения до 40 суток</w:t>
            </w:r>
          </w:p>
          <w:bookmarkEnd w:id="1111"/>
          <w:p>
            <w:pPr>
              <w:spacing w:after="20"/>
              <w:ind w:left="20"/>
              <w:jc w:val="both"/>
            </w:pPr>
            <w:r>
              <w:rPr>
                <w:rFonts w:ascii="Times New Roman"/>
                <w:b w:val="false"/>
                <w:i w:val="false"/>
                <w:color w:val="000000"/>
                <w:sz w:val="20"/>
              </w:rPr>
              <w:t>
</w:t>
            </w:r>
            <w:r>
              <w:rPr>
                <w:rFonts w:ascii="Times New Roman"/>
                <w:b w:val="false"/>
                <w:i w:val="false"/>
                <w:color w:val="000000"/>
                <w:sz w:val="20"/>
              </w:rPr>
              <w:t>(ctsdo:​Storage​Life40​Days​Indicator)"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true – продукция (товар) принадлежит к продукции (товарам), срок хранения которых составляет до 40 суток (включительно);</w:t>
            </w:r>
          </w:p>
          <w:p>
            <w:pPr>
              <w:spacing w:after="20"/>
              <w:ind w:left="20"/>
              <w:jc w:val="both"/>
            </w:pPr>
            <w:r>
              <w:rPr>
                <w:rFonts w:ascii="Times New Roman"/>
                <w:b w:val="false"/>
                <w:i w:val="false"/>
                <w:color w:val="000000"/>
                <w:sz w:val="20"/>
              </w:rPr>
              <w:t>
false – продукция (товар) не принадлежит к продукции (товарам), срок хранения которых составляет до 40 суток (включительно)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 w:id="1112"/>
          <w:p>
            <w:pPr>
              <w:spacing w:after="20"/>
              <w:ind w:left="20"/>
              <w:jc w:val="both"/>
            </w:pPr>
            <w:r>
              <w:rPr>
                <w:rFonts w:ascii="Times New Roman"/>
                <w:b w:val="false"/>
                <w:i w:val="false"/>
                <w:color w:val="000000"/>
                <w:sz w:val="20"/>
              </w:rPr>
              <w:t>
в случае указания сведений о массовой доле жира в сложном реквизите "Массовая доля жира (ctcdo:FatMassFractionDetails)" должен быть заполнен один из следующих реквизитов:</w:t>
            </w:r>
          </w:p>
          <w:bookmarkEnd w:id="111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характеристики товара в числовой форме (ctsdo:GoodsCharacteristicMeasure)";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а также реквизит "Код единицы измерения (ctsdo:MeasurementUnitCode)", содержащий кодовое значение, соответствующие значению "процент" и указанное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1113"/>
          <w:p>
            <w:pPr>
              <w:spacing w:after="20"/>
              <w:ind w:left="20"/>
              <w:jc w:val="both"/>
            </w:pPr>
            <w:r>
              <w:rPr>
                <w:rFonts w:ascii="Times New Roman"/>
                <w:b w:val="false"/>
                <w:i w:val="false"/>
                <w:color w:val="000000"/>
                <w:sz w:val="20"/>
              </w:rPr>
              <w:t>
в случае указания сведений о массовой доле белка в сложном реквизите "Массовая доля белка (ctcdo:ProteinMassFractionDetails)" должен быть заполнен один из следующих реквизитов:</w:t>
            </w:r>
          </w:p>
          <w:bookmarkEnd w:id="111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характеристики товара в числовой форме (ctsdo:GoodsCharacteristicMeasure)";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либо "Значение характеристики товара в числовой или нечисловой форме (ctsdo:GoodsCharacteristicValue)",</w:t>
            </w:r>
          </w:p>
          <w:p>
            <w:pPr>
              <w:spacing w:after="20"/>
              <w:ind w:left="20"/>
              <w:jc w:val="both"/>
            </w:pPr>
            <w:r>
              <w:rPr>
                <w:rFonts w:ascii="Times New Roman"/>
                <w:b w:val="false"/>
                <w:i w:val="false"/>
                <w:color w:val="000000"/>
                <w:sz w:val="20"/>
              </w:rPr>
              <w:t>
а также реквизит "Код единицы измерения (ctsdo:MeasurementUnitCode)", содержащий кодовое значение, соответствующие значению "процент" и указанное в реквизите "Код" классификатора единиц измерения и счета Евразийского экономического союза", утвержденного Решением Коллегии Комиссии от 27.10.2020 №145. При этом атрибут "идентификатор справочника (классификатора) (атрибут code‌List‌Id)" реквизита "Код единицы измерения (ctsdo:‌Measurement‌Unit‌Code)" должен содержать значение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"Массовая доля белка (ctcdo:ProteinMassFractionDetails)" должен быть заполнен, если значение реквизита "Признак подконтрольности ветеринарному контролю (надзору) </w:t>
            </w:r>
          </w:p>
          <w:p>
            <w:pPr>
              <w:spacing w:after="20"/>
              <w:ind w:left="20"/>
              <w:jc w:val="both"/>
            </w:pPr>
            <w:r>
              <w:rPr>
                <w:rFonts w:ascii="Times New Roman"/>
                <w:b w:val="false"/>
                <w:i w:val="false"/>
                <w:color w:val="000000"/>
                <w:sz w:val="20"/>
              </w:rPr>
              <w:t>(ctsdo:​Veterinary​Control​Indicator)" соответствует значению – "true – продукция (товар) является подконтрольным ветеринарному контролю (надзору)"</w:t>
            </w:r>
          </w:p>
        </w:tc>
      </w:tr>
    </w:tbl>
    <w:bookmarkStart w:name="z1548" w:id="1114"/>
    <w:p>
      <w:pPr>
        <w:spacing w:after="0"/>
        <w:ind w:left="0"/>
        <w:jc w:val="both"/>
      </w:pPr>
      <w:r>
        <w:rPr>
          <w:rFonts w:ascii="Times New Roman"/>
          <w:b w:val="false"/>
          <w:i w:val="false"/>
          <w:color w:val="000000"/>
          <w:sz w:val="28"/>
        </w:rPr>
        <w:t>
      63. Требования к заполнению реквизитов электронных документов (сведений) "Уведомление о результате обработки" (R.006), передаваемых в сообщении "Уведомление о результате обработки измененных сведений о товаре для внесения в национальный компонент информационной системы маркировки товаров" (P.LS.03.MSG.027), приведены в таблице 53.</w:t>
      </w:r>
    </w:p>
    <w:bookmarkEnd w:id="1114"/>
    <w:bookmarkStart w:name="z1549" w:id="1115"/>
    <w:p>
      <w:pPr>
        <w:spacing w:after="0"/>
        <w:ind w:left="0"/>
        <w:jc w:val="both"/>
      </w:pPr>
      <w:r>
        <w:rPr>
          <w:rFonts w:ascii="Times New Roman"/>
          <w:b w:val="false"/>
          <w:i w:val="false"/>
          <w:color w:val="000000"/>
          <w:sz w:val="28"/>
        </w:rPr>
        <w:t>
      Таблица 53</w:t>
      </w:r>
    </w:p>
    <w:bookmarkEnd w:id="1115"/>
    <w:bookmarkStart w:name="z1550" w:id="111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"Уведомление о результате обработки" (R.006), передаваемых в сообщении "Уведомление о результате обработки измененных сведений о товаре для внесения в национальный компонент информационной системы маркировки товаров" (P.LS.03.MSG.027)</w:t>
      </w:r>
    </w:p>
    <w:bookmarkEnd w:id="1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и содержать значение реквизита "Идентификатор электронного документа (сведений) (csdo:‌EDoc‌Id)", указанное в "Сведениях о характеристиках товара, подлежащего маркировке средствами идентификации" (R.CT.LS.03.016), передаваемого в сообщении "Измененные сведения о товаре для внесения в национальный компонент информационной системы маркировки товаров" (P.LS.03.MSG.026) в рамках одного экземпляра транзакции "Представление измененных сведений о товаре для внесения в национальный компонент информационной системы маркировки товаров" (P.LS.03.TRN.017)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сведения о характеристиках товара успешно изменены в национальном компоненте информационной системы маркировки товаров, то реквизит "Код результата обработки </w:t>
            </w:r>
          </w:p>
          <w:p>
            <w:pPr>
              <w:spacing w:after="20"/>
              <w:ind w:left="20"/>
              <w:jc w:val="both"/>
            </w:pPr>
            <w:r>
              <w:rPr>
                <w:rFonts w:ascii="Times New Roman"/>
                <w:b w:val="false"/>
                <w:i w:val="false"/>
                <w:color w:val="000000"/>
                <w:sz w:val="20"/>
              </w:rPr>
              <w:t xml:space="preserve">(csdo:ProcessingResultV2Code)" должен содержать значение "6" – сведения обработаны. При этом реквизит "Описание </w:t>
            </w:r>
          </w:p>
          <w:p>
            <w:pPr>
              <w:spacing w:after="20"/>
              <w:ind w:left="20"/>
              <w:jc w:val="both"/>
            </w:pPr>
            <w:r>
              <w:rPr>
                <w:rFonts w:ascii="Times New Roman"/>
                <w:b w:val="false"/>
                <w:i w:val="false"/>
                <w:color w:val="000000"/>
                <w:sz w:val="20"/>
              </w:rPr>
              <w:t>(csdo:‌Description‌Text)"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сведения о характеристиках товара не могут быть изменены в национальном компоненте информационной системы маркировки товаров, то реквизит "Код результата обработки (csdo:ProcessingResultV2Code)" должен содержать значение "7" – сведения не могут быть обработаны. При этом реквизит "Описание (csdo:‌Description‌Text)" должен быть заполнен</w:t>
            </w:r>
          </w:p>
        </w:tc>
      </w:tr>
    </w:tbl>
    <w:bookmarkStart w:name="z1551" w:id="1117"/>
    <w:p>
      <w:pPr>
        <w:spacing w:after="0"/>
        <w:ind w:left="0"/>
        <w:jc w:val="both"/>
      </w:pPr>
      <w:r>
        <w:rPr>
          <w:rFonts w:ascii="Times New Roman"/>
          <w:b w:val="false"/>
          <w:i w:val="false"/>
          <w:color w:val="000000"/>
          <w:sz w:val="28"/>
        </w:rPr>
        <w:t>
      64. Требования к заполнению реквизитов электронных документов (сведений) "Запрос на генерацию кодов маркировки" (R.CT.LS.03.014), передаваемых в сообщении "Сведения для генерации кодов маркировки" (P.LS.03.MSG.028), приведены в таблице 54.</w:t>
      </w:r>
    </w:p>
    <w:bookmarkEnd w:id="1117"/>
    <w:bookmarkStart w:name="z1552" w:id="1118"/>
    <w:p>
      <w:pPr>
        <w:spacing w:after="0"/>
        <w:ind w:left="0"/>
        <w:jc w:val="both"/>
      </w:pPr>
      <w:r>
        <w:rPr>
          <w:rFonts w:ascii="Times New Roman"/>
          <w:b w:val="false"/>
          <w:i w:val="false"/>
          <w:color w:val="000000"/>
          <w:sz w:val="28"/>
        </w:rPr>
        <w:t>
      Таблица 54</w:t>
      </w:r>
    </w:p>
    <w:bookmarkEnd w:id="1118"/>
    <w:bookmarkStart w:name="z1553" w:id="111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"Запрос на генерацию кодов маркировки" (R.CT.LS.03.014), передаваемых в сообщении "Сведения для генерации кодов маркировки" (P.LS.03.MSG.028)</w:t>
      </w:r>
    </w:p>
    <w:bookmarkEnd w:id="1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кодовое обозначение товара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"Заявитель (ctcdo:‌IMApplicant‌Details)"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"Заявитель (ctcdo:‌IMApplicant‌Details)"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"Заявитель (ctcdo:‌IMApplicant‌Details)"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4" w:id="1120"/>
          <w:p>
            <w:pPr>
              <w:spacing w:after="20"/>
              <w:ind w:left="20"/>
              <w:jc w:val="both"/>
            </w:pPr>
            <w:r>
              <w:rPr>
                <w:rFonts w:ascii="Times New Roman"/>
                <w:b w:val="false"/>
                <w:i w:val="false"/>
                <w:color w:val="000000"/>
                <w:sz w:val="20"/>
              </w:rPr>
              <w:t>
реквизит "Вид агрегации упаковки (ctsdo:AggregationKindCode)" должен содержать 1 из значений:</w:t>
            </w:r>
          </w:p>
          <w:bookmarkEnd w:id="1120"/>
          <w:p>
            <w:pPr>
              <w:spacing w:after="20"/>
              <w:ind w:left="20"/>
              <w:jc w:val="both"/>
            </w:pPr>
            <w:r>
              <w:rPr>
                <w:rFonts w:ascii="Times New Roman"/>
                <w:b w:val="false"/>
                <w:i w:val="false"/>
                <w:color w:val="000000"/>
                <w:sz w:val="20"/>
              </w:rPr>
              <w:t>
</w:t>
            </w:r>
            <w:r>
              <w:rPr>
                <w:rFonts w:ascii="Times New Roman"/>
                <w:b w:val="false"/>
                <w:i w:val="false"/>
                <w:color w:val="000000"/>
                <w:sz w:val="20"/>
              </w:rPr>
              <w:t>0 – средство идентификации предназначено для нанесения на товар, индивидуальную или потребительскую упаковки;</w:t>
            </w:r>
          </w:p>
          <w:p>
            <w:pPr>
              <w:spacing w:after="20"/>
              <w:ind w:left="20"/>
              <w:jc w:val="both"/>
            </w:pPr>
            <w:r>
              <w:rPr>
                <w:rFonts w:ascii="Times New Roman"/>
                <w:b w:val="false"/>
                <w:i w:val="false"/>
                <w:color w:val="000000"/>
                <w:sz w:val="20"/>
              </w:rPr>
              <w:t>
1 – средство идентификации предназначено для нанесения на групповую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"Количество единиц маркированного товара (ctsdo:‌Identificated‌Goods‌Quantity)" в составе реквизита "Параметры генерации кодов маркировки (ctcdo:‌Identification‌Means‌Emission‌Details)"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единицы продукта (csdo:‌Product‌Instance‌Id)" </w:t>
            </w:r>
          </w:p>
          <w:p>
            <w:pPr>
              <w:spacing w:after="20"/>
              <w:ind w:left="20"/>
              <w:jc w:val="both"/>
            </w:pPr>
            <w:r>
              <w:rPr>
                <w:rFonts w:ascii="Times New Roman"/>
                <w:b w:val="false"/>
                <w:i w:val="false"/>
                <w:color w:val="000000"/>
                <w:sz w:val="20"/>
              </w:rPr>
              <w:t xml:space="preserve">в составе реквизита "Параметры генерации кодов маркировки </w:t>
            </w:r>
          </w:p>
          <w:p>
            <w:pPr>
              <w:spacing w:after="20"/>
              <w:ind w:left="20"/>
              <w:jc w:val="both"/>
            </w:pPr>
            <w:r>
              <w:rPr>
                <w:rFonts w:ascii="Times New Roman"/>
                <w:b w:val="false"/>
                <w:i w:val="false"/>
                <w:color w:val="000000"/>
                <w:sz w:val="20"/>
              </w:rPr>
              <w:t>(ctcdo:‌Identification‌Means‌Emission‌Details)"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"Заявитель (ctcdo:IMApplicantDetails)" содержит значение "BY", то реквизит "Идентификатор Global Location Number (ctsdo:GLNId)" в составе реквизита "Заявитель (ctcdo:IMApplicantDetails)" должен быть заполнен</w:t>
            </w:r>
          </w:p>
        </w:tc>
      </w:tr>
    </w:tbl>
    <w:bookmarkStart w:name="z1556" w:id="1121"/>
    <w:p>
      <w:pPr>
        <w:spacing w:after="0"/>
        <w:ind w:left="0"/>
        <w:jc w:val="both"/>
      </w:pPr>
      <w:r>
        <w:rPr>
          <w:rFonts w:ascii="Times New Roman"/>
          <w:b w:val="false"/>
          <w:i w:val="false"/>
          <w:color w:val="000000"/>
          <w:sz w:val="28"/>
        </w:rPr>
        <w:t>
      65.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"Сведения о сгенерированных кодах маркировки" (P.LS.03.MSG.029), приведены в таблице 55.</w:t>
      </w:r>
    </w:p>
    <w:bookmarkEnd w:id="1121"/>
    <w:bookmarkStart w:name="z1557" w:id="1122"/>
    <w:p>
      <w:pPr>
        <w:spacing w:after="0"/>
        <w:ind w:left="0"/>
        <w:jc w:val="both"/>
      </w:pPr>
      <w:r>
        <w:rPr>
          <w:rFonts w:ascii="Times New Roman"/>
          <w:b w:val="false"/>
          <w:i w:val="false"/>
          <w:color w:val="000000"/>
          <w:sz w:val="28"/>
        </w:rPr>
        <w:t>
      Таблица 55</w:t>
      </w:r>
    </w:p>
    <w:bookmarkEnd w:id="1122"/>
    <w:bookmarkStart w:name="z1558" w:id="112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"Сведения о сгенерированных кодах маркировки" (P.LS.03.MSG.029)</w:t>
      </w:r>
    </w:p>
    <w:bookmarkEnd w:id="1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и содержать значение реквизита "Идентификатор электронного документа (сведений) (csdo:‌EDoc‌Id)", указанное в "Запросе на генерацию кодов маркировки" (R.CT.LS.03.014), передаваемого в "Сведения для генерации кодов маркировки" (P.LS.03.MSG.028) в рамках одного экземпляра транзакции "Представление сведений для генерации кодов маркировки" (P.LS.03.TRN.018) (далее – запрос на генерацию кодов маркировки)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кодовое обозначение товара на уровне 10 знаков, указанное в запросе на генерацию кодов маркировки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"Вид агрегации упаковки (ctsdo:AggregationKindCode)" в составе запроса на генерацию кодов маркировки содержит значение "0", то реквизит "Перечень средств идентификации (ctcdo:‌Identification‌Means‌List‌Details)"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"Вид агрегации упаковки (ctsdo:AggregationKindCode)" </w:t>
            </w:r>
          </w:p>
          <w:p>
            <w:pPr>
              <w:spacing w:after="20"/>
              <w:ind w:left="20"/>
              <w:jc w:val="both"/>
            </w:pPr>
            <w:r>
              <w:rPr>
                <w:rFonts w:ascii="Times New Roman"/>
                <w:b w:val="false"/>
                <w:i w:val="false"/>
                <w:color w:val="000000"/>
                <w:sz w:val="20"/>
              </w:rPr>
              <w:t>в составе запроса на генерацию кодов маркировки содержит значение "0", то реквизит "Перечень групповых или транспортных упаковок (ctcdo:‌Group‌Identification‌Means‌List‌Details)"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"Вид агрегации упаковки (ctsdo:AggregationKindCode)" </w:t>
            </w:r>
          </w:p>
          <w:p>
            <w:pPr>
              <w:spacing w:after="20"/>
              <w:ind w:left="20"/>
              <w:jc w:val="both"/>
            </w:pPr>
            <w:r>
              <w:rPr>
                <w:rFonts w:ascii="Times New Roman"/>
                <w:b w:val="false"/>
                <w:i w:val="false"/>
                <w:color w:val="000000"/>
                <w:sz w:val="20"/>
              </w:rPr>
              <w:t xml:space="preserve">в составе запроса на генерацию кодов маркировки содержит значение "1", то реквизит "Перечень средств идентификации </w:t>
            </w:r>
          </w:p>
          <w:p>
            <w:pPr>
              <w:spacing w:after="20"/>
              <w:ind w:left="20"/>
              <w:jc w:val="both"/>
            </w:pPr>
            <w:r>
              <w:rPr>
                <w:rFonts w:ascii="Times New Roman"/>
                <w:b w:val="false"/>
                <w:i w:val="false"/>
                <w:color w:val="000000"/>
                <w:sz w:val="20"/>
              </w:rPr>
              <w:t>(ctcdo:‌Identification‌Means‌List‌Details)"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"Вид агрегации упаковки (ctsdo:AggregationKindCode)" </w:t>
            </w:r>
          </w:p>
          <w:p>
            <w:pPr>
              <w:spacing w:after="20"/>
              <w:ind w:left="20"/>
              <w:jc w:val="both"/>
            </w:pPr>
            <w:r>
              <w:rPr>
                <w:rFonts w:ascii="Times New Roman"/>
                <w:b w:val="false"/>
                <w:i w:val="false"/>
                <w:color w:val="000000"/>
                <w:sz w:val="20"/>
              </w:rPr>
              <w:t>в составе запроса на генерацию кодов маркировки содержит значение "1", то реквизит "Перечень групповых или транспортных упаковок (ctcdo:‌Group‌Identification‌Means‌List‌Details)"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"Средство идентификации на упаковке вышестоящего уровня (ctcdo:‌Parent‌Identification‌Means‌Details)" в составе реквизита "Перечень средств идентификации (ctcdo:‌Identification‌Means‌List‌Details)"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реквизиты "Статус маркированного товара </w:t>
            </w:r>
          </w:p>
          <w:p>
            <w:pPr>
              <w:spacing w:after="20"/>
              <w:ind w:left="20"/>
              <w:jc w:val="both"/>
            </w:pPr>
            <w:r>
              <w:rPr>
                <w:rFonts w:ascii="Times New Roman"/>
                <w:b w:val="false"/>
                <w:i w:val="false"/>
                <w:color w:val="000000"/>
                <w:sz w:val="20"/>
              </w:rPr>
              <w:t>(ctcdo:‌Marked‌Goods‌Status‌Details)", "Результат обработки (ctcdo:‌Result‌Details)", "Конечная дата (csdo:‌End‌Date)", "Номер серии продукта (ctsdo:ProductSeriesId)" в составе реквизита "Сведения о средстве идентификации (ctcdo:‌Identification‌Means‌Details)"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"Перечень средств идентификации </w:t>
            </w:r>
          </w:p>
          <w:p>
            <w:pPr>
              <w:spacing w:after="20"/>
              <w:ind w:left="20"/>
              <w:jc w:val="both"/>
            </w:pPr>
            <w:r>
              <w:rPr>
                <w:rFonts w:ascii="Times New Roman"/>
                <w:b w:val="false"/>
                <w:i w:val="false"/>
                <w:color w:val="000000"/>
                <w:sz w:val="20"/>
              </w:rPr>
              <w:t>(ctcdo:‌Identification‌Means‌List‌Details)" заполнен, то реквизит "Код вида средства идентификации (ctsdo:‌Identification‌Means‌Kind‌Code)" в составе реквизита "Средство идентификации (ctcdo:‌Identification‌Means‌Item‌Details)", входящего в состав реквизита "Сведения о средстве идентификации (ctcdo:‌Identification‌Means‌Details)",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"Перечень средств идентификации (ctcdo:‌Identification‌Means‌List‌Details)" заполнен, то в составе реквизита "Средство идентификации (ctcdo:‌Identification‌Means‌Item‌Details)", входящего </w:t>
            </w:r>
          </w:p>
          <w:p>
            <w:pPr>
              <w:spacing w:after="20"/>
              <w:ind w:left="20"/>
              <w:jc w:val="both"/>
            </w:pPr>
            <w:r>
              <w:rPr>
                <w:rFonts w:ascii="Times New Roman"/>
                <w:b w:val="false"/>
                <w:i w:val="false"/>
                <w:color w:val="000000"/>
                <w:sz w:val="20"/>
              </w:rPr>
              <w:t xml:space="preserve">в состав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количество экземпляров реквизита "Элемент данных средства идентификации (ctcdo:‌Identification‌Means‌Data‌Unit‌Details)"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w:t>
            </w:r>
          </w:p>
          <w:p>
            <w:pPr>
              <w:spacing w:after="20"/>
              <w:ind w:left="20"/>
              <w:jc w:val="both"/>
            </w:pPr>
            <w:r>
              <w:rPr>
                <w:rFonts w:ascii="Times New Roman"/>
                <w:b w:val="false"/>
                <w:i w:val="false"/>
                <w:color w:val="000000"/>
                <w:sz w:val="20"/>
              </w:rPr>
              <w:t xml:space="preserve">(или групповую упаковку)", установленных решением Совета Комиссии о введении маркировки товаров, указанных в реквизите "Код товара </w:t>
            </w:r>
          </w:p>
          <w:p>
            <w:pPr>
              <w:spacing w:after="20"/>
              <w:ind w:left="20"/>
              <w:jc w:val="both"/>
            </w:pPr>
            <w:r>
              <w:rPr>
                <w:rFonts w:ascii="Times New Roman"/>
                <w:b w:val="false"/>
                <w:i w:val="false"/>
                <w:color w:val="000000"/>
                <w:sz w:val="20"/>
              </w:rPr>
              <w:t>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"Перечень средств идентификации (ctcdo:‌Identification‌Means‌List‌Details)" заполнен, то правила формирования экземпляров реквизита "Элемент данных средства идентификации (ctcdo:‌Identification‌Means‌Data‌Unit‌Details)" в составе реквизита "Средство идентификации (ctcdo:‌Identification‌Means‌Item‌Details)",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w:t>
            </w:r>
          </w:p>
          <w:p>
            <w:pPr>
              <w:spacing w:after="20"/>
              <w:ind w:left="20"/>
              <w:jc w:val="both"/>
            </w:pPr>
            <w:r>
              <w:rPr>
                <w:rFonts w:ascii="Times New Roman"/>
                <w:b w:val="false"/>
                <w:i w:val="false"/>
                <w:color w:val="000000"/>
                <w:sz w:val="20"/>
              </w:rPr>
              <w:t xml:space="preserve">(или групповую упаковку), установленных решением Совета Комиссии </w:t>
            </w:r>
          </w:p>
          <w:p>
            <w:pPr>
              <w:spacing w:after="20"/>
              <w:ind w:left="20"/>
              <w:jc w:val="both"/>
            </w:pPr>
            <w:r>
              <w:rPr>
                <w:rFonts w:ascii="Times New Roman"/>
                <w:b w:val="false"/>
                <w:i w:val="false"/>
                <w:color w:val="000000"/>
                <w:sz w:val="20"/>
              </w:rPr>
              <w:t xml:space="preserve">о введении маркировки товаров, указанных в реквизите "Код товара </w:t>
            </w:r>
          </w:p>
          <w:p>
            <w:pPr>
              <w:spacing w:after="20"/>
              <w:ind w:left="20"/>
              <w:jc w:val="both"/>
            </w:pPr>
            <w:r>
              <w:rPr>
                <w:rFonts w:ascii="Times New Roman"/>
                <w:b w:val="false"/>
                <w:i w:val="false"/>
                <w:color w:val="000000"/>
                <w:sz w:val="20"/>
              </w:rPr>
              <w:t>по ТН ВЭД ЕАЭС (csdo:‌Commodity‌Code)"</w:t>
            </w:r>
          </w:p>
        </w:tc>
      </w:tr>
    </w:tbl>
    <w:bookmarkStart w:name="z1559" w:id="1124"/>
    <w:p>
      <w:pPr>
        <w:spacing w:after="0"/>
        <w:ind w:left="0"/>
        <w:jc w:val="both"/>
      </w:pPr>
      <w:r>
        <w:rPr>
          <w:rFonts w:ascii="Times New Roman"/>
          <w:b w:val="false"/>
          <w:i w:val="false"/>
          <w:color w:val="000000"/>
          <w:sz w:val="28"/>
        </w:rPr>
        <w:t>
      66. Требования к заполнению реквизитов электронного документа (сведений) "Уведомление о результате обработки" (R.006), передаваемого в сообщении передаваемых в сообщении "Уведомление об отказе в генерации кодов маркировки" (P.LS.03.MSG.030), приведены в таблице 56.</w:t>
      </w:r>
    </w:p>
    <w:bookmarkEnd w:id="1124"/>
    <w:bookmarkStart w:name="z1560" w:id="1125"/>
    <w:p>
      <w:pPr>
        <w:spacing w:after="0"/>
        <w:ind w:left="0"/>
        <w:jc w:val="both"/>
      </w:pPr>
      <w:r>
        <w:rPr>
          <w:rFonts w:ascii="Times New Roman"/>
          <w:b w:val="false"/>
          <w:i w:val="false"/>
          <w:color w:val="000000"/>
          <w:sz w:val="28"/>
        </w:rPr>
        <w:t>
      Таблица 56</w:t>
      </w:r>
    </w:p>
    <w:bookmarkEnd w:id="1125"/>
    <w:bookmarkStart w:name="z1561" w:id="1126"/>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"Уведомление о результате обработки" (R.006), передаваемого в сообщении передаваемых в сообщении "Уведомление об отказе в генерации кодов маркировки" (P.LS.03.MSG.030)</w:t>
      </w:r>
    </w:p>
    <w:bookmarkEnd w:id="1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и содержать значение реквизита "Идентификатор электронного документа (сведений) (csdo:‌EDoc‌Id)", указанное в "Запросе на генерацию кодов маркировки" (R.CT.LS.03.014), передаваемого в "Сведениях для генерации кодов маркировки" (P.LS.03.MSG.028) в рамках одного экземпляра транзакции "Представление сведений для генерации кодов маркировки" (P.LS.03.TRN.018)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средства идентификации не могут быть сгенерированы в национальном компоненте информационной системы маркировки товаров, то реквизит "Код результата обработки </w:t>
            </w:r>
          </w:p>
          <w:p>
            <w:pPr>
              <w:spacing w:after="20"/>
              <w:ind w:left="20"/>
              <w:jc w:val="both"/>
            </w:pPr>
            <w:r>
              <w:rPr>
                <w:rFonts w:ascii="Times New Roman"/>
                <w:b w:val="false"/>
                <w:i w:val="false"/>
                <w:color w:val="000000"/>
                <w:sz w:val="20"/>
              </w:rPr>
              <w:t xml:space="preserve">(csdo:ProcessingResultV2Code)" должен содержать значение "7" – сведения не могут быть обработаны. При этом реквизит "Описание </w:t>
            </w:r>
          </w:p>
          <w:p>
            <w:pPr>
              <w:spacing w:after="20"/>
              <w:ind w:left="20"/>
              <w:jc w:val="both"/>
            </w:pPr>
            <w:r>
              <w:rPr>
                <w:rFonts w:ascii="Times New Roman"/>
                <w:b w:val="false"/>
                <w:i w:val="false"/>
                <w:color w:val="000000"/>
                <w:sz w:val="20"/>
              </w:rPr>
              <w:t>(csdo:‌Description‌Text)" должен быть заполнен</w:t>
            </w:r>
          </w:p>
        </w:tc>
      </w:tr>
    </w:tbl>
    <w:bookmarkStart w:name="z1562" w:id="1127"/>
    <w:p>
      <w:pPr>
        <w:spacing w:after="0"/>
        <w:ind w:left="0"/>
        <w:jc w:val="both"/>
      </w:pPr>
      <w:r>
        <w:rPr>
          <w:rFonts w:ascii="Times New Roman"/>
          <w:b w:val="false"/>
          <w:i w:val="false"/>
          <w:color w:val="000000"/>
          <w:sz w:val="28"/>
        </w:rPr>
        <w:t>
      67. Требования к заполнению реквизитов электронных документов (сведений) "Запрос на генерацию кодов маркировки" (R.CT.LS.03.014), передаваемых в сообщении "Сведения для регистрации кодов маркировки" (P.LS.03.MSG.031), приведены в таблице 57.</w:t>
      </w:r>
    </w:p>
    <w:bookmarkEnd w:id="1127"/>
    <w:bookmarkStart w:name="z1563" w:id="1128"/>
    <w:p>
      <w:pPr>
        <w:spacing w:after="0"/>
        <w:ind w:left="0"/>
        <w:jc w:val="both"/>
      </w:pPr>
      <w:r>
        <w:rPr>
          <w:rFonts w:ascii="Times New Roman"/>
          <w:b w:val="false"/>
          <w:i w:val="false"/>
          <w:color w:val="000000"/>
          <w:sz w:val="28"/>
        </w:rPr>
        <w:t>
      Таблица 57</w:t>
      </w:r>
    </w:p>
    <w:bookmarkEnd w:id="1128"/>
    <w:bookmarkStart w:name="z1564" w:id="112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"Запрос на генерацию кодов маркировки" (R.CT.LS.03.014), передаваемых в сообщении "Сведения для регистрации кодов маркировки" (P.LS.03.MSG.031)</w:t>
      </w:r>
    </w:p>
    <w:bookmarkEnd w:id="1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на корневом уровне документа должен содержать кодовое обозначение государства-члена, </w:t>
            </w:r>
          </w:p>
          <w:p>
            <w:pPr>
              <w:spacing w:after="20"/>
              <w:ind w:left="20"/>
              <w:jc w:val="both"/>
            </w:pPr>
            <w:r>
              <w:rPr>
                <w:rFonts w:ascii="Times New Roman"/>
                <w:b w:val="false"/>
                <w:i w:val="false"/>
                <w:color w:val="000000"/>
                <w:sz w:val="20"/>
              </w:rPr>
              <w:t xml:space="preserve">в информационной системе которого сформировано сообщение, </w:t>
            </w:r>
          </w:p>
          <w:p>
            <w:pPr>
              <w:spacing w:after="20"/>
              <w:ind w:left="20"/>
              <w:jc w:val="both"/>
            </w:pPr>
            <w:r>
              <w:rPr>
                <w:rFonts w:ascii="Times New Roman"/>
                <w:b w:val="false"/>
                <w:i w:val="false"/>
                <w:color w:val="000000"/>
                <w:sz w:val="20"/>
              </w:rPr>
              <w:t>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кодовое обозначение товара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входящего в состав реквизита "Заявитель (ctcdo:‌IMApplicant‌Details)"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"Заявитель (ctcdo:‌IMApplicant‌Details)"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"Заявитель (ctcdo:‌IMApplicant‌Details)"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 w:id="1130"/>
          <w:p>
            <w:pPr>
              <w:spacing w:after="20"/>
              <w:ind w:left="20"/>
              <w:jc w:val="both"/>
            </w:pPr>
            <w:r>
              <w:rPr>
                <w:rFonts w:ascii="Times New Roman"/>
                <w:b w:val="false"/>
                <w:i w:val="false"/>
                <w:color w:val="000000"/>
                <w:sz w:val="20"/>
              </w:rPr>
              <w:t>
реквизит "Вид агрегации упаковки (ctsdo:AggregationKindCode)" должен содержать 1 из значений:</w:t>
            </w:r>
          </w:p>
          <w:bookmarkEnd w:id="1130"/>
          <w:p>
            <w:pPr>
              <w:spacing w:after="20"/>
              <w:ind w:left="20"/>
              <w:jc w:val="both"/>
            </w:pPr>
            <w:r>
              <w:rPr>
                <w:rFonts w:ascii="Times New Roman"/>
                <w:b w:val="false"/>
                <w:i w:val="false"/>
                <w:color w:val="000000"/>
                <w:sz w:val="20"/>
              </w:rPr>
              <w:t>
</w:t>
            </w:r>
            <w:r>
              <w:rPr>
                <w:rFonts w:ascii="Times New Roman"/>
                <w:b w:val="false"/>
                <w:i w:val="false"/>
                <w:color w:val="000000"/>
                <w:sz w:val="20"/>
              </w:rPr>
              <w:t>0 – средство идентификации предназначено для нанесения на товар, индивидуальную или потребительскую упаковки;</w:t>
            </w:r>
          </w:p>
          <w:p>
            <w:pPr>
              <w:spacing w:after="20"/>
              <w:ind w:left="20"/>
              <w:jc w:val="both"/>
            </w:pPr>
            <w:r>
              <w:rPr>
                <w:rFonts w:ascii="Times New Roman"/>
                <w:b w:val="false"/>
                <w:i w:val="false"/>
                <w:color w:val="000000"/>
                <w:sz w:val="20"/>
              </w:rPr>
              <w:t>
1 – средство идентификации предназначено для нанесения на групповую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"Количество единиц маркированного товара (ctsdo:‌Identificated‌Goods‌Quantity)" в составе реквизита "Параметры генерации кодов маркировки (ctcdo:‌Identification‌Means‌Emission‌Details)"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единицы продукта (csdo:‌Product‌Instance‌Id)" </w:t>
            </w:r>
          </w:p>
          <w:p>
            <w:pPr>
              <w:spacing w:after="20"/>
              <w:ind w:left="20"/>
              <w:jc w:val="both"/>
            </w:pPr>
            <w:r>
              <w:rPr>
                <w:rFonts w:ascii="Times New Roman"/>
                <w:b w:val="false"/>
                <w:i w:val="false"/>
                <w:color w:val="000000"/>
                <w:sz w:val="20"/>
              </w:rPr>
              <w:t xml:space="preserve">в составе реквизита "Параметры генерации кодов маркировки </w:t>
            </w:r>
          </w:p>
          <w:p>
            <w:pPr>
              <w:spacing w:after="20"/>
              <w:ind w:left="20"/>
              <w:jc w:val="both"/>
            </w:pPr>
            <w:r>
              <w:rPr>
                <w:rFonts w:ascii="Times New Roman"/>
                <w:b w:val="false"/>
                <w:i w:val="false"/>
                <w:color w:val="000000"/>
                <w:sz w:val="20"/>
              </w:rPr>
              <w:t>(ctcdo:‌Identification‌Means‌Emission‌Details)"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"Заявитель (ctcdo:IMApplicantDetails)" содержит значение "BY", то реквизит "Идентификатор Global Location Number (ctsdo:GLNId)" в составе реквизита "Заявитель (ctcdo:IMApplicantDetails)" должен быть заполнен</w:t>
            </w:r>
          </w:p>
        </w:tc>
      </w:tr>
    </w:tbl>
    <w:bookmarkStart w:name="z1567" w:id="1131"/>
    <w:p>
      <w:pPr>
        <w:spacing w:after="0"/>
        <w:ind w:left="0"/>
        <w:jc w:val="both"/>
      </w:pPr>
      <w:r>
        <w:rPr>
          <w:rFonts w:ascii="Times New Roman"/>
          <w:b w:val="false"/>
          <w:i w:val="false"/>
          <w:color w:val="000000"/>
          <w:sz w:val="28"/>
        </w:rPr>
        <w:t>
      68.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сведений для регистрации кодов маркировки" (P.LS.03.MSG.032), приведены в таблице 58.</w:t>
      </w:r>
    </w:p>
    <w:bookmarkEnd w:id="1131"/>
    <w:bookmarkStart w:name="z1568" w:id="1132"/>
    <w:p>
      <w:pPr>
        <w:spacing w:after="0"/>
        <w:ind w:left="0"/>
        <w:jc w:val="both"/>
      </w:pPr>
      <w:r>
        <w:rPr>
          <w:rFonts w:ascii="Times New Roman"/>
          <w:b w:val="false"/>
          <w:i w:val="false"/>
          <w:color w:val="000000"/>
          <w:sz w:val="28"/>
        </w:rPr>
        <w:t>
      Таблица 58</w:t>
      </w:r>
    </w:p>
    <w:bookmarkEnd w:id="1132"/>
    <w:bookmarkStart w:name="z1569" w:id="113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сведений для регистрации кодов маркировки" (P.LS.03.MSG.032)</w:t>
      </w:r>
    </w:p>
    <w:bookmarkEnd w:id="1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и содержать значение реквизита "Идентификатор электронного документа (сведений) (csdo:‌EDoc‌Id)", указанное </w:t>
            </w:r>
          </w:p>
          <w:p>
            <w:pPr>
              <w:spacing w:after="20"/>
              <w:ind w:left="20"/>
              <w:jc w:val="both"/>
            </w:pPr>
            <w:r>
              <w:rPr>
                <w:rFonts w:ascii="Times New Roman"/>
                <w:b w:val="false"/>
                <w:i w:val="false"/>
                <w:color w:val="000000"/>
                <w:sz w:val="20"/>
              </w:rPr>
              <w:t>в "Запросе на генерацию кодов маркировки" (R.CT.LS.03.014), передаваемого в сообщении "Сведения для регистрации кодов маркировки" (P.LS.03.MSG.031) в рамках одного экземпляра транзакции "Представление сведений для регистрации кодов маркировки" (P.LS.03.TRN.019) (далее – запрос на регистрацию кодов маркировки)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на корневом уровне документа должен содержать кодовое обозначение государства-члена, </w:t>
            </w:r>
          </w:p>
          <w:p>
            <w:pPr>
              <w:spacing w:after="20"/>
              <w:ind w:left="20"/>
              <w:jc w:val="both"/>
            </w:pPr>
            <w:r>
              <w:rPr>
                <w:rFonts w:ascii="Times New Roman"/>
                <w:b w:val="false"/>
                <w:i w:val="false"/>
                <w:color w:val="000000"/>
                <w:sz w:val="20"/>
              </w:rPr>
              <w:t xml:space="preserve">в информационной системе которого сформировано сообщение, </w:t>
            </w:r>
          </w:p>
          <w:p>
            <w:pPr>
              <w:spacing w:after="20"/>
              <w:ind w:left="20"/>
              <w:jc w:val="both"/>
            </w:pPr>
            <w:r>
              <w:rPr>
                <w:rFonts w:ascii="Times New Roman"/>
                <w:b w:val="false"/>
                <w:i w:val="false"/>
                <w:color w:val="000000"/>
                <w:sz w:val="20"/>
              </w:rPr>
              <w:t>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кодовое обозначение товара на уровне 10 знаков, указанное в запросе на генерацию средств идентификации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"Вид агрегации упаковки (ctsdo:AggregationKindCode)" </w:t>
            </w:r>
          </w:p>
          <w:p>
            <w:pPr>
              <w:spacing w:after="20"/>
              <w:ind w:left="20"/>
              <w:jc w:val="both"/>
            </w:pPr>
            <w:r>
              <w:rPr>
                <w:rFonts w:ascii="Times New Roman"/>
                <w:b w:val="false"/>
                <w:i w:val="false"/>
                <w:color w:val="000000"/>
                <w:sz w:val="20"/>
              </w:rPr>
              <w:t xml:space="preserve">в составе запроса на регистрацию кодов маркировки содержит значение "0", то реквизит "Перечень средств идентификации </w:t>
            </w:r>
          </w:p>
          <w:p>
            <w:pPr>
              <w:spacing w:after="20"/>
              <w:ind w:left="20"/>
              <w:jc w:val="both"/>
            </w:pPr>
            <w:r>
              <w:rPr>
                <w:rFonts w:ascii="Times New Roman"/>
                <w:b w:val="false"/>
                <w:i w:val="false"/>
                <w:color w:val="000000"/>
                <w:sz w:val="20"/>
              </w:rPr>
              <w:t>(ctcdo:‌Identification‌Means‌List‌Details)"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"Вид агрегации упаковки (ctsdo:AggregationKindCode)" </w:t>
            </w:r>
          </w:p>
          <w:p>
            <w:pPr>
              <w:spacing w:after="20"/>
              <w:ind w:left="20"/>
              <w:jc w:val="both"/>
            </w:pPr>
            <w:r>
              <w:rPr>
                <w:rFonts w:ascii="Times New Roman"/>
                <w:b w:val="false"/>
                <w:i w:val="false"/>
                <w:color w:val="000000"/>
                <w:sz w:val="20"/>
              </w:rPr>
              <w:t>в составе запроса на регистрацию кодов маркировки содержит значение "0", то реквизит "Перечень групповых или транспортных упаковок (ctcdo:‌Group‌Identification‌Means‌List‌Details)"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"Вид агрегации упаковки (ctsdo:AggregationKindCode)" </w:t>
            </w:r>
          </w:p>
          <w:p>
            <w:pPr>
              <w:spacing w:after="20"/>
              <w:ind w:left="20"/>
              <w:jc w:val="both"/>
            </w:pPr>
            <w:r>
              <w:rPr>
                <w:rFonts w:ascii="Times New Roman"/>
                <w:b w:val="false"/>
                <w:i w:val="false"/>
                <w:color w:val="000000"/>
                <w:sz w:val="20"/>
              </w:rPr>
              <w:t xml:space="preserve">в составе запроса на регистрацию кодов маркировки содержит значение "1", то реквизит "Перечень средств идентификации </w:t>
            </w:r>
          </w:p>
          <w:p>
            <w:pPr>
              <w:spacing w:after="20"/>
              <w:ind w:left="20"/>
              <w:jc w:val="both"/>
            </w:pPr>
            <w:r>
              <w:rPr>
                <w:rFonts w:ascii="Times New Roman"/>
                <w:b w:val="false"/>
                <w:i w:val="false"/>
                <w:color w:val="000000"/>
                <w:sz w:val="20"/>
              </w:rPr>
              <w:t>(ctcdo:‌Identification‌Means‌List‌Details)"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"Вид агрегации упаковки (ctsdo:AggregationKindCode)" </w:t>
            </w:r>
          </w:p>
          <w:p>
            <w:pPr>
              <w:spacing w:after="20"/>
              <w:ind w:left="20"/>
              <w:jc w:val="both"/>
            </w:pPr>
            <w:r>
              <w:rPr>
                <w:rFonts w:ascii="Times New Roman"/>
                <w:b w:val="false"/>
                <w:i w:val="false"/>
                <w:color w:val="000000"/>
                <w:sz w:val="20"/>
              </w:rPr>
              <w:t>в составе запроса на регистрацию кодов маркировки содержит значение "1", то реквизит "Перечень групповых или транспортных упаковок (ctcdo:‌Group‌Identification‌Means‌List‌Details)"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"Средство идентификации на упаковке вышестоящего уровня (ctcdo:‌Parent‌Identification‌Means‌Details)" в составе реквизита "Перечень средств идентификации (ctcdo:‌Identification‌Means‌List‌Details)" </w:t>
            </w:r>
          </w:p>
          <w:p>
            <w:pPr>
              <w:spacing w:after="20"/>
              <w:ind w:left="20"/>
              <w:jc w:val="both"/>
            </w:pPr>
            <w:r>
              <w:rPr>
                <w:rFonts w:ascii="Times New Roman"/>
                <w:b w:val="false"/>
                <w:i w:val="false"/>
                <w:color w:val="000000"/>
                <w:sz w:val="20"/>
              </w:rPr>
              <w:t>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"Вид агрегации упаковки (ctsdo:AggregationKindCode)" </w:t>
            </w:r>
          </w:p>
          <w:p>
            <w:pPr>
              <w:spacing w:after="20"/>
              <w:ind w:left="20"/>
              <w:jc w:val="both"/>
            </w:pPr>
            <w:r>
              <w:rPr>
                <w:rFonts w:ascii="Times New Roman"/>
                <w:b w:val="false"/>
                <w:i w:val="false"/>
                <w:color w:val="000000"/>
                <w:sz w:val="20"/>
              </w:rPr>
              <w:t xml:space="preserve">в составе запроса на регистрацию кодов маркировки содержит значение "0", то для каждой пары значений реквизитов "Идентификатор Global Trade Item Number (ctsdo:‌GTINId)" и "Идентификатор единицы продукта (csdo:‌Product‌Instance‌Id)", указанных в составе запроса, </w:t>
            </w:r>
          </w:p>
          <w:p>
            <w:pPr>
              <w:spacing w:after="20"/>
              <w:ind w:left="20"/>
              <w:jc w:val="both"/>
            </w:pPr>
            <w:r>
              <w:rPr>
                <w:rFonts w:ascii="Times New Roman"/>
                <w:b w:val="false"/>
                <w:i w:val="false"/>
                <w:color w:val="000000"/>
                <w:sz w:val="20"/>
              </w:rPr>
              <w:t xml:space="preserve">в составе реквизита "Перечень средств идентификации </w:t>
            </w:r>
          </w:p>
          <w:p>
            <w:pPr>
              <w:spacing w:after="20"/>
              <w:ind w:left="20"/>
              <w:jc w:val="both"/>
            </w:pPr>
            <w:r>
              <w:rPr>
                <w:rFonts w:ascii="Times New Roman"/>
                <w:b w:val="false"/>
                <w:i w:val="false"/>
                <w:color w:val="000000"/>
                <w:sz w:val="20"/>
              </w:rPr>
              <w:t xml:space="preserve">(ctcdo:‌Identification‌Means‌List‌Details)" должен быть создан экземпляр реквизита "Сведения о средстве идентификации </w:t>
            </w:r>
          </w:p>
          <w:p>
            <w:pPr>
              <w:spacing w:after="20"/>
              <w:ind w:left="20"/>
              <w:jc w:val="both"/>
            </w:pPr>
            <w:r>
              <w:rPr>
                <w:rFonts w:ascii="Times New Roman"/>
                <w:b w:val="false"/>
                <w:i w:val="false"/>
                <w:color w:val="000000"/>
                <w:sz w:val="20"/>
              </w:rPr>
              <w:t xml:space="preserve">(ctcdo:‌Identification‌Means‌Details)", содержащий результаты обработки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"Статус маркированного товара (ctcdo:‌Marked‌Goods‌Status‌Details)", "Конечная дата (csdo:‌End‌Date)", "Номер серии продукта (ctsdo:ProductSeriesId)" в составе реквизита "Сведения о средстве идентификации (ctcdo:‌Identification‌Means‌Details)"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"Результат обработки (ctcdo:‌Result‌Details)", в составе реквизита "Сведения о средстве идентификации </w:t>
            </w:r>
          </w:p>
          <w:p>
            <w:pPr>
              <w:spacing w:after="20"/>
              <w:ind w:left="20"/>
              <w:jc w:val="both"/>
            </w:pPr>
            <w:r>
              <w:rPr>
                <w:rFonts w:ascii="Times New Roman"/>
                <w:b w:val="false"/>
                <w:i w:val="false"/>
                <w:color w:val="000000"/>
                <w:sz w:val="20"/>
              </w:rPr>
              <w:t>(ctcdo:‌Identification‌Means‌Details)"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"Перечень средств идентификации (ctcdo:‌Identification‌Means‌List‌Details)" заполнен, то реквизит "Код вида средства идентификации (ctsdo:‌Identification‌Means‌Kind‌Code)" в составе реквизита "Средство идентификации (ctcdo:‌Identification‌Means‌Item‌Details)", входящего в состав реквизита "Сведения о средстве идентификации (ctcdo:‌Identification‌Means‌Details)",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w:t>
            </w:r>
          </w:p>
          <w:p>
            <w:pPr>
              <w:spacing w:after="20"/>
              <w:ind w:left="20"/>
              <w:jc w:val="both"/>
            </w:pPr>
            <w:r>
              <w:rPr>
                <w:rFonts w:ascii="Times New Roman"/>
                <w:b w:val="false"/>
                <w:i w:val="false"/>
                <w:color w:val="000000"/>
                <w:sz w:val="20"/>
              </w:rPr>
              <w:t xml:space="preserve">о введении маркировки товаров, указанных в реквизите "Код товара </w:t>
            </w:r>
          </w:p>
          <w:p>
            <w:pPr>
              <w:spacing w:after="20"/>
              <w:ind w:left="20"/>
              <w:jc w:val="both"/>
            </w:pPr>
            <w:r>
              <w:rPr>
                <w:rFonts w:ascii="Times New Roman"/>
                <w:b w:val="false"/>
                <w:i w:val="false"/>
                <w:color w:val="000000"/>
                <w:sz w:val="20"/>
              </w:rPr>
              <w:t>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"Перечень средств идентификации </w:t>
            </w:r>
          </w:p>
          <w:p>
            <w:pPr>
              <w:spacing w:after="20"/>
              <w:ind w:left="20"/>
              <w:jc w:val="both"/>
            </w:pPr>
            <w:r>
              <w:rPr>
                <w:rFonts w:ascii="Times New Roman"/>
                <w:b w:val="false"/>
                <w:i w:val="false"/>
                <w:color w:val="000000"/>
                <w:sz w:val="20"/>
              </w:rPr>
              <w:t xml:space="preserve">(ctcdo:‌Identification‌Means‌List‌Details)" заполнен, то в составе реквизита "Средство идентификации (ctcdo:‌Identification‌Means‌Item‌Details)", входящего в состав реквизита "Сведения о средстве идентификации (ctcdo:‌Identification‌Means‌Details)", количество экземпляров реквизита "Элемент данных средства идентификации </w:t>
            </w:r>
          </w:p>
          <w:p>
            <w:pPr>
              <w:spacing w:after="20"/>
              <w:ind w:left="20"/>
              <w:jc w:val="both"/>
            </w:pPr>
            <w:r>
              <w:rPr>
                <w:rFonts w:ascii="Times New Roman"/>
                <w:b w:val="false"/>
                <w:i w:val="false"/>
                <w:color w:val="000000"/>
                <w:sz w:val="20"/>
              </w:rPr>
              <w:t>(ctcdo:‌Identification‌Means‌Data‌Unit‌Details)"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"Перечень средств идентификации (ctcdo:‌Identification‌Means‌List‌Details)" заполнен, то правила формирования экземпляров реквизита "Элемент данных средства идентификации </w:t>
            </w:r>
          </w:p>
          <w:p>
            <w:pPr>
              <w:spacing w:after="20"/>
              <w:ind w:left="20"/>
              <w:jc w:val="both"/>
            </w:pPr>
            <w:r>
              <w:rPr>
                <w:rFonts w:ascii="Times New Roman"/>
                <w:b w:val="false"/>
                <w:i w:val="false"/>
                <w:color w:val="000000"/>
                <w:sz w:val="20"/>
              </w:rPr>
              <w:t xml:space="preserve">(ctcdo:‌Identification‌Means‌Data‌Unit‌Details)" в составе реквизита "Средство идентификации (ctcdo:‌Identification‌Means‌Item‌Details)",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w:t>
            </w:r>
          </w:p>
          <w:p>
            <w:pPr>
              <w:spacing w:after="20"/>
              <w:ind w:left="20"/>
              <w:jc w:val="both"/>
            </w:pPr>
            <w:r>
              <w:rPr>
                <w:rFonts w:ascii="Times New Roman"/>
                <w:b w:val="false"/>
                <w:i w:val="false"/>
                <w:color w:val="000000"/>
                <w:sz w:val="20"/>
              </w:rPr>
              <w:t xml:space="preserve">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w:t>
            </w:r>
          </w:p>
          <w:p>
            <w:pPr>
              <w:spacing w:after="20"/>
              <w:ind w:left="20"/>
              <w:jc w:val="both"/>
            </w:pPr>
            <w:r>
              <w:rPr>
                <w:rFonts w:ascii="Times New Roman"/>
                <w:b w:val="false"/>
                <w:i w:val="false"/>
                <w:color w:val="000000"/>
                <w:sz w:val="20"/>
              </w:rPr>
              <w:t>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"Перечень средств идентификации </w:t>
            </w:r>
          </w:p>
          <w:p>
            <w:pPr>
              <w:spacing w:after="20"/>
              <w:ind w:left="20"/>
              <w:jc w:val="both"/>
            </w:pPr>
            <w:r>
              <w:rPr>
                <w:rFonts w:ascii="Times New Roman"/>
                <w:b w:val="false"/>
                <w:i w:val="false"/>
                <w:color w:val="000000"/>
                <w:sz w:val="20"/>
              </w:rPr>
              <w:t>(ctcdo:‌Identification‌Means‌List‌Details)" заполнен, то значение глобального идентификационного номера торговой единицы (GTIN), указанное в первом экземпляре реквизита "Элемент данных средства идентификации (ctcdo:‌Identification‌Means‌Data‌Unit‌Details)" должно соответствовать значению реквизита "Идентификатор Global Trade Item Number (ctsdo:‌GTINId)", указанному в запросе на регистрацию кодов маркировки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"Перечень средств идентификации (ctcdo:‌Identification‌Means‌List‌Details)" заполнен, то значение индивидуального серийного номера упаковки (SN), указанное во втором экземпляре реквизита "Элемент данных средства идентификации (ctcdo:‌Identification‌Means‌Data‌Unit‌Details)" должно соответствовать значению реквизита "Идентификатор единицы продукта (csdo:‌Product‌Instance‌Id)", указанному в запросе на регистрацию кодов маркировки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по результатам обработки сведений установлено, что для пары значений "Идентификатор Global Trade Item Number (ctsdo:‌GTINId)" </w:t>
            </w:r>
          </w:p>
          <w:p>
            <w:pPr>
              <w:spacing w:after="20"/>
              <w:ind w:left="20"/>
              <w:jc w:val="both"/>
            </w:pPr>
            <w:r>
              <w:rPr>
                <w:rFonts w:ascii="Times New Roman"/>
                <w:b w:val="false"/>
                <w:i w:val="false"/>
                <w:color w:val="000000"/>
                <w:sz w:val="20"/>
              </w:rPr>
              <w:t xml:space="preserve">и "Идентификатор единицы продукта (csdo:‌Product‌Instance‌Id)", указанным в запросе, регистрация кодов маркировки осуществлена успешно, то реквизит "Код результата обработки сведений </w:t>
            </w:r>
          </w:p>
          <w:p>
            <w:pPr>
              <w:spacing w:after="20"/>
              <w:ind w:left="20"/>
              <w:jc w:val="both"/>
            </w:pPr>
            <w:r>
              <w:rPr>
                <w:rFonts w:ascii="Times New Roman"/>
                <w:b w:val="false"/>
                <w:i w:val="false"/>
                <w:color w:val="000000"/>
                <w:sz w:val="20"/>
              </w:rPr>
              <w:t>(ctsdo:‌Result‌Processing‌Code)" в составе реквизита "Сведения о средстве идентификации (ctcdo:‌Identification‌Means‌Details)", содержащего результаты обработки для данной пары значений,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по результатам обработки сведений установлено, что для пары значений "Идентификатор Global Trade Item Number (ctsdo:‌GTINId)" и "Идентификатор единицы продукта (csdo:‌Product‌Instance‌Id)", указанным в запросе, регистрация кодов маркировки не может быть выполнена, то реквизит "Код результата обработки сведений (ctsdo:‌Result‌Processing‌Code)" в составе реквизита "Сведения о средстве идентификации (ctcdo:‌Identification‌Means‌Details)", содержащего результаты обработки для данной пары значений, должен содержать значение "780" – "сведения о регистрации не могут быть обработаны" при этом реквизит "Описание результата обработки сведений (ctsdo:‌Result‌Description‌Text)" должен быть заполнен</w:t>
            </w:r>
          </w:p>
        </w:tc>
      </w:tr>
    </w:tbl>
    <w:bookmarkStart w:name="z1570" w:id="1134"/>
    <w:p>
      <w:pPr>
        <w:spacing w:after="0"/>
        <w:ind w:left="0"/>
        <w:jc w:val="both"/>
      </w:pPr>
      <w:r>
        <w:rPr>
          <w:rFonts w:ascii="Times New Roman"/>
          <w:b w:val="false"/>
          <w:i w:val="false"/>
          <w:color w:val="000000"/>
          <w:sz w:val="28"/>
        </w:rPr>
        <w:t>
      69. Требования к заполнению реквизитов электронных документов (сведений) "Сведения об использовании кодов маркировки" (R.CT.LS.03.019), передаваемых в сообщении "Информация об использовании кодов маркировки" (P.LS.03.MSG.033), приведены в таблице 59.</w:t>
      </w:r>
    </w:p>
    <w:bookmarkEnd w:id="1134"/>
    <w:bookmarkStart w:name="z1571" w:id="1135"/>
    <w:p>
      <w:pPr>
        <w:spacing w:after="0"/>
        <w:ind w:left="0"/>
        <w:jc w:val="both"/>
      </w:pPr>
      <w:r>
        <w:rPr>
          <w:rFonts w:ascii="Times New Roman"/>
          <w:b w:val="false"/>
          <w:i w:val="false"/>
          <w:color w:val="000000"/>
          <w:sz w:val="28"/>
        </w:rPr>
        <w:t>
      Таблица 59</w:t>
      </w:r>
    </w:p>
    <w:bookmarkEnd w:id="1135"/>
    <w:bookmarkStart w:name="z1572" w:id="113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об использовании кодов маркировки" (R.CT.LS.03.019), передаваемых в сообщении "Информация об использовании кодов маркировки" (P.LS.03.MSG.033)</w:t>
      </w:r>
    </w:p>
    <w:bookmarkEnd w:id="1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на корневом уровне документа должен содержать кодовое обозначение государства-члена, </w:t>
            </w:r>
          </w:p>
          <w:p>
            <w:pPr>
              <w:spacing w:after="20"/>
              <w:ind w:left="20"/>
              <w:jc w:val="both"/>
            </w:pPr>
            <w:r>
              <w:rPr>
                <w:rFonts w:ascii="Times New Roman"/>
                <w:b w:val="false"/>
                <w:i w:val="false"/>
                <w:color w:val="000000"/>
                <w:sz w:val="20"/>
              </w:rPr>
              <w:t xml:space="preserve">в информационной системе которого сформировано сообщение, </w:t>
            </w:r>
          </w:p>
          <w:p>
            <w:pPr>
              <w:spacing w:after="20"/>
              <w:ind w:left="20"/>
              <w:jc w:val="both"/>
            </w:pPr>
            <w:r>
              <w:rPr>
                <w:rFonts w:ascii="Times New Roman"/>
                <w:b w:val="false"/>
                <w:i w:val="false"/>
                <w:color w:val="000000"/>
                <w:sz w:val="20"/>
              </w:rPr>
              <w:t>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кодовое обозначение товара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(атрибут code‌List‌Id)" реквизита "Код страны (csdo:‌Unified‌Country‌Code)", входящего </w:t>
            </w:r>
          </w:p>
          <w:p>
            <w:pPr>
              <w:spacing w:after="20"/>
              <w:ind w:left="20"/>
              <w:jc w:val="both"/>
            </w:pPr>
            <w:r>
              <w:rPr>
                <w:rFonts w:ascii="Times New Roman"/>
                <w:b w:val="false"/>
                <w:i w:val="false"/>
                <w:color w:val="000000"/>
                <w:sz w:val="20"/>
              </w:rPr>
              <w:t>в состав реквизита "Заявитель (ctcdo:‌IMApplicant‌Details)"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(csdo:‌Subject‌Name)" 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"Краткое наименование субъекта (csdo:‌Subject‌Brief‌Name)" </w:t>
            </w:r>
          </w:p>
          <w:p>
            <w:pPr>
              <w:spacing w:after="20"/>
              <w:ind w:left="20"/>
              <w:jc w:val="both"/>
            </w:pPr>
            <w:r>
              <w:rPr>
                <w:rFonts w:ascii="Times New Roman"/>
                <w:b w:val="false"/>
                <w:i w:val="false"/>
                <w:color w:val="000000"/>
                <w:sz w:val="20"/>
              </w:rPr>
              <w:t>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p>
            <w:pPr>
              <w:spacing w:after="20"/>
              <w:ind w:left="20"/>
              <w:jc w:val="both"/>
            </w:pPr>
            <w:r>
              <w:rPr>
                <w:rFonts w:ascii="Times New Roman"/>
                <w:b w:val="false"/>
                <w:i w:val="false"/>
                <w:color w:val="000000"/>
                <w:sz w:val="20"/>
              </w:rPr>
              <w:t>в составе реквизита "Заявитель (ctcdo:‌IMApplicant‌Details)"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"Заявитель (ctcdo:‌IMApplicant‌Details)"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реквизита "Заявитель (ctcdo:‌IMApplicant‌Details)" не содержит значение, "RU", то реквизит "Код причины постановки на учет </w:t>
            </w:r>
          </w:p>
          <w:p>
            <w:pPr>
              <w:spacing w:after="20"/>
              <w:ind w:left="20"/>
              <w:jc w:val="both"/>
            </w:pPr>
            <w:r>
              <w:rPr>
                <w:rFonts w:ascii="Times New Roman"/>
                <w:b w:val="false"/>
                <w:i w:val="false"/>
                <w:color w:val="000000"/>
                <w:sz w:val="20"/>
              </w:rPr>
              <w:t>(csdo:‌Tax‌Registration‌Reason‌Code)"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1137"/>
          <w:p>
            <w:pPr>
              <w:spacing w:after="20"/>
              <w:ind w:left="20"/>
              <w:jc w:val="both"/>
            </w:pPr>
            <w:r>
              <w:rPr>
                <w:rFonts w:ascii="Times New Roman"/>
                <w:b w:val="false"/>
                <w:i w:val="false"/>
                <w:color w:val="000000"/>
                <w:sz w:val="20"/>
              </w:rPr>
              <w:t>
реквизит "Вид агрегации упаковки (ctsdo:AggregationKindCode)" в составе реквизита "Перечень использованных кодов маркировки</w:t>
            </w:r>
          </w:p>
          <w:bookmarkEnd w:id="113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(ctcdo:‌Used‌Identification‌Means‌List‌Details)" должен содержать 1 </w:t>
            </w:r>
          </w:p>
          <w:p>
            <w:pPr>
              <w:spacing w:after="20"/>
              <w:ind w:left="20"/>
              <w:jc w:val="both"/>
            </w:pPr>
            <w:r>
              <w:rPr>
                <w:rFonts w:ascii="Times New Roman"/>
                <w:b w:val="false"/>
                <w:i w:val="false"/>
                <w:color w:val="000000"/>
                <w:sz w:val="20"/>
              </w:rPr>
              <w:t>из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 – средство идентификации предназначено для нанесения на товар, индивидуальную или потребительскую упаковки;</w:t>
            </w:r>
          </w:p>
          <w:p>
            <w:pPr>
              <w:spacing w:after="20"/>
              <w:ind w:left="20"/>
              <w:jc w:val="both"/>
            </w:pPr>
            <w:r>
              <w:rPr>
                <w:rFonts w:ascii="Times New Roman"/>
                <w:b w:val="false"/>
                <w:i w:val="false"/>
                <w:color w:val="000000"/>
                <w:sz w:val="20"/>
              </w:rPr>
              <w:t>
1 – средство идентификации предназначено для нанесения на групповую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реквизиты "Статус маркированного товара </w:t>
            </w:r>
          </w:p>
          <w:p>
            <w:pPr>
              <w:spacing w:after="20"/>
              <w:ind w:left="20"/>
              <w:jc w:val="both"/>
            </w:pPr>
            <w:r>
              <w:rPr>
                <w:rFonts w:ascii="Times New Roman"/>
                <w:b w:val="false"/>
                <w:i w:val="false"/>
                <w:color w:val="000000"/>
                <w:sz w:val="20"/>
              </w:rPr>
              <w:t xml:space="preserve">(ctcdo:‌Marked‌Goods‌Status‌Details)", "Результат обработки </w:t>
            </w:r>
          </w:p>
          <w:p>
            <w:pPr>
              <w:spacing w:after="20"/>
              <w:ind w:left="20"/>
              <w:jc w:val="both"/>
            </w:pPr>
            <w:r>
              <w:rPr>
                <w:rFonts w:ascii="Times New Roman"/>
                <w:b w:val="false"/>
                <w:i w:val="false"/>
                <w:color w:val="000000"/>
                <w:sz w:val="20"/>
              </w:rPr>
              <w:t xml:space="preserve">(ctcdo:‌Result‌Details)", "Конечная дата (csdo:‌End‌Date)", "Номер серии продукта (ctsdo:‌Product‌Series‌Id)"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вида средства идентификации (ctsdo:‌Identification‌Means‌Kind‌Code)" в составе реквизита "Средство идентификации (ctcdo:‌Identification‌Means‌Item‌Details)", входящего в состав реквизита "Сведения о средстве идентификации (ctcdo:‌Identification‌Means‌Details)",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по ТН ВЭД ЕАЭС (csdo:‌Commodity‌Code)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"Регистрационный номер по единому реестру средств идентификации (ctcdo:‌Identification‌Means‌Registry‌Id‌Details)" в составе реквизита "Средство идентификации (ctcdo:‌Identification‌Means‌Item‌Details)"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"Средство идентификации (ctcdo:‌Identification‌Means‌Item‌Details)", входящего в состав реквизита "Сведения о средстве идентификации (ctcdo:‌Identification‌Means‌Details)", количество экземпляров реквизита "Элемент данных средства идентификации (ctcdo:‌Identification‌Means‌Data‌Unit‌Details)"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 w:id="1138"/>
          <w:p>
            <w:pPr>
              <w:spacing w:after="20"/>
              <w:ind w:left="20"/>
              <w:jc w:val="both"/>
            </w:pPr>
            <w:r>
              <w:rPr>
                <w:rFonts w:ascii="Times New Roman"/>
                <w:b w:val="false"/>
                <w:i w:val="false"/>
                <w:color w:val="000000"/>
                <w:sz w:val="20"/>
              </w:rPr>
              <w:t xml:space="preserve">
то правила формирования экземпляров реквизита "Элемент данных средства идентификации (ctcdo:‌Identification‌Means‌Data‌Unit‌Details)" </w:t>
            </w:r>
          </w:p>
          <w:bookmarkEnd w:id="1138"/>
          <w:p>
            <w:pPr>
              <w:spacing w:after="20"/>
              <w:ind w:left="20"/>
              <w:jc w:val="both"/>
            </w:pPr>
            <w:r>
              <w:rPr>
                <w:rFonts w:ascii="Times New Roman"/>
                <w:b w:val="false"/>
                <w:i w:val="false"/>
                <w:color w:val="000000"/>
                <w:sz w:val="20"/>
              </w:rPr>
              <w:t xml:space="preserve">
в составе реквизита "Средство идентификации (ctcdo:‌Identification‌Means‌Item‌Details)",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w:t>
            </w:r>
          </w:p>
          <w:p>
            <w:pPr>
              <w:spacing w:after="20"/>
              <w:ind w:left="20"/>
              <w:jc w:val="both"/>
            </w:pPr>
            <w:r>
              <w:rPr>
                <w:rFonts w:ascii="Times New Roman"/>
                <w:b w:val="false"/>
                <w:i w:val="false"/>
                <w:color w:val="000000"/>
                <w:sz w:val="20"/>
              </w:rPr>
              <w:t>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"Заявитель (ctcdo:IMApplicantDetails)" содержит значение "BY", то реквизит "Идентификатор Global Location Number (ctsdo:GLNId)" в составе реквизита "Заявитель (ctcdo:IMApplicantDetails)" должен быть заполнен</w:t>
            </w:r>
          </w:p>
        </w:tc>
      </w:tr>
    </w:tbl>
    <w:bookmarkStart w:name="z1577" w:id="1139"/>
    <w:p>
      <w:pPr>
        <w:spacing w:after="0"/>
        <w:ind w:left="0"/>
        <w:jc w:val="both"/>
      </w:pPr>
      <w:r>
        <w:rPr>
          <w:rFonts w:ascii="Times New Roman"/>
          <w:b w:val="false"/>
          <w:i w:val="false"/>
          <w:color w:val="000000"/>
          <w:sz w:val="28"/>
        </w:rPr>
        <w:t>
      70. Требования к заполнению реквизитов электронных документов (сведений) "Уведомление о результате обработки" (R.006), передаваемых в сообщении "Уведомление о результате обработки информации об использовании кодов маркировки" (P.LS.03.MSG.034), приведены в таблице 60.</w:t>
      </w:r>
    </w:p>
    <w:bookmarkEnd w:id="1139"/>
    <w:bookmarkStart w:name="z1578" w:id="1140"/>
    <w:p>
      <w:pPr>
        <w:spacing w:after="0"/>
        <w:ind w:left="0"/>
        <w:jc w:val="both"/>
      </w:pPr>
      <w:r>
        <w:rPr>
          <w:rFonts w:ascii="Times New Roman"/>
          <w:b w:val="false"/>
          <w:i w:val="false"/>
          <w:color w:val="000000"/>
          <w:sz w:val="28"/>
        </w:rPr>
        <w:t>
      Таблица 60</w:t>
      </w:r>
    </w:p>
    <w:bookmarkEnd w:id="1140"/>
    <w:bookmarkStart w:name="z1579" w:id="114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"Уведомление о результате обработки" (R.006), передаваемых в сообщении "Уведомление о результате обработки информации об использовании кодов маркировки" (P.LS.03.MSG.034)</w:t>
      </w:r>
    </w:p>
    <w:bookmarkEnd w:id="1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w:t>
            </w:r>
          </w:p>
          <w:p>
            <w:pPr>
              <w:spacing w:after="20"/>
              <w:ind w:left="20"/>
              <w:jc w:val="both"/>
            </w:pPr>
            <w:r>
              <w:rPr>
                <w:rFonts w:ascii="Times New Roman"/>
                <w:b w:val="false"/>
                <w:i w:val="false"/>
                <w:color w:val="000000"/>
                <w:sz w:val="20"/>
              </w:rPr>
              <w:t xml:space="preserve">и содержать значение реквизита "Идентификатор электронного документа (сведений) (csdo:‌EDoc‌Id)", указанное в "Сведениях </w:t>
            </w:r>
          </w:p>
          <w:p>
            <w:pPr>
              <w:spacing w:after="20"/>
              <w:ind w:left="20"/>
              <w:jc w:val="both"/>
            </w:pPr>
            <w:r>
              <w:rPr>
                <w:rFonts w:ascii="Times New Roman"/>
                <w:b w:val="false"/>
                <w:i w:val="false"/>
                <w:color w:val="000000"/>
                <w:sz w:val="20"/>
              </w:rPr>
              <w:t xml:space="preserve">о использовании кодов маркировки" ((R.CT.LS.03.019), передаваемого </w:t>
            </w:r>
          </w:p>
          <w:p>
            <w:pPr>
              <w:spacing w:after="20"/>
              <w:ind w:left="20"/>
              <w:jc w:val="both"/>
            </w:pPr>
            <w:r>
              <w:rPr>
                <w:rFonts w:ascii="Times New Roman"/>
                <w:b w:val="false"/>
                <w:i w:val="false"/>
                <w:color w:val="000000"/>
                <w:sz w:val="20"/>
              </w:rPr>
              <w:t xml:space="preserve">в "Информации об использовании кодов маркировки" (P.LS.03.MSG.034) в рамках одного экземпляра транзакции "Представление информации </w:t>
            </w:r>
          </w:p>
          <w:p>
            <w:pPr>
              <w:spacing w:after="20"/>
              <w:ind w:left="20"/>
              <w:jc w:val="both"/>
            </w:pPr>
            <w:r>
              <w:rPr>
                <w:rFonts w:ascii="Times New Roman"/>
                <w:b w:val="false"/>
                <w:i w:val="false"/>
                <w:color w:val="000000"/>
                <w:sz w:val="20"/>
              </w:rPr>
              <w:t xml:space="preserve">об использовании кодов маркировки" (P.LS.03.TRN.020)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сведения об использовании кодов маркировки успешно обработаны, то реквизит "Код результата обработки (csdo:ProcessingResultV2Code)" должен содержать значение "6" – сведения обработаны. При этом реквизит "Описание (csdo:‌Description‌Text)"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сведения о об использовании кодов маркировки не могут быть обработаны, то реквизит "Код результата обработки (csdo:ProcessingResultV2Code)" должен содержать значение "7" – сведения не могут быть обработаны. При этом реквизит "Описание (csdo:‌Description‌Text)" должен быть заполнен</w:t>
            </w:r>
          </w:p>
        </w:tc>
      </w:tr>
    </w:tbl>
    <w:bookmarkStart w:name="z1580" w:id="1142"/>
    <w:p>
      <w:pPr>
        <w:spacing w:after="0"/>
        <w:ind w:left="0"/>
        <w:jc w:val="both"/>
      </w:pPr>
      <w:r>
        <w:rPr>
          <w:rFonts w:ascii="Times New Roman"/>
          <w:b w:val="false"/>
          <w:i w:val="false"/>
          <w:color w:val="000000"/>
          <w:sz w:val="28"/>
        </w:rPr>
        <w:t>
      71. Требования к заполнению реквизитов электронных документов (сведений) "Сведения запроса подлинности (подтверждения эмиссии) средств идентификации" (R.CT.LS.03.020), передаваемых в сообщении "Запрос подтверждения эмиссии средств идентификации и возможности ввода в оборот товаров" (P.LS.03.MSG.040), приведены в таблице 61.</w:t>
      </w:r>
    </w:p>
    <w:bookmarkEnd w:id="1142"/>
    <w:bookmarkStart w:name="z1581" w:id="1143"/>
    <w:p>
      <w:pPr>
        <w:spacing w:after="0"/>
        <w:ind w:left="0"/>
        <w:jc w:val="both"/>
      </w:pPr>
      <w:r>
        <w:rPr>
          <w:rFonts w:ascii="Times New Roman"/>
          <w:b w:val="false"/>
          <w:i w:val="false"/>
          <w:color w:val="000000"/>
          <w:sz w:val="28"/>
        </w:rPr>
        <w:t>
      Таблица 61</w:t>
      </w:r>
    </w:p>
    <w:bookmarkEnd w:id="1143"/>
    <w:bookmarkStart w:name="z1582" w:id="114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запроса подлинности (подтверждения эмиссии) средств идентификации" (R.CT.LS.03.020), передаваемых в сообщении "Запрос подтверждения эмиссии средств идентификации и возможности ввода в оборот товаров" (P.LS.03.MSG.040)</w:t>
      </w:r>
    </w:p>
    <w:bookmarkEnd w:id="1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должно содержать кодовое обозначение страны в соответствии c классификатором стран мира, а атрибут "Идентификатор справочника (классификатора) (атрибут code‌List‌Id)" в его составе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"Заявитель (ctcdo:​I​M​Applicant​Details)" должен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"Эмитент контрольных (идентификационных) знаков (ctcdo:​Issuer​Details)"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"Документ (ccdo:​Doc​Content​Details)"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3" w:id="1145"/>
          <w:p>
            <w:pPr>
              <w:spacing w:after="20"/>
              <w:ind w:left="20"/>
              <w:jc w:val="both"/>
            </w:pPr>
            <w:r>
              <w:rPr>
                <w:rFonts w:ascii="Times New Roman"/>
                <w:b w:val="false"/>
                <w:i w:val="false"/>
                <w:color w:val="000000"/>
                <w:sz w:val="20"/>
              </w:rPr>
              <w:t>
в составе сложного реквизита "Заявитель (ctcdo:​I​M​Applicant​Details)" должны быть заполнены следующие реквизиты: "Код страны (csdo:​Unified​Country​Code)", "Наименование субъекта (csdo:​Subject​Name)",</w:t>
            </w:r>
          </w:p>
          <w:bookmarkEnd w:id="1145"/>
          <w:p>
            <w:pPr>
              <w:spacing w:after="20"/>
              <w:ind w:left="20"/>
              <w:jc w:val="both"/>
            </w:pPr>
            <w:r>
              <w:rPr>
                <w:rFonts w:ascii="Times New Roman"/>
                <w:b w:val="false"/>
                <w:i w:val="false"/>
                <w:color w:val="000000"/>
                <w:sz w:val="20"/>
              </w:rPr>
              <w:t>
"Идентификатор налогоплательщика (csdo:​Taxpayer​Id)"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"Эмитент контрольных (идентификационных) знаков (ctcdo:​Issuer​Details)" должны быть заполнены следующие реквизиты: "Код страны (csdo:​Unified​Country​Code)", "Наименование хозяйствующего субъекта (csdo:​Business​Entity​Name)", "Идентификатор налогоплательщика (csdo:​Taxpayer​Id)"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(ccdo:​Doc​Content​Details)" должен быть заполнен реквизит "Наименование документа</w:t>
            </w:r>
          </w:p>
          <w:p>
            <w:pPr>
              <w:spacing w:after="20"/>
              <w:ind w:left="20"/>
              <w:jc w:val="both"/>
            </w:pPr>
            <w:r>
              <w:rPr>
                <w:rFonts w:ascii="Times New Roman"/>
                <w:b w:val="false"/>
                <w:i w:val="false"/>
                <w:color w:val="000000"/>
                <w:sz w:val="20"/>
              </w:rPr>
              <w:t>(csdo:​Doc​Name)"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4" w:id="1146"/>
          <w:p>
            <w:pPr>
              <w:spacing w:after="20"/>
              <w:ind w:left="20"/>
              <w:jc w:val="both"/>
            </w:pPr>
            <w:r>
              <w:rPr>
                <w:rFonts w:ascii="Times New Roman"/>
                <w:b w:val="false"/>
                <w:i w:val="false"/>
                <w:color w:val="000000"/>
                <w:sz w:val="20"/>
              </w:rPr>
              <w:t>
в составе сложного реквизита "Документ (ccdo:​Doc​Content​Details)" должен быть заполнен хотя бы один из следующих реквизитов:</w:t>
            </w:r>
          </w:p>
          <w:bookmarkEnd w:id="1146"/>
          <w:p>
            <w:pPr>
              <w:spacing w:after="20"/>
              <w:ind w:left="20"/>
              <w:jc w:val="both"/>
            </w:pPr>
            <w:r>
              <w:rPr>
                <w:rFonts w:ascii="Times New Roman"/>
                <w:b w:val="false"/>
                <w:i w:val="false"/>
                <w:color w:val="000000"/>
                <w:sz w:val="20"/>
              </w:rPr>
              <w:t>
"Номер документа (csdo:​Doc​Id)", "Дата документа (csdo:​Doc​Creation​Date)"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"Документ в бинарном формате (csdo:​Doc​Binary​Text)" </w:t>
            </w:r>
          </w:p>
          <w:p>
            <w:pPr>
              <w:spacing w:after="20"/>
              <w:ind w:left="20"/>
              <w:jc w:val="both"/>
            </w:pPr>
            <w:r>
              <w:rPr>
                <w:rFonts w:ascii="Times New Roman"/>
                <w:b w:val="false"/>
                <w:i w:val="false"/>
                <w:color w:val="000000"/>
                <w:sz w:val="20"/>
              </w:rPr>
              <w:t xml:space="preserve">в составе сложного реквизита "Документ" (ccdo:​Doc​Content​Details)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"XML-документ (ccdo:​Any​Details)" в составе сложного реквизита "Документ" (ccdo:​Doc​Content​Details)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w:t>
            </w:r>
          </w:p>
          <w:p>
            <w:pPr>
              <w:spacing w:after="20"/>
              <w:ind w:left="20"/>
              <w:jc w:val="both"/>
            </w:pPr>
            <w:r>
              <w:rPr>
                <w:rFonts w:ascii="Times New Roman"/>
                <w:b w:val="false"/>
                <w:i w:val="false"/>
                <w:color w:val="000000"/>
                <w:sz w:val="20"/>
              </w:rPr>
              <w:t>в составе сложного реквизита "Перечень средств идентификации для подтверждения подлинности (эмиссии) (ctcdo:​Identification​Means​Request​List​Details)" должен быть заполнен, и его значение должно содержать кодовое обозначение товара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 w:id="1147"/>
          <w:p>
            <w:pPr>
              <w:spacing w:after="20"/>
              <w:ind w:left="20"/>
              <w:jc w:val="both"/>
            </w:pPr>
            <w:r>
              <w:rPr>
                <w:rFonts w:ascii="Times New Roman"/>
                <w:b w:val="false"/>
                <w:i w:val="false"/>
                <w:color w:val="000000"/>
                <w:sz w:val="20"/>
              </w:rPr>
              <w:t>
в сообщении передается не более 1000 экземпляров реквизита "Перечень средств идентификации для подтверждения подлинности (эмиссии)</w:t>
            </w:r>
          </w:p>
          <w:bookmarkEnd w:id="1147"/>
          <w:p>
            <w:pPr>
              <w:spacing w:after="20"/>
              <w:ind w:left="20"/>
              <w:jc w:val="both"/>
            </w:pPr>
            <w:r>
              <w:rPr>
                <w:rFonts w:ascii="Times New Roman"/>
                <w:b w:val="false"/>
                <w:i w:val="false"/>
                <w:color w:val="000000"/>
                <w:sz w:val="20"/>
              </w:rPr>
              <w:t>
(ctcdo:​Identification​Means​Request​List​Details)"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1148"/>
          <w:p>
            <w:pPr>
              <w:spacing w:after="20"/>
              <w:ind w:left="20"/>
              <w:jc w:val="both"/>
            </w:pPr>
            <w:r>
              <w:rPr>
                <w:rFonts w:ascii="Times New Roman"/>
                <w:b w:val="false"/>
                <w:i w:val="false"/>
                <w:color w:val="000000"/>
                <w:sz w:val="20"/>
              </w:rPr>
              <w:t>
реквизит "Вид агрегации упаковки (ctsdo:AggregationKindCode)" в составе реквизита "Перечень использованных кодов маркировки</w:t>
            </w:r>
          </w:p>
          <w:bookmarkEnd w:id="114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(ctcdo:‌Used‌Identification‌Means‌List‌Details)" должен содержать одно </w:t>
            </w:r>
          </w:p>
          <w:p>
            <w:pPr>
              <w:spacing w:after="20"/>
              <w:ind w:left="20"/>
              <w:jc w:val="both"/>
            </w:pPr>
            <w:r>
              <w:rPr>
                <w:rFonts w:ascii="Times New Roman"/>
                <w:b w:val="false"/>
                <w:i w:val="false"/>
                <w:color w:val="000000"/>
                <w:sz w:val="20"/>
              </w:rPr>
              <w:t>из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 – средство идентификации предназначено для нанесения на товар, индивидуальную или потребительскую упаковки;</w:t>
            </w:r>
          </w:p>
          <w:p>
            <w:pPr>
              <w:spacing w:after="20"/>
              <w:ind w:left="20"/>
              <w:jc w:val="both"/>
            </w:pPr>
            <w:r>
              <w:rPr>
                <w:rFonts w:ascii="Times New Roman"/>
                <w:b w:val="false"/>
                <w:i w:val="false"/>
                <w:color w:val="000000"/>
                <w:sz w:val="20"/>
              </w:rPr>
              <w:t>
1 – средство идентификации предназначено для нанесения на групповую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реквизиты "Статус маркированного товара </w:t>
            </w:r>
          </w:p>
          <w:p>
            <w:pPr>
              <w:spacing w:after="20"/>
              <w:ind w:left="20"/>
              <w:jc w:val="both"/>
            </w:pPr>
            <w:r>
              <w:rPr>
                <w:rFonts w:ascii="Times New Roman"/>
                <w:b w:val="false"/>
                <w:i w:val="false"/>
                <w:color w:val="000000"/>
                <w:sz w:val="20"/>
              </w:rPr>
              <w:t xml:space="preserve">(ctcdo:‌Marked‌Goods‌Status‌Details)", "Результат обработки </w:t>
            </w:r>
          </w:p>
          <w:p>
            <w:pPr>
              <w:spacing w:after="20"/>
              <w:ind w:left="20"/>
              <w:jc w:val="both"/>
            </w:pPr>
            <w:r>
              <w:rPr>
                <w:rFonts w:ascii="Times New Roman"/>
                <w:b w:val="false"/>
                <w:i w:val="false"/>
                <w:color w:val="000000"/>
                <w:sz w:val="20"/>
              </w:rPr>
              <w:t xml:space="preserve">(ctcdo:‌Result‌Details)", "Конечная дата (csdo:‌End‌Date)", "Номер серии продукта (ctsdo:‌Product‌Series‌Id)"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вида средства идентификации (ctsdo:‌Identification‌Means‌Kind‌Code)" в составе реквизита "Средство идентификации (ctcdo:‌Identification‌Means‌Item‌Details)", входящего в состав реквизита "Сведения о средстве идентификации (ctcdo:‌Identification‌Means‌Details)",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по ТН ВЭД ЕАЭС (csdo:‌Commodity‌Code)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"Регистрационный номер по единому реестру средств идентификации (ctcdo:‌Identification‌Means‌Registry‌Id‌Details)" в составе реквизита "Средство идентификации (ctcdo:‌Identification‌Means‌Item‌Details)"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"Средство идентификации (ctcdo:‌Identification‌Means‌Item‌Details)", входящего в состав реквизита "Сведения о средстве идентификации (ctcdo:‌Identification‌Means‌Details)", количество экземпляров реквизита "Элемент данных средства идентификации (ctcdo:‌Identification‌Means‌Data‌Unit‌Details)"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 w:id="1149"/>
          <w:p>
            <w:pPr>
              <w:spacing w:after="20"/>
              <w:ind w:left="20"/>
              <w:jc w:val="both"/>
            </w:pPr>
            <w:r>
              <w:rPr>
                <w:rFonts w:ascii="Times New Roman"/>
                <w:b w:val="false"/>
                <w:i w:val="false"/>
                <w:color w:val="000000"/>
                <w:sz w:val="20"/>
              </w:rPr>
              <w:t xml:space="preserve">
правила формирования экземпляров реквизита "Элемент данных средства идентификации (ctcdo:‌Identification‌Means‌Data‌Unit‌Details)" </w:t>
            </w:r>
          </w:p>
          <w:bookmarkEnd w:id="1149"/>
          <w:p>
            <w:pPr>
              <w:spacing w:after="20"/>
              <w:ind w:left="20"/>
              <w:jc w:val="both"/>
            </w:pPr>
            <w:r>
              <w:rPr>
                <w:rFonts w:ascii="Times New Roman"/>
                <w:b w:val="false"/>
                <w:i w:val="false"/>
                <w:color w:val="000000"/>
                <w:sz w:val="20"/>
              </w:rPr>
              <w:t xml:space="preserve">
в составе реквизита "Средство идентификации (ctcdo:‌Identification‌Means‌Item‌Details)",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w:t>
            </w:r>
          </w:p>
          <w:p>
            <w:pPr>
              <w:spacing w:after="20"/>
              <w:ind w:left="20"/>
              <w:jc w:val="both"/>
            </w:pPr>
            <w:r>
              <w:rPr>
                <w:rFonts w:ascii="Times New Roman"/>
                <w:b w:val="false"/>
                <w:i w:val="false"/>
                <w:color w:val="000000"/>
                <w:sz w:val="20"/>
              </w:rPr>
              <w:t>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"Заявитель (ctcdo:IMApplicantDetails)" содержит значение "BY", то реквизит "Идентификатор Global Location Number (ctsdo:GLNId)" в составе реквизита "Заявитель (ctcdo:IMApplicantDetails)" должен быть заполнен</w:t>
            </w:r>
          </w:p>
        </w:tc>
      </w:tr>
    </w:tbl>
    <w:bookmarkStart w:name="z1590" w:id="1150"/>
    <w:p>
      <w:pPr>
        <w:spacing w:after="0"/>
        <w:ind w:left="0"/>
        <w:jc w:val="both"/>
      </w:pPr>
      <w:r>
        <w:rPr>
          <w:rFonts w:ascii="Times New Roman"/>
          <w:b w:val="false"/>
          <w:i w:val="false"/>
          <w:color w:val="000000"/>
          <w:sz w:val="28"/>
        </w:rPr>
        <w:t>
      72. Требования к заполнению реквизитов электронных документов (сведений) "Уведомление о результате обработки запроса подлинности (подтверждения эмиссии) средств идентификации" (R.CT.LS.03.021), передаваемых в сообщении "Уведомление о результате обработки запроса подтверждения эмиссии средств идентификации и возможности ввода в оборот товаров" (P.LS.03.MSG.041), приведены в таблице 62.</w:t>
      </w:r>
    </w:p>
    <w:bookmarkEnd w:id="1150"/>
    <w:bookmarkStart w:name="z1591" w:id="1151"/>
    <w:p>
      <w:pPr>
        <w:spacing w:after="0"/>
        <w:ind w:left="0"/>
        <w:jc w:val="both"/>
      </w:pPr>
      <w:r>
        <w:rPr>
          <w:rFonts w:ascii="Times New Roman"/>
          <w:b w:val="false"/>
          <w:i w:val="false"/>
          <w:color w:val="000000"/>
          <w:sz w:val="28"/>
        </w:rPr>
        <w:t>
      Таблица 62</w:t>
      </w:r>
    </w:p>
    <w:bookmarkEnd w:id="1151"/>
    <w:bookmarkStart w:name="z1592" w:id="115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"Уведомление о результате обработки запроса подлинности (подтверждения эмиссии ) средств идентификации" (R.CT.LS.03.021), передаваемых в сообщении "Уведомление о результате обработки запроса подтверждения эмиссии средств идентификации и возможности ввода в оборот товаров" (P.LS.03.MSG.041)</w:t>
      </w:r>
    </w:p>
    <w:bookmarkEnd w:id="1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должно содержать кодовое обозначение страны в соответствии c классификатором стран мира, а атрибут "Идентификатор справочника (классификатора) (атрибут code‌List‌Id)" в его составе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3" w:id="1153"/>
          <w:p>
            <w:pPr>
              <w:spacing w:after="20"/>
              <w:ind w:left="20"/>
              <w:jc w:val="both"/>
            </w:pPr>
            <w:r>
              <w:rPr>
                <w:rFonts w:ascii="Times New Roman"/>
                <w:b w:val="false"/>
                <w:i w:val="false"/>
                <w:color w:val="000000"/>
                <w:sz w:val="20"/>
              </w:rPr>
              <w:t>
в сообщении должно передаваться столько экземпляров реквизита "Результат обработки запроса подтверждения подлинности (эмиссии) средств идентификации (ctcdo:​Identification​Means​Emission​Processing​Result​Details)", сколько экземпляров реквизита "Перечень средств идентификации для подтверждения подлинности (эмиссии)</w:t>
            </w:r>
          </w:p>
          <w:bookmarkEnd w:id="1153"/>
          <w:p>
            <w:pPr>
              <w:spacing w:after="20"/>
              <w:ind w:left="20"/>
              <w:jc w:val="both"/>
            </w:pPr>
            <w:r>
              <w:rPr>
                <w:rFonts w:ascii="Times New Roman"/>
                <w:b w:val="false"/>
                <w:i w:val="false"/>
                <w:color w:val="000000"/>
                <w:sz w:val="20"/>
              </w:rPr>
              <w:t>
(ctcdo:​Identification​Means​Request​List​Details)" содержится в запросе, передаваемом в сообщении "Запрос подтверждения эмиссии средств идентификации и возможности ввода в оборот товаров" (P.LS.03.MSG.040) (далее – запрос)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w:t>
            </w:r>
          </w:p>
          <w:p>
            <w:pPr>
              <w:spacing w:after="20"/>
              <w:ind w:left="20"/>
              <w:jc w:val="both"/>
            </w:pPr>
            <w:r>
              <w:rPr>
                <w:rFonts w:ascii="Times New Roman"/>
                <w:b w:val="false"/>
                <w:i w:val="false"/>
                <w:color w:val="000000"/>
                <w:sz w:val="20"/>
              </w:rPr>
              <w:t xml:space="preserve">в составе сложного реквизита "Перечень средств идентификации для подтверждения подлинности (эмиссии) (ctcdo:​Identification​Means​Request​List​Details)" должен быть заполнен, и его значение должно содержать указанное в запросе кодовое обозначение товара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4" w:id="1154"/>
          <w:p>
            <w:pPr>
              <w:spacing w:after="20"/>
              <w:ind w:left="20"/>
              <w:jc w:val="both"/>
            </w:pPr>
            <w:r>
              <w:rPr>
                <w:rFonts w:ascii="Times New Roman"/>
                <w:b w:val="false"/>
                <w:i w:val="false"/>
                <w:color w:val="000000"/>
                <w:sz w:val="20"/>
              </w:rPr>
              <w:t xml:space="preserve">
реквизит "Вид агрегации упаковки (ctsdo:AggregationKindCode)" </w:t>
            </w:r>
          </w:p>
          <w:bookmarkEnd w:id="1154"/>
          <w:p>
            <w:pPr>
              <w:spacing w:after="20"/>
              <w:ind w:left="20"/>
              <w:jc w:val="both"/>
            </w:pPr>
            <w:r>
              <w:rPr>
                <w:rFonts w:ascii="Times New Roman"/>
                <w:b w:val="false"/>
                <w:i w:val="false"/>
                <w:color w:val="000000"/>
                <w:sz w:val="20"/>
              </w:rPr>
              <w:t>в составе реквизита "Перечень использованных кодов маркировки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(ctcdo:‌Used‌Identification‌Means‌List‌Details)" должен содержать одно </w:t>
            </w:r>
          </w:p>
          <w:p>
            <w:pPr>
              <w:spacing w:after="20"/>
              <w:ind w:left="20"/>
              <w:jc w:val="both"/>
            </w:pPr>
            <w:r>
              <w:rPr>
                <w:rFonts w:ascii="Times New Roman"/>
                <w:b w:val="false"/>
                <w:i w:val="false"/>
                <w:color w:val="000000"/>
                <w:sz w:val="20"/>
              </w:rPr>
              <w:t>из значений, указанных в запросе:</w:t>
            </w:r>
          </w:p>
          <w:p>
            <w:pPr>
              <w:spacing w:after="20"/>
              <w:ind w:left="20"/>
              <w:jc w:val="both"/>
            </w:pPr>
            <w:r>
              <w:rPr>
                <w:rFonts w:ascii="Times New Roman"/>
                <w:b w:val="false"/>
                <w:i w:val="false"/>
                <w:color w:val="000000"/>
                <w:sz w:val="20"/>
              </w:rPr>
              <w:t>
</w:t>
            </w:r>
            <w:r>
              <w:rPr>
                <w:rFonts w:ascii="Times New Roman"/>
                <w:b w:val="false"/>
                <w:i w:val="false"/>
                <w:color w:val="000000"/>
                <w:sz w:val="20"/>
              </w:rPr>
              <w:t>0 – средство идентификации предназначено для нанесения на товар, индивидуальную или потребительскую упаковки;</w:t>
            </w:r>
          </w:p>
          <w:p>
            <w:pPr>
              <w:spacing w:after="20"/>
              <w:ind w:left="20"/>
              <w:jc w:val="both"/>
            </w:pPr>
            <w:r>
              <w:rPr>
                <w:rFonts w:ascii="Times New Roman"/>
                <w:b w:val="false"/>
                <w:i w:val="false"/>
                <w:color w:val="000000"/>
                <w:sz w:val="20"/>
              </w:rPr>
              <w:t>
1 – средство идентификации предназначено для нанесения на групповую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средства идентификации (ctsdo:‌Identification‌Means‌Kind‌Code)" в составе реквизита "Средство идентификации (ctcdo:‌Identification‌Means‌Item‌Details)", входящего в состав реквизита "Сведения о средстве идентификации (ctcdo:‌Identification‌Means‌Details)",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"Регистрационный номер по единому реестру средств идентификации (ctcdo:‌Identification‌Means‌Registry‌Id‌Details)" в составе реквизита "Средство идентификации (ctcdo:‌Identification‌Means‌Item‌Details)"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"Средство идентификации (ctcdo:‌Identification‌Means‌Item‌Details)", входящего в состав реквизита "Сведения о средстве идентификации (ctcdo:‌Identification‌Means‌Details)", количество экземпляров реквизита "Элемент данных средства идентификации (ctcdo:‌Identification‌Means‌Data‌Unit‌Details)"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 w:id="1155"/>
          <w:p>
            <w:pPr>
              <w:spacing w:after="20"/>
              <w:ind w:left="20"/>
              <w:jc w:val="both"/>
            </w:pPr>
            <w:r>
              <w:rPr>
                <w:rFonts w:ascii="Times New Roman"/>
                <w:b w:val="false"/>
                <w:i w:val="false"/>
                <w:color w:val="000000"/>
                <w:sz w:val="20"/>
              </w:rPr>
              <w:t xml:space="preserve">
правила формирования экземпляров реквизита "Элемент данных средства идентификации (ctcdo:‌Identification‌Means‌Data‌Unit‌Details)" </w:t>
            </w:r>
          </w:p>
          <w:bookmarkEnd w:id="1155"/>
          <w:p>
            <w:pPr>
              <w:spacing w:after="20"/>
              <w:ind w:left="20"/>
              <w:jc w:val="both"/>
            </w:pPr>
            <w:r>
              <w:rPr>
                <w:rFonts w:ascii="Times New Roman"/>
                <w:b w:val="false"/>
                <w:i w:val="false"/>
                <w:color w:val="000000"/>
                <w:sz w:val="20"/>
              </w:rPr>
              <w:t xml:space="preserve">
в составе реквизита "Средство идентификации (ctcdo:‌Identification‌Means‌Item‌Details)",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w:t>
            </w:r>
          </w:p>
          <w:p>
            <w:pPr>
              <w:spacing w:after="20"/>
              <w:ind w:left="20"/>
              <w:jc w:val="both"/>
            </w:pPr>
            <w:r>
              <w:rPr>
                <w:rFonts w:ascii="Times New Roman"/>
                <w:b w:val="false"/>
                <w:i w:val="false"/>
                <w:color w:val="000000"/>
                <w:sz w:val="20"/>
              </w:rPr>
              <w:t>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 w:id="1156"/>
          <w:p>
            <w:pPr>
              <w:spacing w:after="20"/>
              <w:ind w:left="20"/>
              <w:jc w:val="both"/>
            </w:pPr>
            <w:r>
              <w:rPr>
                <w:rFonts w:ascii="Times New Roman"/>
                <w:b w:val="false"/>
                <w:i w:val="false"/>
                <w:color w:val="000000"/>
                <w:sz w:val="20"/>
              </w:rPr>
              <w:t>
значение реквизита "Код результата обработки сведений</w:t>
            </w:r>
          </w:p>
          <w:bookmarkEnd w:id="1156"/>
          <w:p>
            <w:pPr>
              <w:spacing w:after="20"/>
              <w:ind w:left="20"/>
              <w:jc w:val="both"/>
            </w:pPr>
            <w:r>
              <w:rPr>
                <w:rFonts w:ascii="Times New Roman"/>
                <w:b w:val="false"/>
                <w:i w:val="false"/>
                <w:color w:val="000000"/>
                <w:sz w:val="20"/>
              </w:rPr>
              <w:t>
</w:t>
            </w:r>
            <w:r>
              <w:rPr>
                <w:rFonts w:ascii="Times New Roman"/>
                <w:b w:val="false"/>
                <w:i w:val="false"/>
                <w:color w:val="000000"/>
                <w:sz w:val="20"/>
              </w:rPr>
              <w:t>(ctsdo:​Result​Processing​Code)" в составе сложного реквизита "Результат обработки (ctcdo:​Result​Details)" должен содержать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"120" – "эмиссия средства идентификации не подтверждена" </w:t>
            </w:r>
          </w:p>
          <w:p>
            <w:pPr>
              <w:spacing w:after="20"/>
              <w:ind w:left="20"/>
              <w:jc w:val="both"/>
            </w:pPr>
            <w:r>
              <w:rPr>
                <w:rFonts w:ascii="Times New Roman"/>
                <w:b w:val="false"/>
                <w:i w:val="false"/>
                <w:color w:val="000000"/>
                <w:sz w:val="20"/>
              </w:rPr>
              <w:t xml:space="preserve">(в случае если по информации оператора эмиссии средство идентификации не было эмитировано); </w:t>
            </w:r>
          </w:p>
          <w:p>
            <w:pPr>
              <w:spacing w:after="20"/>
              <w:ind w:left="20"/>
              <w:jc w:val="both"/>
            </w:pPr>
            <w:r>
              <w:rPr>
                <w:rFonts w:ascii="Times New Roman"/>
                <w:b w:val="false"/>
                <w:i w:val="false"/>
                <w:color w:val="000000"/>
                <w:sz w:val="20"/>
              </w:rPr>
              <w:t>
</w:t>
            </w:r>
            <w:r>
              <w:rPr>
                <w:rFonts w:ascii="Times New Roman"/>
                <w:b w:val="false"/>
                <w:i w:val="false"/>
                <w:color w:val="000000"/>
                <w:sz w:val="20"/>
              </w:rPr>
              <w:t>"620" – "эмиссия средства идентификации подтверждена, ввод в оборот товара возможен" (в случае если по информации оператора эмиссии средство идентификации было эмитировано, договорные отношения были подтверждены, подтверждение возможности ввода в оборот товара ранее не направлялось оператором эмиссии);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"621" – "эмиссия средства идентификации подтверждена, ввод в оборот товара не возможен" (в случае если по информации оператора эмиссии средство идентификации было эмитировано, при этом или договорные отношения не были подтверждены и (или) подтверждение возможности ввода в оборот товара ранее направлялось оператором эмиссии); </w:t>
            </w:r>
          </w:p>
          <w:p>
            <w:pPr>
              <w:spacing w:after="20"/>
              <w:ind w:left="20"/>
              <w:jc w:val="both"/>
            </w:pPr>
            <w:r>
              <w:rPr>
                <w:rFonts w:ascii="Times New Roman"/>
                <w:b w:val="false"/>
                <w:i w:val="false"/>
                <w:color w:val="000000"/>
                <w:sz w:val="20"/>
              </w:rPr>
              <w:t>
"700" – "ошибка обработки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1157"/>
          <w:p>
            <w:pPr>
              <w:spacing w:after="20"/>
              <w:ind w:left="20"/>
              <w:jc w:val="both"/>
            </w:pPr>
            <w:r>
              <w:rPr>
                <w:rFonts w:ascii="Times New Roman"/>
                <w:b w:val="false"/>
                <w:i w:val="false"/>
                <w:color w:val="000000"/>
                <w:sz w:val="20"/>
              </w:rPr>
              <w:t>
если значение реквизита "Код результата обработки сведений</w:t>
            </w:r>
          </w:p>
          <w:bookmarkEnd w:id="1157"/>
          <w:p>
            <w:pPr>
              <w:spacing w:after="20"/>
              <w:ind w:left="20"/>
              <w:jc w:val="both"/>
            </w:pPr>
            <w:r>
              <w:rPr>
                <w:rFonts w:ascii="Times New Roman"/>
                <w:b w:val="false"/>
                <w:i w:val="false"/>
                <w:color w:val="000000"/>
                <w:sz w:val="20"/>
              </w:rPr>
              <w:t>
</w:t>
            </w:r>
            <w:r>
              <w:rPr>
                <w:rFonts w:ascii="Times New Roman"/>
                <w:b w:val="false"/>
                <w:i w:val="false"/>
                <w:color w:val="000000"/>
                <w:sz w:val="20"/>
              </w:rPr>
              <w:t>(ctsdo:​Result​Processing​Code)" в составе сложного реквизита "Результат обработки (ctcdo:​Result​Details)" соответствует значению "620"- "эмиссия средства идентификации подтверждена, ввод в оборот товара возможен" или "621"- "эмиссия средства идентификации подтверждена, ввод в оборот товара не возможен", реквизит "Статус маркированного товара (ctcdo:​Marked​Goods​Status​Details)" в составе сложного реквизита "Сведения о средстве идентификации (ctcdo:​Identification​Means​Details)" должен быть заполнен, а значение реквизита "Код статуса маркированного товара (ctsdo:​Marked​Goods​Status​Code)" в его составе должно соответствовать значению:</w:t>
            </w:r>
          </w:p>
          <w:p>
            <w:pPr>
              <w:spacing w:after="20"/>
              <w:ind w:left="20"/>
              <w:jc w:val="both"/>
            </w:pPr>
            <w:r>
              <w:rPr>
                <w:rFonts w:ascii="Times New Roman"/>
                <w:b w:val="false"/>
                <w:i w:val="false"/>
                <w:color w:val="000000"/>
                <w:sz w:val="20"/>
              </w:rPr>
              <w:t>
"00" – "состояние не определено"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5" w:id="1158"/>
          <w:p>
            <w:pPr>
              <w:spacing w:after="20"/>
              <w:ind w:left="20"/>
              <w:jc w:val="both"/>
            </w:pPr>
            <w:r>
              <w:rPr>
                <w:rFonts w:ascii="Times New Roman"/>
                <w:b w:val="false"/>
                <w:i w:val="false"/>
                <w:color w:val="000000"/>
                <w:sz w:val="20"/>
              </w:rPr>
              <w:t>
если значение реквизита "Код результата обработки сведений</w:t>
            </w:r>
          </w:p>
          <w:bookmarkEnd w:id="1158"/>
          <w:p>
            <w:pPr>
              <w:spacing w:after="20"/>
              <w:ind w:left="20"/>
              <w:jc w:val="both"/>
            </w:pPr>
            <w:r>
              <w:rPr>
                <w:rFonts w:ascii="Times New Roman"/>
                <w:b w:val="false"/>
                <w:i w:val="false"/>
                <w:color w:val="000000"/>
                <w:sz w:val="20"/>
              </w:rPr>
              <w:t>
</w:t>
            </w:r>
            <w:r>
              <w:rPr>
                <w:rFonts w:ascii="Times New Roman"/>
                <w:b w:val="false"/>
                <w:i w:val="false"/>
                <w:color w:val="000000"/>
                <w:sz w:val="20"/>
              </w:rPr>
              <w:t>(ctsdo:​Result​Processing​Code)" в составе сложного реквизита "Результат обработки (ctcdo:​Result​Details)" соответствует значению "700" - "ошибка обработки сведений",</w:t>
            </w:r>
          </w:p>
          <w:p>
            <w:pPr>
              <w:spacing w:after="20"/>
              <w:ind w:left="20"/>
              <w:jc w:val="both"/>
            </w:pPr>
            <w:r>
              <w:rPr>
                <w:rFonts w:ascii="Times New Roman"/>
                <w:b w:val="false"/>
                <w:i w:val="false"/>
                <w:color w:val="000000"/>
                <w:sz w:val="20"/>
              </w:rPr>
              <w:t>
реквизит "Описание результата обработки сведений (ctsdo:​Result​Description​Text)" в составе сложного реквизита "Результат обработки (ctcdo:​Result​Details)"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 w:id="1159"/>
          <w:p>
            <w:pPr>
              <w:spacing w:after="20"/>
              <w:ind w:left="20"/>
              <w:jc w:val="both"/>
            </w:pPr>
            <w:r>
              <w:rPr>
                <w:rFonts w:ascii="Times New Roman"/>
                <w:b w:val="false"/>
                <w:i w:val="false"/>
                <w:color w:val="000000"/>
                <w:sz w:val="20"/>
              </w:rPr>
              <w:t>
если значение реквизита "Код результата обработки сведений</w:t>
            </w:r>
          </w:p>
          <w:bookmarkEnd w:id="1159"/>
          <w:p>
            <w:pPr>
              <w:spacing w:after="20"/>
              <w:ind w:left="20"/>
              <w:jc w:val="both"/>
            </w:pPr>
            <w:r>
              <w:rPr>
                <w:rFonts w:ascii="Times New Roman"/>
                <w:b w:val="false"/>
                <w:i w:val="false"/>
                <w:color w:val="000000"/>
                <w:sz w:val="20"/>
              </w:rPr>
              <w:t>
</w:t>
            </w:r>
            <w:r>
              <w:rPr>
                <w:rFonts w:ascii="Times New Roman"/>
                <w:b w:val="false"/>
                <w:i w:val="false"/>
                <w:color w:val="000000"/>
                <w:sz w:val="20"/>
              </w:rPr>
              <w:t>(ctsdo:​Result​Processing​Code)" в составе сложного реквизита "Результат обработки (ctcdo:​Result​Details)" соответствует значению "621" - "эмиссия средства идентификации подтверждена, ввод в оборот товара не возможен (если по информации оператора эмиссии средство идентификации было эмитировано, при этом либо договорные отношения не были подтверждены, либо подтверждение возможности ввода в оборот товара ранее направлялось оператором эмиссии)",</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"Договорные отношения о средствах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(ctcdo:​Identification​Contract​Relationship​Details)" в составе сложного реквизита "Результат обработки сведений о средстве идентификации</w:t>
            </w:r>
          </w:p>
          <w:p>
            <w:pPr>
              <w:spacing w:after="20"/>
              <w:ind w:left="20"/>
              <w:jc w:val="both"/>
            </w:pPr>
            <w:r>
              <w:rPr>
                <w:rFonts w:ascii="Times New Roman"/>
                <w:b w:val="false"/>
                <w:i w:val="false"/>
                <w:color w:val="000000"/>
                <w:sz w:val="20"/>
              </w:rPr>
              <w:t>
(ctcdo:​Identification​Means​Processing​Result​Details)"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 w:id="1160"/>
          <w:p>
            <w:pPr>
              <w:spacing w:after="20"/>
              <w:ind w:left="20"/>
              <w:jc w:val="both"/>
            </w:pPr>
            <w:r>
              <w:rPr>
                <w:rFonts w:ascii="Times New Roman"/>
                <w:b w:val="false"/>
                <w:i w:val="false"/>
                <w:color w:val="000000"/>
                <w:sz w:val="20"/>
              </w:rPr>
              <w:t>
реквизиты "Конечная дата (csdo:EndDate)" и "Номер серии продукта</w:t>
            </w:r>
          </w:p>
          <w:bookmarkEnd w:id="1160"/>
          <w:p>
            <w:pPr>
              <w:spacing w:after="20"/>
              <w:ind w:left="20"/>
              <w:jc w:val="both"/>
            </w:pPr>
            <w:r>
              <w:rPr>
                <w:rFonts w:ascii="Times New Roman"/>
                <w:b w:val="false"/>
                <w:i w:val="false"/>
                <w:color w:val="000000"/>
                <w:sz w:val="20"/>
              </w:rPr>
              <w:t>
(ctsdo:ProductSeriesId)" в составе сложного реквизита "Сведения о средстве идентификации (ctcdo:​Identification​Means​Details)"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 w:id="1161"/>
          <w:p>
            <w:pPr>
              <w:spacing w:after="20"/>
              <w:ind w:left="20"/>
              <w:jc w:val="both"/>
            </w:pPr>
            <w:r>
              <w:rPr>
                <w:rFonts w:ascii="Times New Roman"/>
                <w:b w:val="false"/>
                <w:i w:val="false"/>
                <w:color w:val="000000"/>
                <w:sz w:val="20"/>
              </w:rPr>
              <w:t>
в составе сложного реквизита "Заявитель (ctcdo:​I​M​Applicant​Details)" должны быть заполнены следующие реквизиты: "Код страны (csdo:​Unified​Country​Code)", "Наименование субъекта (csdo:​Subject​Name)",</w:t>
            </w:r>
          </w:p>
          <w:bookmarkEnd w:id="1161"/>
          <w:p>
            <w:pPr>
              <w:spacing w:after="20"/>
              <w:ind w:left="20"/>
              <w:jc w:val="both"/>
            </w:pPr>
            <w:r>
              <w:rPr>
                <w:rFonts w:ascii="Times New Roman"/>
                <w:b w:val="false"/>
                <w:i w:val="false"/>
                <w:color w:val="000000"/>
                <w:sz w:val="20"/>
              </w:rPr>
              <w:t>
"Идентификатор налогоплательщика (csdo:​Taxpayer​Id)"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"Эмитент контрольных (идентификационных) знаков (ctcdo:​Issuer​Details)" должны быть заполнены следующие реквизиты: "Код страны (csdo:​Unified​Country​Code)", "Наименование хозяйствующего субъекта (csdo:​Business​Entity​Name)", "Идентификатор налогоплательщика (csdo:​Taxpayer​Id)"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(ccdo:​Doc​Content​Details)" должен быть заполнен реквизит "Наименование документа</w:t>
            </w:r>
          </w:p>
          <w:p>
            <w:pPr>
              <w:spacing w:after="20"/>
              <w:ind w:left="20"/>
              <w:jc w:val="both"/>
            </w:pPr>
            <w:r>
              <w:rPr>
                <w:rFonts w:ascii="Times New Roman"/>
                <w:b w:val="false"/>
                <w:i w:val="false"/>
                <w:color w:val="000000"/>
                <w:sz w:val="20"/>
              </w:rPr>
              <w:t>(csdo:​Doc​Name)"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 w:id="1162"/>
          <w:p>
            <w:pPr>
              <w:spacing w:after="20"/>
              <w:ind w:left="20"/>
              <w:jc w:val="both"/>
            </w:pPr>
            <w:r>
              <w:rPr>
                <w:rFonts w:ascii="Times New Roman"/>
                <w:b w:val="false"/>
                <w:i w:val="false"/>
                <w:color w:val="000000"/>
                <w:sz w:val="20"/>
              </w:rPr>
              <w:t>
в составе сложного реквизита "Документ (ccdo:​Doc​Content​Details)" должен быть заполнен хотя бы один из следующих реквизитов:</w:t>
            </w:r>
          </w:p>
          <w:bookmarkEnd w:id="1162"/>
          <w:p>
            <w:pPr>
              <w:spacing w:after="20"/>
              <w:ind w:left="20"/>
              <w:jc w:val="both"/>
            </w:pPr>
            <w:r>
              <w:rPr>
                <w:rFonts w:ascii="Times New Roman"/>
                <w:b w:val="false"/>
                <w:i w:val="false"/>
                <w:color w:val="000000"/>
                <w:sz w:val="20"/>
              </w:rPr>
              <w:t>
"Номер документа (csdo:​Doc​Id)", "Дата документа (csdo:​Doc​Creation​Date)"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реквизита "Заявитель (ctcdo:IMApplicantDetails)" содержит значение "BY", то реквизит "Идентификатор Global Location Number (ctsdo:GLNId)" в составе реквизита "Заявитель (ctcdo:IMApplicantDetails)" должен быть заполнен</w:t>
            </w:r>
          </w:p>
        </w:tc>
      </w:tr>
    </w:tbl>
    <w:bookmarkStart w:name="z1614" w:id="1163"/>
    <w:p>
      <w:pPr>
        <w:spacing w:after="0"/>
        <w:ind w:left="0"/>
        <w:jc w:val="both"/>
      </w:pPr>
      <w:r>
        <w:rPr>
          <w:rFonts w:ascii="Times New Roman"/>
          <w:b w:val="false"/>
          <w:i w:val="false"/>
          <w:color w:val="000000"/>
          <w:sz w:val="28"/>
        </w:rPr>
        <w:t>
      73. Требования к заполнению реквизитов электронных документов (сведений) "Сведения запроса подлинности (подтверждения эмиссии) средств идентификации" (R.CT.LS.03.020), передаваемых в сообщении "Запрос подтверждения подлинности средств идентификации" (P.LS.03.MSG.042), приведены в таблице 63.</w:t>
      </w:r>
    </w:p>
    <w:bookmarkEnd w:id="1163"/>
    <w:bookmarkStart w:name="z1615" w:id="1164"/>
    <w:p>
      <w:pPr>
        <w:spacing w:after="0"/>
        <w:ind w:left="0"/>
        <w:jc w:val="both"/>
      </w:pPr>
      <w:r>
        <w:rPr>
          <w:rFonts w:ascii="Times New Roman"/>
          <w:b w:val="false"/>
          <w:i w:val="false"/>
          <w:color w:val="000000"/>
          <w:sz w:val="28"/>
        </w:rPr>
        <w:t>
      Таблица 63</w:t>
      </w:r>
    </w:p>
    <w:bookmarkEnd w:id="1164"/>
    <w:bookmarkStart w:name="z1616" w:id="116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запроса подлинности (подтверждения эмиссии) средств идентификации" (R.CT.LS.03.020), передаваемых в сообщении "Запрос подтверждения подлинности средств идентификации" (P.LS.03.MSG.042)</w:t>
      </w:r>
    </w:p>
    <w:bookmarkEnd w:id="1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должно содержать кодовое обозначение страны в соответствии c классификатором стран мира, а атрибут "Идентификатор справочника (классификатора) (атрибут code‌List‌Id)" в его составе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"Заявитель (ctcdo:​I​M​Applicant​Details)", "Эмитент контрольных (идентификационных) знаков (ctcdo:​Issuer​Details)", "Документ (ccdo:​Doc​Content​Details)"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 w:id="1166"/>
          <w:p>
            <w:pPr>
              <w:spacing w:after="20"/>
              <w:ind w:left="20"/>
              <w:jc w:val="both"/>
            </w:pPr>
            <w:r>
              <w:rPr>
                <w:rFonts w:ascii="Times New Roman"/>
                <w:b w:val="false"/>
                <w:i w:val="false"/>
                <w:color w:val="000000"/>
                <w:sz w:val="20"/>
              </w:rPr>
              <w:t>
в сообщении передается не более 1000 экземпляров реквизита "Перечень средств идентификации для подтверждения подлинности (эмиссии)</w:t>
            </w:r>
          </w:p>
          <w:bookmarkEnd w:id="1166"/>
          <w:p>
            <w:pPr>
              <w:spacing w:after="20"/>
              <w:ind w:left="20"/>
              <w:jc w:val="both"/>
            </w:pPr>
            <w:r>
              <w:rPr>
                <w:rFonts w:ascii="Times New Roman"/>
                <w:b w:val="false"/>
                <w:i w:val="false"/>
                <w:color w:val="000000"/>
                <w:sz w:val="20"/>
              </w:rPr>
              <w:t>
(ctcdo:​Identification​Means​Request​List​Details)"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w:t>
            </w:r>
          </w:p>
          <w:p>
            <w:pPr>
              <w:spacing w:after="20"/>
              <w:ind w:left="20"/>
              <w:jc w:val="both"/>
            </w:pPr>
            <w:r>
              <w:rPr>
                <w:rFonts w:ascii="Times New Roman"/>
                <w:b w:val="false"/>
                <w:i w:val="false"/>
                <w:color w:val="000000"/>
                <w:sz w:val="20"/>
              </w:rPr>
              <w:t>в составе сложного реквизита "Перечень средств идентификации для подтверждения подлинности (эмиссии) (ctcdo:​Identification​Means​Request​List​Details)" должен быть заполнен и его значение должно содержать кодовое обозначение товара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средства идентификации (ctsdo:​Identification​Means​Kind​Code)" должно содержать код вида средства идентификации из классификатора видов средств идентификации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 w:id="1167"/>
          <w:p>
            <w:pPr>
              <w:spacing w:after="20"/>
              <w:ind w:left="20"/>
              <w:jc w:val="both"/>
            </w:pPr>
            <w:r>
              <w:rPr>
                <w:rFonts w:ascii="Times New Roman"/>
                <w:b w:val="false"/>
                <w:i w:val="false"/>
                <w:color w:val="000000"/>
                <w:sz w:val="20"/>
              </w:rPr>
              <w:t>
реквизит "Вид агрегации упаковки (ctsdo:AggregationKindCode)" в составе реквизита "Перечень использованных кодов маркировки</w:t>
            </w:r>
          </w:p>
          <w:bookmarkEnd w:id="116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(ctcdo:‌Used‌Identification‌Means‌List‌Details)" должен содержать одно </w:t>
            </w:r>
          </w:p>
          <w:p>
            <w:pPr>
              <w:spacing w:after="20"/>
              <w:ind w:left="20"/>
              <w:jc w:val="both"/>
            </w:pPr>
            <w:r>
              <w:rPr>
                <w:rFonts w:ascii="Times New Roman"/>
                <w:b w:val="false"/>
                <w:i w:val="false"/>
                <w:color w:val="000000"/>
                <w:sz w:val="20"/>
              </w:rPr>
              <w:t>из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 – средство идентификации предназначено для нанесения на товар, индивидуальную или потребительскую упаковки;</w:t>
            </w:r>
          </w:p>
          <w:p>
            <w:pPr>
              <w:spacing w:after="20"/>
              <w:ind w:left="20"/>
              <w:jc w:val="both"/>
            </w:pPr>
            <w:r>
              <w:rPr>
                <w:rFonts w:ascii="Times New Roman"/>
                <w:b w:val="false"/>
                <w:i w:val="false"/>
                <w:color w:val="000000"/>
                <w:sz w:val="20"/>
              </w:rPr>
              <w:t>
1 – средство идентификации предназначено для нанесения на групповую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реквизиты "Статус маркированного товара </w:t>
            </w:r>
          </w:p>
          <w:p>
            <w:pPr>
              <w:spacing w:after="20"/>
              <w:ind w:left="20"/>
              <w:jc w:val="both"/>
            </w:pPr>
            <w:r>
              <w:rPr>
                <w:rFonts w:ascii="Times New Roman"/>
                <w:b w:val="false"/>
                <w:i w:val="false"/>
                <w:color w:val="000000"/>
                <w:sz w:val="20"/>
              </w:rPr>
              <w:t xml:space="preserve">(ctcdo:‌Marked‌Goods‌Status‌Details)", "Результат обработки </w:t>
            </w:r>
          </w:p>
          <w:p>
            <w:pPr>
              <w:spacing w:after="20"/>
              <w:ind w:left="20"/>
              <w:jc w:val="both"/>
            </w:pPr>
            <w:r>
              <w:rPr>
                <w:rFonts w:ascii="Times New Roman"/>
                <w:b w:val="false"/>
                <w:i w:val="false"/>
                <w:color w:val="000000"/>
                <w:sz w:val="20"/>
              </w:rPr>
              <w:t xml:space="preserve">(ctcdo:‌Result‌Details)", "Конечная дата (csdo:‌End‌Date)", "Номер серии продукта (ctsdo:‌Product‌Series‌Id)" в составе реквизита "Сведения </w:t>
            </w:r>
          </w:p>
          <w:p>
            <w:pPr>
              <w:spacing w:after="20"/>
              <w:ind w:left="20"/>
              <w:jc w:val="both"/>
            </w:pPr>
            <w:r>
              <w:rPr>
                <w:rFonts w:ascii="Times New Roman"/>
                <w:b w:val="false"/>
                <w:i w:val="false"/>
                <w:color w:val="000000"/>
                <w:sz w:val="20"/>
              </w:rPr>
              <w:t>о средстве идентификации (ctcdo:‌Identification‌Means‌Details)"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вида средства идентификации (ctsdo:‌Identification‌Means‌Kind‌Code)" в составе реквизита "Средство идентификации (ctcdo:‌Identification‌Means‌Item‌Details)", входящего в состав реквизита "Сведения о средстве идентификации (ctcdo:‌Identification‌Means‌Details)",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по ТН ВЭД ЕАЭС (csdo:‌Commodity‌Code)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"Регистрационный номер по единому реестру средств идентификации (ctcdo:‌Identification‌Means‌Registry‌Id‌Details)" в составе реквизита "Средство идентификации (ctcdo:‌Identification‌Means‌Item‌Details)"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"Средство идентификации (ctcdo:‌Identification‌Means‌Item‌Details)", входящего в состав реквизита "Сведения о средстве идентификации (ctcdo:‌Identification‌Means‌Details)", количество экземпляров реквизита "Элемент данных средства идентификации (ctcdo:‌Identification‌Means‌Data‌Unit‌Details)"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1168"/>
          <w:p>
            <w:pPr>
              <w:spacing w:after="20"/>
              <w:ind w:left="20"/>
              <w:jc w:val="both"/>
            </w:pPr>
            <w:r>
              <w:rPr>
                <w:rFonts w:ascii="Times New Roman"/>
                <w:b w:val="false"/>
                <w:i w:val="false"/>
                <w:color w:val="000000"/>
                <w:sz w:val="20"/>
              </w:rPr>
              <w:t xml:space="preserve">
правила формирования экземпляров реквизита "Элемент данных средства идентификации (ctcdo:‌Identification‌Means‌Data‌Unit‌Details)" </w:t>
            </w:r>
          </w:p>
          <w:bookmarkEnd w:id="1168"/>
          <w:p>
            <w:pPr>
              <w:spacing w:after="20"/>
              <w:ind w:left="20"/>
              <w:jc w:val="both"/>
            </w:pPr>
            <w:r>
              <w:rPr>
                <w:rFonts w:ascii="Times New Roman"/>
                <w:b w:val="false"/>
                <w:i w:val="false"/>
                <w:color w:val="000000"/>
                <w:sz w:val="20"/>
              </w:rPr>
              <w:t xml:space="preserve">
в составе реквизита "Средство идентификации (ctcdo:‌Identification‌Means‌Item‌Details)",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w:t>
            </w:r>
          </w:p>
          <w:p>
            <w:pPr>
              <w:spacing w:after="20"/>
              <w:ind w:left="20"/>
              <w:jc w:val="both"/>
            </w:pPr>
            <w:r>
              <w:rPr>
                <w:rFonts w:ascii="Times New Roman"/>
                <w:b w:val="false"/>
                <w:i w:val="false"/>
                <w:color w:val="000000"/>
                <w:sz w:val="20"/>
              </w:rPr>
              <w:t>по ТН ВЭД ЕАЭС (csdo:‌Commodity‌Code)"</w:t>
            </w:r>
          </w:p>
        </w:tc>
      </w:tr>
    </w:tbl>
    <w:bookmarkStart w:name="z1622" w:id="1169"/>
    <w:p>
      <w:pPr>
        <w:spacing w:after="0"/>
        <w:ind w:left="0"/>
        <w:jc w:val="both"/>
      </w:pPr>
      <w:r>
        <w:rPr>
          <w:rFonts w:ascii="Times New Roman"/>
          <w:b w:val="false"/>
          <w:i w:val="false"/>
          <w:color w:val="000000"/>
          <w:sz w:val="28"/>
        </w:rPr>
        <w:t>
      74. Требования к заполнению реквизитов электронных документов (сведений) "Уведомление о результате обработки запроса подлинности (подтверждения эмиссии ) средств идентификации" (R.CT.LS.03.021), передаваемых в сообщении "Уведомление о результате обработки запроса подтверждения подлинности средств идентификации" (P.LS.03.MSG.043), приведены в таблице 64.</w:t>
      </w:r>
    </w:p>
    <w:bookmarkEnd w:id="1169"/>
    <w:bookmarkStart w:name="z1623" w:id="1170"/>
    <w:p>
      <w:pPr>
        <w:spacing w:after="0"/>
        <w:ind w:left="0"/>
        <w:jc w:val="both"/>
      </w:pPr>
      <w:r>
        <w:rPr>
          <w:rFonts w:ascii="Times New Roman"/>
          <w:b w:val="false"/>
          <w:i w:val="false"/>
          <w:color w:val="000000"/>
          <w:sz w:val="28"/>
        </w:rPr>
        <w:t>
      Таблица 64</w:t>
      </w:r>
    </w:p>
    <w:bookmarkEnd w:id="1170"/>
    <w:bookmarkStart w:name="z1624" w:id="117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"Уведомление о результате обработки запроса подлинности (подтверждения эмиссии) средств идентификации" (R.CT.LS.03.021), передаваемых в сообщении "Уведомление о результате обработки запроса подтверждения подлинности средств идентификации" (P.LS.03.MSG.043)</w:t>
      </w:r>
    </w:p>
    <w:bookmarkEnd w:id="1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должно содержать кодовое обозначение страны в соответствии c классификатором стран мира, а атрибут "Идентификатор справочника (классификатора) (атрибут code‌List‌Id)" в его составе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 w:id="1172"/>
          <w:p>
            <w:pPr>
              <w:spacing w:after="20"/>
              <w:ind w:left="20"/>
              <w:jc w:val="both"/>
            </w:pPr>
            <w:r>
              <w:rPr>
                <w:rFonts w:ascii="Times New Roman"/>
                <w:b w:val="false"/>
                <w:i w:val="false"/>
                <w:color w:val="000000"/>
                <w:sz w:val="20"/>
              </w:rPr>
              <w:t>
в сообщении должно передаваться столько экземпляров реквизита "Результат обработки запроса подтверждения подлинности (эмиссии) средств идентификации (ctcdo:​Identification​Means​Emission​Processing​Result​Details)", сколько экземпляров реквизита "Перечень средств идентификации для подтверждения подлинности (эмиссии)</w:t>
            </w:r>
          </w:p>
          <w:bookmarkEnd w:id="1172"/>
          <w:p>
            <w:pPr>
              <w:spacing w:after="20"/>
              <w:ind w:left="20"/>
              <w:jc w:val="both"/>
            </w:pPr>
            <w:r>
              <w:rPr>
                <w:rFonts w:ascii="Times New Roman"/>
                <w:b w:val="false"/>
                <w:i w:val="false"/>
                <w:color w:val="000000"/>
                <w:sz w:val="20"/>
              </w:rPr>
              <w:t>
(ctcdo:​Identification​Means​Request​List​Details)" содержится в запросе, передаваемом в сообщении "Запрос подтверждения подлинности средств идентификации" (P.LS.03.MSG.042) (далее – запрос)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(csdo:CommodityCode)" в составе сложного реквизита "Перечень средств идентификации для подтверждения подлинности (эмиссии) (ctcdo:​Identification​Means​Request​List​Details)" должен быть заполнен и его значение должно содержать указанное в запросе кодовое обозначение товара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 w:id="1173"/>
          <w:p>
            <w:pPr>
              <w:spacing w:after="20"/>
              <w:ind w:left="20"/>
              <w:jc w:val="both"/>
            </w:pPr>
            <w:r>
              <w:rPr>
                <w:rFonts w:ascii="Times New Roman"/>
                <w:b w:val="false"/>
                <w:i w:val="false"/>
                <w:color w:val="000000"/>
                <w:sz w:val="20"/>
              </w:rPr>
              <w:t>
реквизит "Вид агрегации упаковки (ctsdo:AggregationKindCode)" в составе реквизита "Перечень использованных кодов маркировки</w:t>
            </w:r>
          </w:p>
          <w:bookmarkEnd w:id="117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(ctcdo:‌Used‌Identification‌Means‌List‌Details)" должен содержать одно </w:t>
            </w:r>
          </w:p>
          <w:p>
            <w:pPr>
              <w:spacing w:after="20"/>
              <w:ind w:left="20"/>
              <w:jc w:val="both"/>
            </w:pPr>
            <w:r>
              <w:rPr>
                <w:rFonts w:ascii="Times New Roman"/>
                <w:b w:val="false"/>
                <w:i w:val="false"/>
                <w:color w:val="000000"/>
                <w:sz w:val="20"/>
              </w:rPr>
              <w:t>из значений, указанных в запросе:</w:t>
            </w:r>
          </w:p>
          <w:p>
            <w:pPr>
              <w:spacing w:after="20"/>
              <w:ind w:left="20"/>
              <w:jc w:val="both"/>
            </w:pPr>
            <w:r>
              <w:rPr>
                <w:rFonts w:ascii="Times New Roman"/>
                <w:b w:val="false"/>
                <w:i w:val="false"/>
                <w:color w:val="000000"/>
                <w:sz w:val="20"/>
              </w:rPr>
              <w:t>
</w:t>
            </w:r>
            <w:r>
              <w:rPr>
                <w:rFonts w:ascii="Times New Roman"/>
                <w:b w:val="false"/>
                <w:i w:val="false"/>
                <w:color w:val="000000"/>
                <w:sz w:val="20"/>
              </w:rPr>
              <w:t>0 – средство идентификации предназначено для нанесения на товар, индивидуальную или потребительскую упаковки;</w:t>
            </w:r>
          </w:p>
          <w:p>
            <w:pPr>
              <w:spacing w:after="20"/>
              <w:ind w:left="20"/>
              <w:jc w:val="both"/>
            </w:pPr>
            <w:r>
              <w:rPr>
                <w:rFonts w:ascii="Times New Roman"/>
                <w:b w:val="false"/>
                <w:i w:val="false"/>
                <w:color w:val="000000"/>
                <w:sz w:val="20"/>
              </w:rPr>
              <w:t>
1 – средство идентификации предназначено для нанесения на групповую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средства идентификации (ctsdo:‌Identification‌Means‌Kind‌Code)" в составе реквизита "Средство идентификации (ctcdo:‌Identification‌Means‌Item‌Details)", входящего в состав реквизита "Сведения о средстве идентификации (ctcdo:‌Identification‌Means‌Details)", должен содержать значение из классификатора видов средств идентификации, используемых для маркировки товаров (до момента его утверждения Коллегией Комиссии из перечня видов средств идентификации), определенное с учетом правил формирования "Блока данных средств идентификации",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"Регистрационный номер по единому реестру средств идентификации (ctcdo:‌Identification‌Means‌Registry‌Id‌Details)" в составе реквизита "Средство идентификации (ctcdo:‌Identification‌Means‌Item‌Details)"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"Средство идентификации (ctcdo:‌Identification‌Means‌Item‌Details)", входящего в состав реквизита "Сведения о средстве идентификации (ctcdo:‌Identification‌Means‌Details)", количество экземпляров реквизита "Элемент данных средства идентификации (ctcdo:‌Identification‌Means‌Data‌Unit‌Details)" должно быть не менее минимального количества создаваемых экземпляров реквизита "Блок данных средства идентификации", указанных в правилах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9" w:id="1174"/>
          <w:p>
            <w:pPr>
              <w:spacing w:after="20"/>
              <w:ind w:left="20"/>
              <w:jc w:val="both"/>
            </w:pPr>
            <w:r>
              <w:rPr>
                <w:rFonts w:ascii="Times New Roman"/>
                <w:b w:val="false"/>
                <w:i w:val="false"/>
                <w:color w:val="000000"/>
                <w:sz w:val="20"/>
              </w:rPr>
              <w:t xml:space="preserve">
правила формирования экземпляров реквизита "Элемент данных средства идентификации (ctcdo:‌Identification‌Means‌Data‌Unit‌Details)" </w:t>
            </w:r>
          </w:p>
          <w:bookmarkEnd w:id="1174"/>
          <w:p>
            <w:pPr>
              <w:spacing w:after="20"/>
              <w:ind w:left="20"/>
              <w:jc w:val="both"/>
            </w:pPr>
            <w:r>
              <w:rPr>
                <w:rFonts w:ascii="Times New Roman"/>
                <w:b w:val="false"/>
                <w:i w:val="false"/>
                <w:color w:val="000000"/>
                <w:sz w:val="20"/>
              </w:rPr>
              <w:t xml:space="preserve">
в составе реквизита "Средство идентификации (ctcdo:‌Identification‌Means‌Item‌Details)", входящего в состав реквизита "Сведения о средстве идентификации (ctcdo:‌Identification‌Means‌Details)", должны соответствовать правилам формирования реквизита "Блок данных средства идентификации" в части средства идентификации, нанесенного на товар, индивидуальную, потребительскую упаковку (или групповую упаковку), установленных решением Совета Комиссии о введении маркировки товаров, указанных в реквизите "Код товара </w:t>
            </w:r>
          </w:p>
          <w:p>
            <w:pPr>
              <w:spacing w:after="20"/>
              <w:ind w:left="20"/>
              <w:jc w:val="both"/>
            </w:pPr>
            <w:r>
              <w:rPr>
                <w:rFonts w:ascii="Times New Roman"/>
                <w:b w:val="false"/>
                <w:i w:val="false"/>
                <w:color w:val="000000"/>
                <w:sz w:val="20"/>
              </w:rPr>
              <w:t>по ТН ВЭД ЕАЭС (csdo:‌Commodity‌Code)"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 w:id="1175"/>
          <w:p>
            <w:pPr>
              <w:spacing w:after="20"/>
              <w:ind w:left="20"/>
              <w:jc w:val="both"/>
            </w:pPr>
            <w:r>
              <w:rPr>
                <w:rFonts w:ascii="Times New Roman"/>
                <w:b w:val="false"/>
                <w:i w:val="false"/>
                <w:color w:val="000000"/>
                <w:sz w:val="20"/>
              </w:rPr>
              <w:t>
значение реквизита "Код результата обработки сведений</w:t>
            </w:r>
          </w:p>
          <w:bookmarkEnd w:id="1175"/>
          <w:p>
            <w:pPr>
              <w:spacing w:after="20"/>
              <w:ind w:left="20"/>
              <w:jc w:val="both"/>
            </w:pPr>
            <w:r>
              <w:rPr>
                <w:rFonts w:ascii="Times New Roman"/>
                <w:b w:val="false"/>
                <w:i w:val="false"/>
                <w:color w:val="000000"/>
                <w:sz w:val="20"/>
              </w:rPr>
              <w:t>
</w:t>
            </w:r>
            <w:r>
              <w:rPr>
                <w:rFonts w:ascii="Times New Roman"/>
                <w:b w:val="false"/>
                <w:i w:val="false"/>
                <w:color w:val="000000"/>
                <w:sz w:val="20"/>
              </w:rPr>
              <w:t>(ctsdo:​Result​Processing​Code)" в составе сложного реквизита "Результат обработки (ctcdo:​Result​Details)" должен содержать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"110" – "подлинность средства идентификации не подтверждена";</w:t>
            </w:r>
          </w:p>
          <w:p>
            <w:pPr>
              <w:spacing w:after="20"/>
              <w:ind w:left="20"/>
              <w:jc w:val="both"/>
            </w:pPr>
            <w:r>
              <w:rPr>
                <w:rFonts w:ascii="Times New Roman"/>
                <w:b w:val="false"/>
                <w:i w:val="false"/>
                <w:color w:val="000000"/>
                <w:sz w:val="20"/>
              </w:rPr>
              <w:t>
</w:t>
            </w:r>
            <w:r>
              <w:rPr>
                <w:rFonts w:ascii="Times New Roman"/>
                <w:b w:val="false"/>
                <w:i w:val="false"/>
                <w:color w:val="000000"/>
                <w:sz w:val="20"/>
              </w:rPr>
              <w:t>"610" – "подлинность средства идентификации подтверждена";</w:t>
            </w:r>
          </w:p>
          <w:p>
            <w:pPr>
              <w:spacing w:after="20"/>
              <w:ind w:left="20"/>
              <w:jc w:val="both"/>
            </w:pPr>
            <w:r>
              <w:rPr>
                <w:rFonts w:ascii="Times New Roman"/>
                <w:b w:val="false"/>
                <w:i w:val="false"/>
                <w:color w:val="000000"/>
                <w:sz w:val="20"/>
              </w:rPr>
              <w:t>
"700" – "ошибка обработки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 w:id="1176"/>
          <w:p>
            <w:pPr>
              <w:spacing w:after="20"/>
              <w:ind w:left="20"/>
              <w:jc w:val="both"/>
            </w:pPr>
            <w:r>
              <w:rPr>
                <w:rFonts w:ascii="Times New Roman"/>
                <w:b w:val="false"/>
                <w:i w:val="false"/>
                <w:color w:val="000000"/>
                <w:sz w:val="20"/>
              </w:rPr>
              <w:t>
если значение реквизита "Код результата обработки сведений</w:t>
            </w:r>
          </w:p>
          <w:bookmarkEnd w:id="1176"/>
          <w:p>
            <w:pPr>
              <w:spacing w:after="20"/>
              <w:ind w:left="20"/>
              <w:jc w:val="both"/>
            </w:pPr>
            <w:r>
              <w:rPr>
                <w:rFonts w:ascii="Times New Roman"/>
                <w:b w:val="false"/>
                <w:i w:val="false"/>
                <w:color w:val="000000"/>
                <w:sz w:val="20"/>
              </w:rPr>
              <w:t>
</w:t>
            </w:r>
            <w:r>
              <w:rPr>
                <w:rFonts w:ascii="Times New Roman"/>
                <w:b w:val="false"/>
                <w:i w:val="false"/>
                <w:color w:val="000000"/>
                <w:sz w:val="20"/>
              </w:rPr>
              <w:t>(ctsdo:​Result​Processing​Code)" в составе сложного реквизита "Результат обработки (ctcdo:​Result​Details)" соответствует значению "610",</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"Статус маркированного товара (ctcdo:​Marked​Goods​Status​Details)" в составе сложного реквизита "Сведения о средстве идентификации (ctcdo:​Identification​Means​Details)" должен быть заполнен, а значение реквизита "Код статуса маркированного товара (ctsdo:​Marked​Goods​Status​Code)" в его составе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"20" – "товар выведен из оборота";</w:t>
            </w:r>
          </w:p>
          <w:p>
            <w:pPr>
              <w:spacing w:after="20"/>
              <w:ind w:left="20"/>
              <w:jc w:val="both"/>
            </w:pPr>
            <w:r>
              <w:rPr>
                <w:rFonts w:ascii="Times New Roman"/>
                <w:b w:val="false"/>
                <w:i w:val="false"/>
                <w:color w:val="000000"/>
                <w:sz w:val="20"/>
              </w:rPr>
              <w:t>
"31" – "товар реализован (предназначен для реализации)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 w:id="1177"/>
          <w:p>
            <w:pPr>
              <w:spacing w:after="20"/>
              <w:ind w:left="20"/>
              <w:jc w:val="both"/>
            </w:pPr>
            <w:r>
              <w:rPr>
                <w:rFonts w:ascii="Times New Roman"/>
                <w:b w:val="false"/>
                <w:i w:val="false"/>
                <w:color w:val="000000"/>
                <w:sz w:val="20"/>
              </w:rPr>
              <w:t>
если значение реквизита "Статус маркированного товара (ctcdo:​Marked​Goods​Status​Details)" в составе сложного реквизита "Сведения о средстве идентификации (ctcdo:​Identification​Means​Details)" соответствует значению "20", то реквизит "Код причины установки статуса</w:t>
            </w:r>
          </w:p>
          <w:bookmarkEnd w:id="117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(ctsdo:​Marked​Goods​Status​Reason​Code)" в составе сложного реквизита "Сведения о средстве идентификации (ctcdo:​Identification​Means​Details)" должен содержать значение "33" – "принятие товара к учету </w:t>
            </w:r>
          </w:p>
          <w:p>
            <w:pPr>
              <w:spacing w:after="20"/>
              <w:ind w:left="20"/>
              <w:jc w:val="both"/>
            </w:pPr>
            <w:r>
              <w:rPr>
                <w:rFonts w:ascii="Times New Roman"/>
                <w:b w:val="false"/>
                <w:i w:val="false"/>
                <w:color w:val="000000"/>
                <w:sz w:val="20"/>
              </w:rPr>
              <w:t>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 w:id="1178"/>
          <w:p>
            <w:pPr>
              <w:spacing w:after="20"/>
              <w:ind w:left="20"/>
              <w:jc w:val="both"/>
            </w:pPr>
            <w:r>
              <w:rPr>
                <w:rFonts w:ascii="Times New Roman"/>
                <w:b w:val="false"/>
                <w:i w:val="false"/>
                <w:color w:val="000000"/>
                <w:sz w:val="20"/>
              </w:rPr>
              <w:t>
если значение реквизита "Статус маркированного товара (ctcdo:​Marked​Goods​Status​Details)" в составе сложного реквизита "Сведения о средстве идентификации (ctcdo:​Identification​Means​Details)" соответствует значению "31", то реквизит "Код причины установки статуса</w:t>
            </w:r>
          </w:p>
          <w:bookmarkEnd w:id="1178"/>
          <w:p>
            <w:pPr>
              <w:spacing w:after="20"/>
              <w:ind w:left="20"/>
              <w:jc w:val="both"/>
            </w:pPr>
            <w:r>
              <w:rPr>
                <w:rFonts w:ascii="Times New Roman"/>
                <w:b w:val="false"/>
                <w:i w:val="false"/>
                <w:color w:val="000000"/>
                <w:sz w:val="20"/>
              </w:rPr>
              <w:t>
(ctsdo:​Marked​Goods​Status​Reason​Code)" в составе сложного реквизита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 w:id="1179"/>
          <w:p>
            <w:pPr>
              <w:spacing w:after="20"/>
              <w:ind w:left="20"/>
              <w:jc w:val="both"/>
            </w:pPr>
            <w:r>
              <w:rPr>
                <w:rFonts w:ascii="Times New Roman"/>
                <w:b w:val="false"/>
                <w:i w:val="false"/>
                <w:color w:val="000000"/>
                <w:sz w:val="20"/>
              </w:rPr>
              <w:t>
если значение реквизита "Код результата обработки сведений</w:t>
            </w:r>
          </w:p>
          <w:bookmarkEnd w:id="1179"/>
          <w:p>
            <w:pPr>
              <w:spacing w:after="20"/>
              <w:ind w:left="20"/>
              <w:jc w:val="both"/>
            </w:pPr>
            <w:r>
              <w:rPr>
                <w:rFonts w:ascii="Times New Roman"/>
                <w:b w:val="false"/>
                <w:i w:val="false"/>
                <w:color w:val="000000"/>
                <w:sz w:val="20"/>
              </w:rPr>
              <w:t>
</w:t>
            </w:r>
            <w:r>
              <w:rPr>
                <w:rFonts w:ascii="Times New Roman"/>
                <w:b w:val="false"/>
                <w:i w:val="false"/>
                <w:color w:val="000000"/>
                <w:sz w:val="20"/>
              </w:rPr>
              <w:t>(ctsdo:​Result​Processing​Code)" в составе сложного реквизита "Результат обработки (ctcdo:​Result​Details)" соответствует значению "700",</w:t>
            </w:r>
          </w:p>
          <w:p>
            <w:pPr>
              <w:spacing w:after="20"/>
              <w:ind w:left="20"/>
              <w:jc w:val="both"/>
            </w:pPr>
            <w:r>
              <w:rPr>
                <w:rFonts w:ascii="Times New Roman"/>
                <w:b w:val="false"/>
                <w:i w:val="false"/>
                <w:color w:val="000000"/>
                <w:sz w:val="20"/>
              </w:rPr>
              <w:t>
реквизит "Описание результата обработки сведений (ctsdo:​Result​Description​Text)" в составе сложного реквизита "Результат обработки (ctcdo:​Result​Details)"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3" w:id="1180"/>
          <w:p>
            <w:pPr>
              <w:spacing w:after="20"/>
              <w:ind w:left="20"/>
              <w:jc w:val="both"/>
            </w:pPr>
            <w:r>
              <w:rPr>
                <w:rFonts w:ascii="Times New Roman"/>
                <w:b w:val="false"/>
                <w:i w:val="false"/>
                <w:color w:val="000000"/>
                <w:sz w:val="20"/>
              </w:rPr>
              <w:t>
реквизиты "Конечная дата (csdo:EndDate)" и "Номер серии продукта</w:t>
            </w:r>
          </w:p>
          <w:bookmarkEnd w:id="1180"/>
          <w:p>
            <w:pPr>
              <w:spacing w:after="20"/>
              <w:ind w:left="20"/>
              <w:jc w:val="both"/>
            </w:pPr>
            <w:r>
              <w:rPr>
                <w:rFonts w:ascii="Times New Roman"/>
                <w:b w:val="false"/>
                <w:i w:val="false"/>
                <w:color w:val="000000"/>
                <w:sz w:val="20"/>
              </w:rPr>
              <w:t>
(ctsdo:ProductSeriesId)" в составе сложного реквизита "Сведения о средстве идентификации (ctcdo:​Identification​Means​Details)"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 w:id="1181"/>
          <w:p>
            <w:pPr>
              <w:spacing w:after="20"/>
              <w:ind w:left="20"/>
              <w:jc w:val="both"/>
            </w:pPr>
            <w:r>
              <w:rPr>
                <w:rFonts w:ascii="Times New Roman"/>
                <w:b w:val="false"/>
                <w:i w:val="false"/>
                <w:color w:val="000000"/>
                <w:sz w:val="20"/>
              </w:rPr>
              <w:t>
реквизит "Договорные отношения о средствах идентификации</w:t>
            </w:r>
          </w:p>
          <w:bookmarkEnd w:id="1181"/>
          <w:p>
            <w:pPr>
              <w:spacing w:after="20"/>
              <w:ind w:left="20"/>
              <w:jc w:val="both"/>
            </w:pPr>
            <w:r>
              <w:rPr>
                <w:rFonts w:ascii="Times New Roman"/>
                <w:b w:val="false"/>
                <w:i w:val="false"/>
                <w:color w:val="000000"/>
                <w:sz w:val="20"/>
              </w:rPr>
              <w:t>
</w:t>
            </w:r>
            <w:r>
              <w:rPr>
                <w:rFonts w:ascii="Times New Roman"/>
                <w:b w:val="false"/>
                <w:i w:val="false"/>
                <w:color w:val="000000"/>
                <w:sz w:val="20"/>
              </w:rPr>
              <w:t>(ctcdo:​Identification​Contract​Relationship​Details)" в составе сложного реквизита "Результат обработки сведений о средстве идентификации</w:t>
            </w:r>
          </w:p>
          <w:p>
            <w:pPr>
              <w:spacing w:after="20"/>
              <w:ind w:left="20"/>
              <w:jc w:val="both"/>
            </w:pPr>
            <w:r>
              <w:rPr>
                <w:rFonts w:ascii="Times New Roman"/>
                <w:b w:val="false"/>
                <w:i w:val="false"/>
                <w:color w:val="000000"/>
                <w:sz w:val="20"/>
              </w:rPr>
              <w:t>
(ctcdo:​Identification​Means​Processing​Result​Details)" не заполняется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июля 2022 г. № 100</w:t>
            </w:r>
          </w:p>
        </w:tc>
      </w:tr>
    </w:tbl>
    <w:bookmarkStart w:name="z1647" w:id="1182"/>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bookmarkEnd w:id="1182"/>
    <w:bookmarkStart w:name="z1648" w:id="1183"/>
    <w:p>
      <w:pPr>
        <w:spacing w:after="0"/>
        <w:ind w:left="0"/>
        <w:jc w:val="left"/>
      </w:pPr>
      <w:r>
        <w:rPr>
          <w:rFonts w:ascii="Times New Roman"/>
          <w:b/>
          <w:i w:val="false"/>
          <w:color w:val="000000"/>
        </w:rPr>
        <w:t xml:space="preserve"> I. Общие положения</w:t>
      </w:r>
    </w:p>
    <w:bookmarkEnd w:id="1183"/>
    <w:bookmarkStart w:name="z1649" w:id="1184"/>
    <w:p>
      <w:pPr>
        <w:spacing w:after="0"/>
        <w:ind w:left="0"/>
        <w:jc w:val="both"/>
      </w:pPr>
      <w:r>
        <w:rPr>
          <w:rFonts w:ascii="Times New Roman"/>
          <w:b w:val="false"/>
          <w:i w:val="false"/>
          <w:color w:val="000000"/>
          <w:sz w:val="28"/>
        </w:rPr>
        <w:t>
      1. Настоящее Описание разработано в соответствии со следующими актами, входящими в право Евразийского экономического союза:</w:t>
      </w:r>
    </w:p>
    <w:bookmarkEnd w:id="1184"/>
    <w:bookmarkStart w:name="z1650" w:id="1185"/>
    <w:p>
      <w:pPr>
        <w:spacing w:after="0"/>
        <w:ind w:left="0"/>
        <w:jc w:val="both"/>
      </w:pPr>
      <w:r>
        <w:rPr>
          <w:rFonts w:ascii="Times New Roman"/>
          <w:b w:val="false"/>
          <w:i w:val="false"/>
          <w:color w:val="000000"/>
          <w:sz w:val="28"/>
        </w:rPr>
        <w:t>
      Договор о Евразийском экономическом союзе от 29 мая 2014 года;</w:t>
      </w:r>
    </w:p>
    <w:bookmarkEnd w:id="1185"/>
    <w:bookmarkStart w:name="z1651" w:id="1186"/>
    <w:p>
      <w:pPr>
        <w:spacing w:after="0"/>
        <w:ind w:left="0"/>
        <w:jc w:val="both"/>
      </w:pPr>
      <w:r>
        <w:rPr>
          <w:rFonts w:ascii="Times New Roman"/>
          <w:b w:val="false"/>
          <w:i w:val="false"/>
          <w:color w:val="000000"/>
          <w:sz w:val="28"/>
        </w:rPr>
        <w:t>
      Соглашение о маркировке товаров средствами идентификации в Евразийском экономическом союзе от 02 февраля 2018 года;</w:t>
      </w:r>
    </w:p>
    <w:bookmarkEnd w:id="1186"/>
    <w:bookmarkStart w:name="z1652" w:id="1187"/>
    <w:p>
      <w:pPr>
        <w:spacing w:after="0"/>
        <w:ind w:left="0"/>
        <w:jc w:val="both"/>
      </w:pPr>
      <w:r>
        <w:rPr>
          <w:rFonts w:ascii="Times New Roman"/>
          <w:b w:val="false"/>
          <w:i w:val="false"/>
          <w:color w:val="000000"/>
          <w:sz w:val="28"/>
        </w:rPr>
        <w:t>
      Решение Совета Евразийской экономической комиссии от 8 августа 2019 г. № 72 "О введении маркировки обувных товаров средствами идентификации";</w:t>
      </w:r>
    </w:p>
    <w:bookmarkEnd w:id="1187"/>
    <w:bookmarkStart w:name="z1653" w:id="1188"/>
    <w:p>
      <w:pPr>
        <w:spacing w:after="0"/>
        <w:ind w:left="0"/>
        <w:jc w:val="both"/>
      </w:pPr>
      <w:r>
        <w:rPr>
          <w:rFonts w:ascii="Times New Roman"/>
          <w:b w:val="false"/>
          <w:i w:val="false"/>
          <w:color w:val="000000"/>
          <w:sz w:val="28"/>
        </w:rPr>
        <w:t xml:space="preserve">
      Решение Совета Евразийской экономической комиссии от 18 ноября 2019 г. № 127 "О введении маркировки товаров легкой промышленности средствами идентификации"; </w:t>
      </w:r>
    </w:p>
    <w:bookmarkEnd w:id="1188"/>
    <w:bookmarkStart w:name="z1654" w:id="1189"/>
    <w:p>
      <w:pPr>
        <w:spacing w:after="0"/>
        <w:ind w:left="0"/>
        <w:jc w:val="both"/>
      </w:pPr>
      <w:r>
        <w:rPr>
          <w:rFonts w:ascii="Times New Roman"/>
          <w:b w:val="false"/>
          <w:i w:val="false"/>
          <w:color w:val="000000"/>
          <w:sz w:val="28"/>
        </w:rPr>
        <w:t xml:space="preserve">
      Решение Совета Евразийской экономической комиссии от 18 ноября 2019 г. № 128 "О введении маркировки духов и туалетной воды средствами идентификации"; </w:t>
      </w:r>
    </w:p>
    <w:bookmarkEnd w:id="1189"/>
    <w:bookmarkStart w:name="z1655" w:id="1190"/>
    <w:p>
      <w:pPr>
        <w:spacing w:after="0"/>
        <w:ind w:left="0"/>
        <w:jc w:val="both"/>
      </w:pPr>
      <w:r>
        <w:rPr>
          <w:rFonts w:ascii="Times New Roman"/>
          <w:b w:val="false"/>
          <w:i w:val="false"/>
          <w:color w:val="000000"/>
          <w:sz w:val="28"/>
        </w:rPr>
        <w:t xml:space="preserve">
      Решение Совета Евразийской экономической комиссии от 18 ноября 2019 г. № 129 "О введении маркировки шин и покрышек пневматических резиновых новых средствами идентификации"; </w:t>
      </w:r>
    </w:p>
    <w:bookmarkEnd w:id="1190"/>
    <w:bookmarkStart w:name="z1656" w:id="1191"/>
    <w:p>
      <w:pPr>
        <w:spacing w:after="0"/>
        <w:ind w:left="0"/>
        <w:jc w:val="both"/>
      </w:pPr>
      <w:r>
        <w:rPr>
          <w:rFonts w:ascii="Times New Roman"/>
          <w:b w:val="false"/>
          <w:i w:val="false"/>
          <w:color w:val="000000"/>
          <w:sz w:val="28"/>
        </w:rPr>
        <w:t>
      Решение Совета Евразийской экономической комиссии от 18 ноября 2019 г. № 130 "О введении маркировки фотокамер (кроме кинокамер), фотовспышек и ламп-вспышек средствами идентификации";</w:t>
      </w:r>
    </w:p>
    <w:bookmarkEnd w:id="1191"/>
    <w:bookmarkStart w:name="z1657" w:id="1192"/>
    <w:p>
      <w:pPr>
        <w:spacing w:after="0"/>
        <w:ind w:left="0"/>
        <w:jc w:val="both"/>
      </w:pPr>
      <w:r>
        <w:rPr>
          <w:rFonts w:ascii="Times New Roman"/>
          <w:b w:val="false"/>
          <w:i w:val="false"/>
          <w:color w:val="000000"/>
          <w:sz w:val="28"/>
        </w:rPr>
        <w:t>
      Решение Совета Евразийской экономической комиссии от 23 декабря 2020 г. № 129 "О введении маркировки отдельных видов молочной продукции средствами идентификации";</w:t>
      </w:r>
    </w:p>
    <w:bookmarkEnd w:id="1192"/>
    <w:bookmarkStart w:name="z1658" w:id="1193"/>
    <w:p>
      <w:pPr>
        <w:spacing w:after="0"/>
        <w:ind w:left="0"/>
        <w:jc w:val="both"/>
      </w:pPr>
      <w:r>
        <w:rPr>
          <w:rFonts w:ascii="Times New Roman"/>
          <w:b w:val="false"/>
          <w:i w:val="false"/>
          <w:color w:val="000000"/>
          <w:sz w:val="28"/>
        </w:rPr>
        <w:t>
      Решение Совета Евразийской экономической комиссии от 5 марта 2021 г. № 19 "О базовой технологической организационной модели системы маркировки товаров средствами идентификации в Евразийском экономическом союзе";</w:t>
      </w:r>
    </w:p>
    <w:bookmarkEnd w:id="1193"/>
    <w:bookmarkStart w:name="z1659" w:id="1194"/>
    <w:p>
      <w:pPr>
        <w:spacing w:after="0"/>
        <w:ind w:left="0"/>
        <w:jc w:val="both"/>
      </w:pPr>
      <w:r>
        <w:rPr>
          <w:rFonts w:ascii="Times New Roman"/>
          <w:b w:val="false"/>
          <w:i w:val="false"/>
          <w:color w:val="000000"/>
          <w:sz w:val="28"/>
        </w:rPr>
        <w:t>
      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bookmarkEnd w:id="1194"/>
    <w:bookmarkStart w:name="z1660" w:id="1195"/>
    <w:p>
      <w:pPr>
        <w:spacing w:after="0"/>
        <w:ind w:left="0"/>
        <w:jc w:val="both"/>
      </w:pPr>
      <w:r>
        <w:rPr>
          <w:rFonts w:ascii="Times New Roman"/>
          <w:b w:val="false"/>
          <w:i w:val="false"/>
          <w:color w:val="000000"/>
          <w:sz w:val="28"/>
        </w:rPr>
        <w:t>
      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bookmarkEnd w:id="1195"/>
    <w:bookmarkStart w:name="z1661" w:id="1196"/>
    <w:p>
      <w:pPr>
        <w:spacing w:after="0"/>
        <w:ind w:left="0"/>
        <w:jc w:val="both"/>
      </w:pPr>
      <w:r>
        <w:rPr>
          <w:rFonts w:ascii="Times New Roman"/>
          <w:b w:val="false"/>
          <w:i w:val="false"/>
          <w:color w:val="000000"/>
          <w:sz w:val="28"/>
        </w:rPr>
        <w:t>
      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bookmarkEnd w:id="1196"/>
    <w:bookmarkStart w:name="z1662" w:id="1197"/>
    <w:p>
      <w:pPr>
        <w:spacing w:after="0"/>
        <w:ind w:left="0"/>
        <w:jc w:val="both"/>
      </w:pPr>
      <w:r>
        <w:rPr>
          <w:rFonts w:ascii="Times New Roman"/>
          <w:b w:val="false"/>
          <w:i w:val="false"/>
          <w:color w:val="000000"/>
          <w:sz w:val="28"/>
        </w:rPr>
        <w:t>
      Решение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End w:id="1197"/>
    <w:bookmarkStart w:name="z1663" w:id="1198"/>
    <w:p>
      <w:pPr>
        <w:spacing w:after="0"/>
        <w:ind w:left="0"/>
        <w:jc w:val="left"/>
      </w:pPr>
      <w:r>
        <w:rPr>
          <w:rFonts w:ascii="Times New Roman"/>
          <w:b/>
          <w:i w:val="false"/>
          <w:color w:val="000000"/>
        </w:rPr>
        <w:t xml:space="preserve"> II. Область применения</w:t>
      </w:r>
    </w:p>
    <w:bookmarkEnd w:id="1198"/>
    <w:bookmarkStart w:name="z1664" w:id="1199"/>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(далее – общий процесс)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bookmarkEnd w:id="1199"/>
    <w:bookmarkStart w:name="z1665" w:id="1200"/>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в части взаимодействия между уполномоченными органами государств – членов Евразийского экономического союза (далее соответственно – уполномоченные органы, государства-члены, Союз) и между уполномоченными органами и Евразийской экономической комиссией (делее – Комиссия).</w:t>
      </w:r>
    </w:p>
    <w:bookmarkEnd w:id="1200"/>
    <w:bookmarkStart w:name="z1666" w:id="1201"/>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1201"/>
    <w:bookmarkStart w:name="z1667" w:id="1202"/>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1202"/>
    <w:bookmarkStart w:name="z1668" w:id="1203"/>
    <w:p>
      <w:pPr>
        <w:spacing w:after="0"/>
        <w:ind w:left="0"/>
        <w:jc w:val="both"/>
      </w:pPr>
      <w:r>
        <w:rPr>
          <w:rFonts w:ascii="Times New Roman"/>
          <w:b w:val="false"/>
          <w:i w:val="false"/>
          <w:color w:val="000000"/>
          <w:sz w:val="28"/>
        </w:rPr>
        <w:t>
      6. В таблице формируются следующие поля (графы):</w:t>
      </w:r>
    </w:p>
    <w:bookmarkEnd w:id="1203"/>
    <w:bookmarkStart w:name="z1669" w:id="1204"/>
    <w:p>
      <w:pPr>
        <w:spacing w:after="0"/>
        <w:ind w:left="0"/>
        <w:jc w:val="both"/>
      </w:pPr>
      <w:r>
        <w:rPr>
          <w:rFonts w:ascii="Times New Roman"/>
          <w:b w:val="false"/>
          <w:i w:val="false"/>
          <w:color w:val="000000"/>
          <w:sz w:val="28"/>
        </w:rPr>
        <w:t>
      "иерархический номер" – порядковый номер реквизита;</w:t>
      </w:r>
    </w:p>
    <w:bookmarkEnd w:id="1204"/>
    <w:bookmarkStart w:name="z1670" w:id="1205"/>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1205"/>
    <w:bookmarkStart w:name="z1671" w:id="1206"/>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1206"/>
    <w:bookmarkStart w:name="z1672" w:id="1207"/>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1207"/>
    <w:bookmarkStart w:name="z1673" w:id="1208"/>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1208"/>
    <w:bookmarkStart w:name="z1674" w:id="1209"/>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1209"/>
    <w:bookmarkStart w:name="z1675" w:id="1210"/>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1210"/>
    <w:bookmarkStart w:name="z1676" w:id="1211"/>
    <w:p>
      <w:pPr>
        <w:spacing w:after="0"/>
        <w:ind w:left="0"/>
        <w:jc w:val="both"/>
      </w:pPr>
      <w:r>
        <w:rPr>
          <w:rFonts w:ascii="Times New Roman"/>
          <w:b w:val="false"/>
          <w:i w:val="false"/>
          <w:color w:val="000000"/>
          <w:sz w:val="28"/>
        </w:rPr>
        <w:t>
      1 – реквизит обязателен, повторения не допускаются;</w:t>
      </w:r>
    </w:p>
    <w:bookmarkEnd w:id="1211"/>
    <w:bookmarkStart w:name="z1677" w:id="1212"/>
    <w:p>
      <w:pPr>
        <w:spacing w:after="0"/>
        <w:ind w:left="0"/>
        <w:jc w:val="both"/>
      </w:pPr>
      <w:r>
        <w:rPr>
          <w:rFonts w:ascii="Times New Roman"/>
          <w:b w:val="false"/>
          <w:i w:val="false"/>
          <w:color w:val="000000"/>
          <w:sz w:val="28"/>
        </w:rPr>
        <w:t>
      n – реквизит обязателен, должен повторяться n раз (n &gt; 1);</w:t>
      </w:r>
    </w:p>
    <w:bookmarkEnd w:id="1212"/>
    <w:bookmarkStart w:name="z1678" w:id="1213"/>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1213"/>
    <w:bookmarkStart w:name="z1679" w:id="1214"/>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1214"/>
    <w:bookmarkStart w:name="z1680" w:id="1215"/>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1215"/>
    <w:bookmarkStart w:name="z1681" w:id="1216"/>
    <w:p>
      <w:pPr>
        <w:spacing w:after="0"/>
        <w:ind w:left="0"/>
        <w:jc w:val="both"/>
      </w:pPr>
      <w:r>
        <w:rPr>
          <w:rFonts w:ascii="Times New Roman"/>
          <w:b w:val="false"/>
          <w:i w:val="false"/>
          <w:color w:val="000000"/>
          <w:sz w:val="28"/>
        </w:rPr>
        <w:t>
      0..1 – реквизит опционален, повторения не допускаются;</w:t>
      </w:r>
    </w:p>
    <w:bookmarkEnd w:id="1216"/>
    <w:bookmarkStart w:name="z1682" w:id="1217"/>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1217"/>
    <w:bookmarkStart w:name="z1683" w:id="1218"/>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1218"/>
    <w:bookmarkStart w:name="z1684" w:id="1219"/>
    <w:p>
      <w:pPr>
        <w:spacing w:after="0"/>
        <w:ind w:left="0"/>
        <w:jc w:val="left"/>
      </w:pPr>
      <w:r>
        <w:rPr>
          <w:rFonts w:ascii="Times New Roman"/>
          <w:b/>
          <w:i w:val="false"/>
          <w:color w:val="000000"/>
        </w:rPr>
        <w:t xml:space="preserve"> III. Основные понятия</w:t>
      </w:r>
    </w:p>
    <w:bookmarkEnd w:id="1219"/>
    <w:bookmarkStart w:name="z1685" w:id="1220"/>
    <w:p>
      <w:pPr>
        <w:spacing w:after="0"/>
        <w:ind w:left="0"/>
        <w:jc w:val="left"/>
      </w:pPr>
      <w:r>
        <w:rPr>
          <w:rFonts w:ascii="Times New Roman"/>
          <w:b/>
          <w:i w:val="false"/>
          <w:color w:val="000000"/>
        </w:rPr>
        <w:t xml:space="preserve"> 8. Для целей настоящего Описания используются понятия, которые означают следующее:</w:t>
      </w:r>
    </w:p>
    <w:bookmarkEnd w:id="1220"/>
    <w:bookmarkStart w:name="z1686" w:id="1221"/>
    <w:p>
      <w:pPr>
        <w:spacing w:after="0"/>
        <w:ind w:left="0"/>
        <w:jc w:val="left"/>
      </w:pPr>
      <w:r>
        <w:rPr>
          <w:rFonts w:ascii="Times New Roman"/>
          <w:b/>
          <w:i w:val="false"/>
          <w:color w:val="000000"/>
        </w:rPr>
        <w:t xml:space="preserve"> "реквизит" – единица данных электронного документа (сведений), которая в определенном контексте считается неразделимой;</w:t>
      </w:r>
    </w:p>
    <w:bookmarkEnd w:id="1221"/>
    <w:bookmarkStart w:name="z1687" w:id="1222"/>
    <w:p>
      <w:pPr>
        <w:spacing w:after="0"/>
        <w:ind w:left="0"/>
        <w:jc w:val="both"/>
      </w:pPr>
      <w:r>
        <w:rPr>
          <w:rFonts w:ascii="Times New Roman"/>
          <w:b w:val="false"/>
          <w:i w:val="false"/>
          <w:color w:val="000000"/>
          <w:sz w:val="28"/>
        </w:rPr>
        <w:t>
      "GLN" – Global Location Number – глобальный номер местоположения.</w:t>
      </w:r>
    </w:p>
    <w:bookmarkEnd w:id="1222"/>
    <w:bookmarkStart w:name="z1688" w:id="1223"/>
    <w:p>
      <w:pPr>
        <w:spacing w:after="0"/>
        <w:ind w:left="0"/>
        <w:jc w:val="both"/>
      </w:pPr>
      <w:r>
        <w:rPr>
          <w:rFonts w:ascii="Times New Roman"/>
          <w:b w:val="false"/>
          <w:i w:val="false"/>
          <w:color w:val="000000"/>
          <w:sz w:val="28"/>
        </w:rPr>
        <w:t>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используемые в настоящем Описании,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223"/>
    <w:bookmarkStart w:name="z1689" w:id="1224"/>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утвержденных Решением Коллегии Евразийской экономической комиссии от 13 июля 2022 г. № 100.</w:t>
      </w:r>
    </w:p>
    <w:bookmarkEnd w:id="1224"/>
    <w:bookmarkStart w:name="z1690" w:id="1225"/>
    <w:p>
      <w:pPr>
        <w:spacing w:after="0"/>
        <w:ind w:left="0"/>
        <w:jc w:val="both"/>
      </w:pPr>
      <w:r>
        <w:rPr>
          <w:rFonts w:ascii="Times New Roman"/>
          <w:b w:val="false"/>
          <w:i w:val="false"/>
          <w:color w:val="000000"/>
          <w:sz w:val="28"/>
        </w:rPr>
        <w:t xml:space="preserve">
      В таблицах 4, 7, 10, 13, 16, 19, 22, 28, 31 настоящего Описания под регламентом информационного взаимодействия понимаются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и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утвержденные Решением Коллегии Евразийской экономической комиссии от 13 июля 2022 г. № 100. </w:t>
      </w:r>
    </w:p>
    <w:bookmarkEnd w:id="1225"/>
    <w:bookmarkStart w:name="z1691" w:id="1226"/>
    <w:p>
      <w:pPr>
        <w:spacing w:after="0"/>
        <w:ind w:left="0"/>
        <w:jc w:val="left"/>
      </w:pPr>
      <w:r>
        <w:rPr>
          <w:rFonts w:ascii="Times New Roman"/>
          <w:b/>
          <w:i w:val="false"/>
          <w:color w:val="000000"/>
        </w:rPr>
        <w:t xml:space="preserve"> IV. Структуры электронных документов и сведений</w:t>
      </w:r>
    </w:p>
    <w:bookmarkEnd w:id="1226"/>
    <w:bookmarkStart w:name="z1692" w:id="1227"/>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1227"/>
    <w:bookmarkStart w:name="z1693" w:id="1228"/>
    <w:p>
      <w:pPr>
        <w:spacing w:after="0"/>
        <w:ind w:left="0"/>
        <w:jc w:val="both"/>
      </w:pPr>
      <w:r>
        <w:rPr>
          <w:rFonts w:ascii="Times New Roman"/>
          <w:b w:val="false"/>
          <w:i w:val="false"/>
          <w:color w:val="000000"/>
          <w:sz w:val="28"/>
        </w:rPr>
        <w:t>
      Таблица 1</w:t>
      </w:r>
    </w:p>
    <w:bookmarkEnd w:id="1228"/>
    <w:bookmarkStart w:name="z1694" w:id="1229"/>
    <w:p>
      <w:pPr>
        <w:spacing w:after="0"/>
        <w:ind w:left="0"/>
        <w:jc w:val="left"/>
      </w:pPr>
      <w:r>
        <w:rPr>
          <w:rFonts w:ascii="Times New Roman"/>
          <w:b/>
          <w:i w:val="false"/>
          <w:color w:val="000000"/>
        </w:rPr>
        <w:t xml:space="preserve"> Перечень структур электронных документов и сведений</w:t>
      </w:r>
    </w:p>
    <w:bookmarkEnd w:id="1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предметной области "Таможенно-тарифное и нетарифное регулирование"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Комиссией сведений о маркированном товаре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urn:EEC:R:CT:LS:03:RequestComissionMarkGoods:v1.1.1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urn:EEC:R:CT:LS:03:IdentificationMeansInformation:v1.0.1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маркированных средствами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urn:EEC:R:CT:LS:03:IdentificatedGoodsInformation:v1.0.1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urn:EEC:R:CT:LS:03:IdentificationMeansProcessingResult:v1.0.1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обороте товара, маркированного средствами идентификации, представляемые в Комиссию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urn:EEC:R:CT:LS:03:IdentificatedGoodsMonitoring:v1.0.1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генерацию кодов маркировки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urn:EEC:R:CT:LS:03:IdentificationMeansEmissionRequest:v1.0.1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детализированное описание обувных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urn:EEC:R:CT:LS:03:FootWearDescription:v1.0.1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характеристиках товара, подлежащего маркировке средствами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urn:EEC:R:CT:LS:03:GoodsCharacteristicInformation:v1.0.1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использовании кодов маркировки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urn:EEC:R:CT:LS:03:IdentificationMeansUsageReport:v1.0.1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запроса подтверждения подлинности (эмиссии) средств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urn:EEC:R:CT:LS:03:IdentificationMeansEmissionConfirmationRequest:v1.0.0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подтверждения подлинности (эмиссии) средств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urn:EEC:R:CT:LS:03:IdentificationMeansEmissionConfirmationProcessingResult:v1.0.0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детализированное описание товара легкой промышленности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urn:EEC:R:CT:LS:03:LightIndustryProductDescription:v1.0.0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детализированное описание духов (туалетной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urn:EEC:R:CT:LS:03:PerfumeDescription:v1.0.0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детализированное описание шины (покрышки) пневматической резиновой новой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urn:EEC:R:CT:LS:03:TyreDescription:v1.0.0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детализированное описание фотокамеры (кроме кинокамеры), фотовспышки </w:t>
            </w:r>
          </w:p>
          <w:p>
            <w:pPr>
              <w:spacing w:after="20"/>
              <w:ind w:left="20"/>
              <w:jc w:val="both"/>
            </w:pPr>
            <w:r>
              <w:rPr>
                <w:rFonts w:ascii="Times New Roman"/>
                <w:b w:val="false"/>
                <w:i w:val="false"/>
                <w:color w:val="000000"/>
                <w:sz w:val="20"/>
              </w:rPr>
              <w:t>и лампы-вспышки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urn:EEC:R:CT:LS:03:CameraDescription:v1.0.0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детализированное описание молочной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urn:EEC:R:CT:LS:03:DairyProductDescription:v1.0.0</w:t>
            </w:r>
          </w:p>
        </w:tc>
      </w:tr>
    </w:tbl>
    <w:bookmarkStart w:name="z1695" w:id="1230"/>
    <w:p>
      <w:pPr>
        <w:spacing w:after="0"/>
        <w:ind w:left="0"/>
        <w:jc w:val="both"/>
      </w:pPr>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 используемых при реализации информационного взаимодействия в интегрированной информационной системе внешней и взаимной торговли Таможенного союза (далее – реестр структур электронных документов и сведений). </w:t>
      </w:r>
    </w:p>
    <w:bookmarkEnd w:id="1230"/>
    <w:bookmarkStart w:name="z1696" w:id="1231"/>
    <w:p>
      <w:pPr>
        <w:spacing w:after="0"/>
        <w:ind w:left="0"/>
        <w:jc w:val="left"/>
      </w:pPr>
      <w:r>
        <w:rPr>
          <w:rFonts w:ascii="Times New Roman"/>
          <w:b/>
          <w:i w:val="false"/>
          <w:color w:val="000000"/>
        </w:rPr>
        <w:t xml:space="preserve"> 1. Структуры электронных документов </w:t>
      </w:r>
      <w:r>
        <w:br/>
      </w:r>
      <w:r>
        <w:rPr>
          <w:rFonts w:ascii="Times New Roman"/>
          <w:b/>
          <w:i w:val="false"/>
          <w:color w:val="000000"/>
        </w:rPr>
        <w:t xml:space="preserve">и сведений в базисной модели </w:t>
      </w:r>
    </w:p>
    <w:bookmarkEnd w:id="1231"/>
    <w:bookmarkStart w:name="z1697" w:id="1232"/>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1232"/>
    <w:bookmarkStart w:name="z1698" w:id="1233"/>
    <w:p>
      <w:pPr>
        <w:spacing w:after="0"/>
        <w:ind w:left="0"/>
        <w:jc w:val="both"/>
      </w:pPr>
      <w:r>
        <w:rPr>
          <w:rFonts w:ascii="Times New Roman"/>
          <w:b w:val="false"/>
          <w:i w:val="false"/>
          <w:color w:val="000000"/>
          <w:sz w:val="28"/>
        </w:rPr>
        <w:t>
      Таблица 2</w:t>
      </w:r>
    </w:p>
    <w:bookmarkEnd w:id="1233"/>
    <w:bookmarkStart w:name="z1699" w:id="1234"/>
    <w:p>
      <w:pPr>
        <w:spacing w:after="0"/>
        <w:ind w:left="0"/>
        <w:jc w:val="left"/>
      </w:pPr>
      <w:r>
        <w:rPr>
          <w:rFonts w:ascii="Times New Roman"/>
          <w:b/>
          <w:i w:val="false"/>
          <w:color w:val="000000"/>
        </w:rPr>
        <w:t xml:space="preserve"> Описание структуры электронного документа (сведений) </w:t>
      </w:r>
      <w:r>
        <w:br/>
      </w:r>
      <w:r>
        <w:rPr>
          <w:rFonts w:ascii="Times New Roman"/>
          <w:b/>
          <w:i w:val="false"/>
          <w:color w:val="000000"/>
        </w:rPr>
        <w:t>"Уведомление о результате обработки" (R.006)</w:t>
      </w:r>
    </w:p>
    <w:bookmarkEnd w:id="1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1700" w:id="1235"/>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235"/>
    <w:bookmarkStart w:name="z1701" w:id="1236"/>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1236"/>
    <w:bookmarkStart w:name="z1702" w:id="1237"/>
    <w:p>
      <w:pPr>
        <w:spacing w:after="0"/>
        <w:ind w:left="0"/>
        <w:jc w:val="both"/>
      </w:pPr>
      <w:r>
        <w:rPr>
          <w:rFonts w:ascii="Times New Roman"/>
          <w:b w:val="false"/>
          <w:i w:val="false"/>
          <w:color w:val="000000"/>
          <w:sz w:val="28"/>
        </w:rPr>
        <w:t>
      Таблица 3</w:t>
      </w:r>
    </w:p>
    <w:bookmarkEnd w:id="1237"/>
    <w:bookmarkStart w:name="z1703" w:id="1238"/>
    <w:p>
      <w:pPr>
        <w:spacing w:after="0"/>
        <w:ind w:left="0"/>
        <w:jc w:val="left"/>
      </w:pPr>
      <w:r>
        <w:rPr>
          <w:rFonts w:ascii="Times New Roman"/>
          <w:b/>
          <w:i w:val="false"/>
          <w:color w:val="000000"/>
        </w:rPr>
        <w:t xml:space="preserve"> Импортируемые пространства имен</w:t>
      </w:r>
    </w:p>
    <w:bookmarkEnd w:id="12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704" w:id="1239"/>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239"/>
    <w:bookmarkStart w:name="z1705" w:id="1240"/>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1240"/>
    <w:bookmarkStart w:name="z1706" w:id="1241"/>
    <w:p>
      <w:pPr>
        <w:spacing w:after="0"/>
        <w:ind w:left="0"/>
        <w:jc w:val="both"/>
      </w:pPr>
      <w:r>
        <w:rPr>
          <w:rFonts w:ascii="Times New Roman"/>
          <w:b w:val="false"/>
          <w:i w:val="false"/>
          <w:color w:val="000000"/>
          <w:sz w:val="28"/>
        </w:rPr>
        <w:t>
      Таблица 4</w:t>
      </w:r>
    </w:p>
    <w:bookmarkEnd w:id="1241"/>
    <w:bookmarkStart w:name="z1707" w:id="1242"/>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"Уведомление о результате обработки" (R.006)</w:t>
      </w:r>
    </w:p>
    <w:bookmarkEnd w:id="1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1243"/>
          <w:p>
            <w:pPr>
              <w:spacing w:after="20"/>
              <w:ind w:left="20"/>
              <w:jc w:val="both"/>
            </w:pPr>
            <w:r>
              <w:rPr>
                <w:rFonts w:ascii="Times New Roman"/>
                <w:b w:val="false"/>
                <w:i w:val="false"/>
                <w:color w:val="000000"/>
                <w:sz w:val="20"/>
              </w:rPr>
              <w:t>
1. Заголовок электронного документа (сведений)</w:t>
            </w:r>
          </w:p>
          <w:bookmarkEnd w:id="1243"/>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 w:id="1244"/>
          <w:p>
            <w:pPr>
              <w:spacing w:after="20"/>
              <w:ind w:left="20"/>
              <w:jc w:val="both"/>
            </w:pPr>
            <w:r>
              <w:rPr>
                <w:rFonts w:ascii="Times New Roman"/>
                <w:b w:val="false"/>
                <w:i w:val="false"/>
                <w:color w:val="000000"/>
                <w:sz w:val="20"/>
              </w:rPr>
              <w:t>
ccdo:‌EDoc‌Header‌Type (M.CDT.90001)</w:t>
            </w:r>
          </w:p>
          <w:bookmarkEnd w:id="124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1245"/>
          <w:p>
            <w:pPr>
              <w:spacing w:after="20"/>
              <w:ind w:left="20"/>
              <w:jc w:val="both"/>
            </w:pPr>
            <w:r>
              <w:rPr>
                <w:rFonts w:ascii="Times New Roman"/>
                <w:b w:val="false"/>
                <w:i w:val="false"/>
                <w:color w:val="000000"/>
                <w:sz w:val="20"/>
              </w:rPr>
              <w:t>
1.1. Код сообщения общего процесса</w:t>
            </w:r>
          </w:p>
          <w:bookmarkEnd w:id="1245"/>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1246"/>
          <w:p>
            <w:pPr>
              <w:spacing w:after="20"/>
              <w:ind w:left="20"/>
              <w:jc w:val="both"/>
            </w:pPr>
            <w:r>
              <w:rPr>
                <w:rFonts w:ascii="Times New Roman"/>
                <w:b w:val="false"/>
                <w:i w:val="false"/>
                <w:color w:val="000000"/>
                <w:sz w:val="20"/>
              </w:rPr>
              <w:t>
csdo:‌Inf‌Envelope‌Code‌Type (M.SDT.90004)</w:t>
            </w:r>
          </w:p>
          <w:bookmarkEnd w:id="124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 w:id="1247"/>
          <w:p>
            <w:pPr>
              <w:spacing w:after="20"/>
              <w:ind w:left="20"/>
              <w:jc w:val="both"/>
            </w:pPr>
            <w:r>
              <w:rPr>
                <w:rFonts w:ascii="Times New Roman"/>
                <w:b w:val="false"/>
                <w:i w:val="false"/>
                <w:color w:val="000000"/>
                <w:sz w:val="20"/>
              </w:rPr>
              <w:t>
1.2. Код электронного документа (сведений)</w:t>
            </w:r>
          </w:p>
          <w:bookmarkEnd w:id="1247"/>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 w:id="1248"/>
          <w:p>
            <w:pPr>
              <w:spacing w:after="20"/>
              <w:ind w:left="20"/>
              <w:jc w:val="both"/>
            </w:pPr>
            <w:r>
              <w:rPr>
                <w:rFonts w:ascii="Times New Roman"/>
                <w:b w:val="false"/>
                <w:i w:val="false"/>
                <w:color w:val="000000"/>
                <w:sz w:val="20"/>
              </w:rPr>
              <w:t>
csdo:‌EDoc‌Code‌Type (M.SDT.90001)</w:t>
            </w:r>
          </w:p>
          <w:bookmarkEnd w:id="124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 w:id="1249"/>
          <w:p>
            <w:pPr>
              <w:spacing w:after="20"/>
              <w:ind w:left="20"/>
              <w:jc w:val="both"/>
            </w:pPr>
            <w:r>
              <w:rPr>
                <w:rFonts w:ascii="Times New Roman"/>
                <w:b w:val="false"/>
                <w:i w:val="false"/>
                <w:color w:val="000000"/>
                <w:sz w:val="20"/>
              </w:rPr>
              <w:t>
1.3. Идентификатор электронного документа (сведений)</w:t>
            </w:r>
          </w:p>
          <w:bookmarkEnd w:id="1249"/>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 w:id="1250"/>
          <w:p>
            <w:pPr>
              <w:spacing w:after="20"/>
              <w:ind w:left="20"/>
              <w:jc w:val="both"/>
            </w:pPr>
            <w:r>
              <w:rPr>
                <w:rFonts w:ascii="Times New Roman"/>
                <w:b w:val="false"/>
                <w:i w:val="false"/>
                <w:color w:val="000000"/>
                <w:sz w:val="20"/>
              </w:rPr>
              <w:t>
csdo:‌Universally‌Unique‌Id‌Type (M.SDT.90003)</w:t>
            </w:r>
          </w:p>
          <w:bookmarkEnd w:id="125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 w:id="1251"/>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251"/>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 w:id="1252"/>
          <w:p>
            <w:pPr>
              <w:spacing w:after="20"/>
              <w:ind w:left="20"/>
              <w:jc w:val="both"/>
            </w:pPr>
            <w:r>
              <w:rPr>
                <w:rFonts w:ascii="Times New Roman"/>
                <w:b w:val="false"/>
                <w:i w:val="false"/>
                <w:color w:val="000000"/>
                <w:sz w:val="20"/>
              </w:rPr>
              <w:t>
csdo:‌Universally‌Unique‌Id‌Type (M.SDT.90003)</w:t>
            </w:r>
          </w:p>
          <w:bookmarkEnd w:id="125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 w:id="1253"/>
          <w:p>
            <w:pPr>
              <w:spacing w:after="20"/>
              <w:ind w:left="20"/>
              <w:jc w:val="both"/>
            </w:pPr>
            <w:r>
              <w:rPr>
                <w:rFonts w:ascii="Times New Roman"/>
                <w:b w:val="false"/>
                <w:i w:val="false"/>
                <w:color w:val="000000"/>
                <w:sz w:val="20"/>
              </w:rPr>
              <w:t>
1.5. Дата и время электронного документа (сведений)</w:t>
            </w:r>
          </w:p>
          <w:bookmarkEnd w:id="1253"/>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 w:id="1254"/>
          <w:p>
            <w:pPr>
              <w:spacing w:after="20"/>
              <w:ind w:left="20"/>
              <w:jc w:val="both"/>
            </w:pPr>
            <w:r>
              <w:rPr>
                <w:rFonts w:ascii="Times New Roman"/>
                <w:b w:val="false"/>
                <w:i w:val="false"/>
                <w:color w:val="000000"/>
                <w:sz w:val="20"/>
              </w:rPr>
              <w:t>
bdt:‌Date‌Time‌Type (M.BDT.00006)</w:t>
            </w:r>
          </w:p>
          <w:bookmarkEnd w:id="1254"/>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4" w:id="1255"/>
          <w:p>
            <w:pPr>
              <w:spacing w:after="20"/>
              <w:ind w:left="20"/>
              <w:jc w:val="both"/>
            </w:pPr>
            <w:r>
              <w:rPr>
                <w:rFonts w:ascii="Times New Roman"/>
                <w:b w:val="false"/>
                <w:i w:val="false"/>
                <w:color w:val="000000"/>
                <w:sz w:val="20"/>
              </w:rPr>
              <w:t>
1.6. Код языка</w:t>
            </w:r>
          </w:p>
          <w:bookmarkEnd w:id="1255"/>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 w:id="1256"/>
          <w:p>
            <w:pPr>
              <w:spacing w:after="20"/>
              <w:ind w:left="20"/>
              <w:jc w:val="both"/>
            </w:pPr>
            <w:r>
              <w:rPr>
                <w:rFonts w:ascii="Times New Roman"/>
                <w:b w:val="false"/>
                <w:i w:val="false"/>
                <w:color w:val="000000"/>
                <w:sz w:val="20"/>
              </w:rPr>
              <w:t>
csdo:‌Language‌Code‌Type (M.SDT.00051)</w:t>
            </w:r>
          </w:p>
          <w:bookmarkEnd w:id="125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 w:id="1257"/>
          <w:p>
            <w:pPr>
              <w:spacing w:after="20"/>
              <w:ind w:left="20"/>
              <w:jc w:val="both"/>
            </w:pPr>
            <w:r>
              <w:rPr>
                <w:rFonts w:ascii="Times New Roman"/>
                <w:b w:val="false"/>
                <w:i w:val="false"/>
                <w:color w:val="000000"/>
                <w:sz w:val="20"/>
              </w:rPr>
              <w:t>
2. Дата и время</w:t>
            </w:r>
          </w:p>
          <w:bookmarkEnd w:id="1257"/>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 w:id="1258"/>
          <w:p>
            <w:pPr>
              <w:spacing w:after="20"/>
              <w:ind w:left="20"/>
              <w:jc w:val="both"/>
            </w:pPr>
            <w:r>
              <w:rPr>
                <w:rFonts w:ascii="Times New Roman"/>
                <w:b w:val="false"/>
                <w:i w:val="false"/>
                <w:color w:val="000000"/>
                <w:sz w:val="20"/>
              </w:rPr>
              <w:t>
bdt:‌Date‌Time‌Type (M.BDT.00006)</w:t>
            </w:r>
          </w:p>
          <w:bookmarkEnd w:id="1258"/>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 w:id="1259"/>
          <w:p>
            <w:pPr>
              <w:spacing w:after="20"/>
              <w:ind w:left="20"/>
              <w:jc w:val="both"/>
            </w:pPr>
            <w:r>
              <w:rPr>
                <w:rFonts w:ascii="Times New Roman"/>
                <w:b w:val="false"/>
                <w:i w:val="false"/>
                <w:color w:val="000000"/>
                <w:sz w:val="20"/>
              </w:rPr>
              <w:t>
3. Код результата обработки</w:t>
            </w:r>
          </w:p>
          <w:bookmarkEnd w:id="1259"/>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 w:id="1260"/>
          <w:p>
            <w:pPr>
              <w:spacing w:after="20"/>
              <w:ind w:left="20"/>
              <w:jc w:val="both"/>
            </w:pPr>
            <w:r>
              <w:rPr>
                <w:rFonts w:ascii="Times New Roman"/>
                <w:b w:val="false"/>
                <w:i w:val="false"/>
                <w:color w:val="000000"/>
                <w:sz w:val="20"/>
              </w:rPr>
              <w:t>
csdo:‌Processing‌Result‌Code‌V2‌Type (M.SDT.90006)</w:t>
            </w:r>
          </w:p>
          <w:bookmarkEnd w:id="1260"/>
          <w:p>
            <w:pPr>
              <w:spacing w:after="20"/>
              <w:ind w:left="20"/>
              <w:jc w:val="both"/>
            </w:pPr>
            <w:r>
              <w:rPr>
                <w:rFonts w:ascii="Times New Roman"/>
                <w:b w:val="false"/>
                <w:i w:val="false"/>
                <w:color w:val="000000"/>
                <w:sz w:val="20"/>
              </w:rPr>
              <w:t xml:space="preserve">
Значение кода в соответствии </w:t>
            </w:r>
          </w:p>
          <w:p>
            <w:pPr>
              <w:spacing w:after="20"/>
              <w:ind w:left="20"/>
              <w:jc w:val="both"/>
            </w:pPr>
            <w:r>
              <w:rPr>
                <w:rFonts w:ascii="Times New Roman"/>
                <w:b w:val="false"/>
                <w:i w:val="false"/>
                <w:color w:val="000000"/>
                <w:sz w:val="20"/>
              </w:rPr>
              <w:t xml:space="preserve">со справочником результатов обработки электронных документов </w:t>
            </w:r>
          </w:p>
          <w:p>
            <w:pPr>
              <w:spacing w:after="20"/>
              <w:ind w:left="20"/>
              <w:jc w:val="both"/>
            </w:pPr>
            <w:r>
              <w:rPr>
                <w:rFonts w:ascii="Times New Roman"/>
                <w:b w:val="false"/>
                <w:i w:val="false"/>
                <w:color w:val="000000"/>
                <w:sz w:val="20"/>
              </w:rPr>
              <w:t>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 w:id="1261"/>
          <w:p>
            <w:pPr>
              <w:spacing w:after="20"/>
              <w:ind w:left="20"/>
              <w:jc w:val="both"/>
            </w:pPr>
            <w:r>
              <w:rPr>
                <w:rFonts w:ascii="Times New Roman"/>
                <w:b w:val="false"/>
                <w:i w:val="false"/>
                <w:color w:val="000000"/>
                <w:sz w:val="20"/>
              </w:rPr>
              <w:t>
4. Описание</w:t>
            </w:r>
          </w:p>
          <w:bookmarkEnd w:id="1261"/>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 w:id="1262"/>
          <w:p>
            <w:pPr>
              <w:spacing w:after="20"/>
              <w:ind w:left="20"/>
              <w:jc w:val="both"/>
            </w:pPr>
            <w:r>
              <w:rPr>
                <w:rFonts w:ascii="Times New Roman"/>
                <w:b w:val="false"/>
                <w:i w:val="false"/>
                <w:color w:val="000000"/>
                <w:sz w:val="20"/>
              </w:rPr>
              <w:t>
csdo:‌Text4000‌Type (M.SDT.00088)</w:t>
            </w:r>
          </w:p>
          <w:bookmarkEnd w:id="126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735" w:id="1263"/>
    <w:p>
      <w:pPr>
        <w:spacing w:after="0"/>
        <w:ind w:left="0"/>
        <w:jc w:val="left"/>
      </w:pPr>
      <w:r>
        <w:rPr>
          <w:rFonts w:ascii="Times New Roman"/>
          <w:b/>
          <w:i w:val="false"/>
          <w:color w:val="000000"/>
        </w:rPr>
        <w:t xml:space="preserve"> 2. Структуры электронных документов и сведений </w:t>
      </w:r>
      <w:r>
        <w:br/>
      </w:r>
      <w:r>
        <w:rPr>
          <w:rFonts w:ascii="Times New Roman"/>
          <w:b/>
          <w:i w:val="false"/>
          <w:color w:val="000000"/>
        </w:rPr>
        <w:t xml:space="preserve">в предметной области "Таможенно-тарифное </w:t>
      </w:r>
      <w:r>
        <w:br/>
      </w:r>
      <w:r>
        <w:rPr>
          <w:rFonts w:ascii="Times New Roman"/>
          <w:b/>
          <w:i w:val="false"/>
          <w:color w:val="000000"/>
        </w:rPr>
        <w:t xml:space="preserve">и нетарифное регулирование" </w:t>
      </w:r>
    </w:p>
    <w:bookmarkEnd w:id="1263"/>
    <w:bookmarkStart w:name="z1736" w:id="1264"/>
    <w:p>
      <w:pPr>
        <w:spacing w:after="0"/>
        <w:ind w:left="0"/>
        <w:jc w:val="both"/>
      </w:pPr>
      <w:r>
        <w:rPr>
          <w:rFonts w:ascii="Times New Roman"/>
          <w:b w:val="false"/>
          <w:i w:val="false"/>
          <w:color w:val="000000"/>
          <w:sz w:val="28"/>
        </w:rPr>
        <w:t>
      13. Описание структуры электронного документа (сведений) "Запрос Комиссией сведений о маркированном товаре" (R.CT.LS.03.003) приведено в таблице 5.</w:t>
      </w:r>
    </w:p>
    <w:bookmarkEnd w:id="1264"/>
    <w:bookmarkStart w:name="z1737" w:id="1265"/>
    <w:p>
      <w:pPr>
        <w:spacing w:after="0"/>
        <w:ind w:left="0"/>
        <w:jc w:val="both"/>
      </w:pPr>
      <w:r>
        <w:rPr>
          <w:rFonts w:ascii="Times New Roman"/>
          <w:b w:val="false"/>
          <w:i w:val="false"/>
          <w:color w:val="000000"/>
          <w:sz w:val="28"/>
        </w:rPr>
        <w:t>
      Таблица 5</w:t>
      </w:r>
    </w:p>
    <w:bookmarkEnd w:id="1265"/>
    <w:bookmarkStart w:name="z1738" w:id="1266"/>
    <w:p>
      <w:pPr>
        <w:spacing w:after="0"/>
        <w:ind w:left="0"/>
        <w:jc w:val="left"/>
      </w:pPr>
      <w:r>
        <w:rPr>
          <w:rFonts w:ascii="Times New Roman"/>
          <w:b/>
          <w:i w:val="false"/>
          <w:color w:val="000000"/>
        </w:rPr>
        <w:t xml:space="preserve"> Описание структуры электронного документа (сведений) "Запрос Комиссией сведений о маркированном товаре" (R.CT.LS.03.003)</w:t>
      </w:r>
    </w:p>
    <w:bookmarkEnd w:id="1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Комиссией сведений о маркированном товаре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Комиссией сведений о маркированном товаре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urn:EEC:R:CT:LS:03:RequestComissionMarkGoods:v1.1.1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RequestComissionMarkGoods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EEC_R_CT_LS_03_RequestComissionMarkGoods_v1.1.1.xsd</w:t>
            </w:r>
          </w:p>
        </w:tc>
      </w:tr>
    </w:tbl>
    <w:bookmarkStart w:name="z1739" w:id="1267"/>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1267"/>
    <w:bookmarkStart w:name="z1740" w:id="1268"/>
    <w:p>
      <w:pPr>
        <w:spacing w:after="0"/>
        <w:ind w:left="0"/>
        <w:jc w:val="both"/>
      </w:pPr>
      <w:r>
        <w:rPr>
          <w:rFonts w:ascii="Times New Roman"/>
          <w:b w:val="false"/>
          <w:i w:val="false"/>
          <w:color w:val="000000"/>
          <w:sz w:val="28"/>
        </w:rPr>
        <w:t>
      Таблица 6</w:t>
      </w:r>
    </w:p>
    <w:bookmarkEnd w:id="1268"/>
    <w:bookmarkStart w:name="z1741" w:id="1269"/>
    <w:p>
      <w:pPr>
        <w:spacing w:after="0"/>
        <w:ind w:left="0"/>
        <w:jc w:val="left"/>
      </w:pPr>
      <w:r>
        <w:rPr>
          <w:rFonts w:ascii="Times New Roman"/>
          <w:b/>
          <w:i w:val="false"/>
          <w:color w:val="000000"/>
        </w:rPr>
        <w:t xml:space="preserve"> Импортируемые пространства имен</w:t>
      </w:r>
    </w:p>
    <w:bookmarkEnd w:id="1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742" w:id="1270"/>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270"/>
    <w:bookmarkStart w:name="z1743" w:id="1271"/>
    <w:p>
      <w:pPr>
        <w:spacing w:after="0"/>
        <w:ind w:left="0"/>
        <w:jc w:val="both"/>
      </w:pPr>
      <w:r>
        <w:rPr>
          <w:rFonts w:ascii="Times New Roman"/>
          <w:b w:val="false"/>
          <w:i w:val="false"/>
          <w:color w:val="000000"/>
          <w:sz w:val="28"/>
        </w:rPr>
        <w:t>
      15. Реквизитный состав структуры электронного документа (сведений) "Запрос Комиссией сведений о маркированном товаре" (R.CT.LS.03.003) приведен в таблице 7.</w:t>
      </w:r>
    </w:p>
    <w:bookmarkEnd w:id="1271"/>
    <w:bookmarkStart w:name="z1744" w:id="1272"/>
    <w:p>
      <w:pPr>
        <w:spacing w:after="0"/>
        <w:ind w:left="0"/>
        <w:jc w:val="both"/>
      </w:pPr>
      <w:r>
        <w:rPr>
          <w:rFonts w:ascii="Times New Roman"/>
          <w:b w:val="false"/>
          <w:i w:val="false"/>
          <w:color w:val="000000"/>
          <w:sz w:val="28"/>
        </w:rPr>
        <w:t>
      Таблица 7</w:t>
      </w:r>
    </w:p>
    <w:bookmarkEnd w:id="1272"/>
    <w:bookmarkStart w:name="z1745" w:id="1273"/>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"Запрос Комиссией сведений о маркированном товаре" (R.CT.LS.03.003)</w:t>
      </w:r>
    </w:p>
    <w:bookmarkEnd w:id="1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 w:id="1274"/>
          <w:p>
            <w:pPr>
              <w:spacing w:after="20"/>
              <w:ind w:left="20"/>
              <w:jc w:val="both"/>
            </w:pPr>
            <w:r>
              <w:rPr>
                <w:rFonts w:ascii="Times New Roman"/>
                <w:b w:val="false"/>
                <w:i w:val="false"/>
                <w:color w:val="000000"/>
                <w:sz w:val="20"/>
              </w:rPr>
              <w:t>
1. Заголовок электронного документа (сведений)</w:t>
            </w:r>
          </w:p>
          <w:bookmarkEnd w:id="1274"/>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 w:id="1275"/>
          <w:p>
            <w:pPr>
              <w:spacing w:after="20"/>
              <w:ind w:left="20"/>
              <w:jc w:val="both"/>
            </w:pPr>
            <w:r>
              <w:rPr>
                <w:rFonts w:ascii="Times New Roman"/>
                <w:b w:val="false"/>
                <w:i w:val="false"/>
                <w:color w:val="000000"/>
                <w:sz w:val="20"/>
              </w:rPr>
              <w:t>
ccdo:‌EDoc‌Header‌Type (M.CDT.90001)</w:t>
            </w:r>
          </w:p>
          <w:bookmarkEnd w:id="127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 w:id="1276"/>
          <w:p>
            <w:pPr>
              <w:spacing w:after="20"/>
              <w:ind w:left="20"/>
              <w:jc w:val="both"/>
            </w:pPr>
            <w:r>
              <w:rPr>
                <w:rFonts w:ascii="Times New Roman"/>
                <w:b w:val="false"/>
                <w:i w:val="false"/>
                <w:color w:val="000000"/>
                <w:sz w:val="20"/>
              </w:rPr>
              <w:t>
1.1. Код сообщения общего процесса</w:t>
            </w:r>
          </w:p>
          <w:bookmarkEnd w:id="1276"/>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 w:id="1277"/>
          <w:p>
            <w:pPr>
              <w:spacing w:after="20"/>
              <w:ind w:left="20"/>
              <w:jc w:val="both"/>
            </w:pPr>
            <w:r>
              <w:rPr>
                <w:rFonts w:ascii="Times New Roman"/>
                <w:b w:val="false"/>
                <w:i w:val="false"/>
                <w:color w:val="000000"/>
                <w:sz w:val="20"/>
              </w:rPr>
              <w:t>
csdo:‌Inf‌Envelope‌Code‌Type (M.SDT.90004)</w:t>
            </w:r>
          </w:p>
          <w:bookmarkEnd w:id="127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 w:id="1278"/>
          <w:p>
            <w:pPr>
              <w:spacing w:after="20"/>
              <w:ind w:left="20"/>
              <w:jc w:val="both"/>
            </w:pPr>
            <w:r>
              <w:rPr>
                <w:rFonts w:ascii="Times New Roman"/>
                <w:b w:val="false"/>
                <w:i w:val="false"/>
                <w:color w:val="000000"/>
                <w:sz w:val="20"/>
              </w:rPr>
              <w:t>
1.2. Код электронного документа (сведений)</w:t>
            </w:r>
          </w:p>
          <w:bookmarkEnd w:id="1278"/>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 w:id="1279"/>
          <w:p>
            <w:pPr>
              <w:spacing w:after="20"/>
              <w:ind w:left="20"/>
              <w:jc w:val="both"/>
            </w:pPr>
            <w:r>
              <w:rPr>
                <w:rFonts w:ascii="Times New Roman"/>
                <w:b w:val="false"/>
                <w:i w:val="false"/>
                <w:color w:val="000000"/>
                <w:sz w:val="20"/>
              </w:rPr>
              <w:t>
csdo:‌EDoc‌Code‌Type (M.SDT.90001)</w:t>
            </w:r>
          </w:p>
          <w:bookmarkEnd w:id="127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 w:id="1280"/>
          <w:p>
            <w:pPr>
              <w:spacing w:after="20"/>
              <w:ind w:left="20"/>
              <w:jc w:val="both"/>
            </w:pPr>
            <w:r>
              <w:rPr>
                <w:rFonts w:ascii="Times New Roman"/>
                <w:b w:val="false"/>
                <w:i w:val="false"/>
                <w:color w:val="000000"/>
                <w:sz w:val="20"/>
              </w:rPr>
              <w:t>
1.3. Идентификатор электронного документа (сведений)</w:t>
            </w:r>
          </w:p>
          <w:bookmarkEnd w:id="1280"/>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 w:id="1281"/>
          <w:p>
            <w:pPr>
              <w:spacing w:after="20"/>
              <w:ind w:left="20"/>
              <w:jc w:val="both"/>
            </w:pPr>
            <w:r>
              <w:rPr>
                <w:rFonts w:ascii="Times New Roman"/>
                <w:b w:val="false"/>
                <w:i w:val="false"/>
                <w:color w:val="000000"/>
                <w:sz w:val="20"/>
              </w:rPr>
              <w:t>
csdo:‌Universally‌Unique‌Id‌Type (M.SDT.90003)</w:t>
            </w:r>
          </w:p>
          <w:bookmarkEnd w:id="128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 w:id="1282"/>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282"/>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 w:id="1283"/>
          <w:p>
            <w:pPr>
              <w:spacing w:after="20"/>
              <w:ind w:left="20"/>
              <w:jc w:val="both"/>
            </w:pPr>
            <w:r>
              <w:rPr>
                <w:rFonts w:ascii="Times New Roman"/>
                <w:b w:val="false"/>
                <w:i w:val="false"/>
                <w:color w:val="000000"/>
                <w:sz w:val="20"/>
              </w:rPr>
              <w:t>
csdo:‌Universally‌Unique‌Id‌Type (M.SDT.90003)</w:t>
            </w:r>
          </w:p>
          <w:bookmarkEnd w:id="128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 w:id="1284"/>
          <w:p>
            <w:pPr>
              <w:spacing w:after="20"/>
              <w:ind w:left="20"/>
              <w:jc w:val="both"/>
            </w:pPr>
            <w:r>
              <w:rPr>
                <w:rFonts w:ascii="Times New Roman"/>
                <w:b w:val="false"/>
                <w:i w:val="false"/>
                <w:color w:val="000000"/>
                <w:sz w:val="20"/>
              </w:rPr>
              <w:t>
1.5. Дата и время электронного документа (сведений)</w:t>
            </w:r>
          </w:p>
          <w:bookmarkEnd w:id="1284"/>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 w:id="1285"/>
          <w:p>
            <w:pPr>
              <w:spacing w:after="20"/>
              <w:ind w:left="20"/>
              <w:jc w:val="both"/>
            </w:pPr>
            <w:r>
              <w:rPr>
                <w:rFonts w:ascii="Times New Roman"/>
                <w:b w:val="false"/>
                <w:i w:val="false"/>
                <w:color w:val="000000"/>
                <w:sz w:val="20"/>
              </w:rPr>
              <w:t>
bdt:‌Date‌Time‌Type (M.BDT.00006)</w:t>
            </w:r>
          </w:p>
          <w:bookmarkEnd w:id="1285"/>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 w:id="1286"/>
          <w:p>
            <w:pPr>
              <w:spacing w:after="20"/>
              <w:ind w:left="20"/>
              <w:jc w:val="both"/>
            </w:pPr>
            <w:r>
              <w:rPr>
                <w:rFonts w:ascii="Times New Roman"/>
                <w:b w:val="false"/>
                <w:i w:val="false"/>
                <w:color w:val="000000"/>
                <w:sz w:val="20"/>
              </w:rPr>
              <w:t>
1.6. Код языка</w:t>
            </w:r>
          </w:p>
          <w:bookmarkEnd w:id="1286"/>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1287"/>
          <w:p>
            <w:pPr>
              <w:spacing w:after="20"/>
              <w:ind w:left="20"/>
              <w:jc w:val="both"/>
            </w:pPr>
            <w:r>
              <w:rPr>
                <w:rFonts w:ascii="Times New Roman"/>
                <w:b w:val="false"/>
                <w:i w:val="false"/>
                <w:color w:val="000000"/>
                <w:sz w:val="20"/>
              </w:rPr>
              <w:t>
csdo:‌Language‌Code‌Type (M.SDT.00051)</w:t>
            </w:r>
          </w:p>
          <w:bookmarkEnd w:id="128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 w:id="1288"/>
          <w:p>
            <w:pPr>
              <w:spacing w:after="20"/>
              <w:ind w:left="20"/>
              <w:jc w:val="both"/>
            </w:pPr>
            <w:r>
              <w:rPr>
                <w:rFonts w:ascii="Times New Roman"/>
                <w:b w:val="false"/>
                <w:i w:val="false"/>
                <w:color w:val="000000"/>
                <w:sz w:val="20"/>
              </w:rPr>
              <w:t>
2. Начальная дата отчетного периода</w:t>
            </w:r>
          </w:p>
          <w:bookmarkEnd w:id="1288"/>
          <w:p>
            <w:pPr>
              <w:spacing w:after="20"/>
              <w:ind w:left="20"/>
              <w:jc w:val="both"/>
            </w:pPr>
            <w:r>
              <w:rPr>
                <w:rFonts w:ascii="Times New Roman"/>
                <w:b w:val="false"/>
                <w:i w:val="false"/>
                <w:color w:val="000000"/>
                <w:sz w:val="20"/>
              </w:rPr>
              <w:t>
(ctsdo:‌First‌Day‌Report‌Period‌Date)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отчетного периода, за который представляются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 w:id="1289"/>
          <w:p>
            <w:pPr>
              <w:spacing w:after="20"/>
              <w:ind w:left="20"/>
              <w:jc w:val="both"/>
            </w:pPr>
            <w:r>
              <w:rPr>
                <w:rFonts w:ascii="Times New Roman"/>
                <w:b w:val="false"/>
                <w:i w:val="false"/>
                <w:color w:val="000000"/>
                <w:sz w:val="20"/>
              </w:rPr>
              <w:t>
bdt:‌Date‌Type (M.BDT.00005)</w:t>
            </w:r>
          </w:p>
          <w:bookmarkEnd w:id="1289"/>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 w:id="1290"/>
          <w:p>
            <w:pPr>
              <w:spacing w:after="20"/>
              <w:ind w:left="20"/>
              <w:jc w:val="both"/>
            </w:pPr>
            <w:r>
              <w:rPr>
                <w:rFonts w:ascii="Times New Roman"/>
                <w:b w:val="false"/>
                <w:i w:val="false"/>
                <w:color w:val="000000"/>
                <w:sz w:val="20"/>
              </w:rPr>
              <w:t>
3. Конечная дата отчетного периода</w:t>
            </w:r>
          </w:p>
          <w:bookmarkEnd w:id="1290"/>
          <w:p>
            <w:pPr>
              <w:spacing w:after="20"/>
              <w:ind w:left="20"/>
              <w:jc w:val="both"/>
            </w:pPr>
            <w:r>
              <w:rPr>
                <w:rFonts w:ascii="Times New Roman"/>
                <w:b w:val="false"/>
                <w:i w:val="false"/>
                <w:color w:val="000000"/>
                <w:sz w:val="20"/>
              </w:rPr>
              <w:t>
(ctsdo:‌Last‌Day‌Report‌Period‌Date)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отчетного периода, за который представляются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 w:id="1291"/>
          <w:p>
            <w:pPr>
              <w:spacing w:after="20"/>
              <w:ind w:left="20"/>
              <w:jc w:val="both"/>
            </w:pPr>
            <w:r>
              <w:rPr>
                <w:rFonts w:ascii="Times New Roman"/>
                <w:b w:val="false"/>
                <w:i w:val="false"/>
                <w:color w:val="000000"/>
                <w:sz w:val="20"/>
              </w:rPr>
              <w:t>
bdt:‌Date‌Type (M.BDT.00005)</w:t>
            </w:r>
          </w:p>
          <w:bookmarkEnd w:id="1291"/>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 w:id="1292"/>
          <w:p>
            <w:pPr>
              <w:spacing w:after="20"/>
              <w:ind w:left="20"/>
              <w:jc w:val="both"/>
            </w:pPr>
            <w:r>
              <w:rPr>
                <w:rFonts w:ascii="Times New Roman"/>
                <w:b w:val="false"/>
                <w:i w:val="false"/>
                <w:color w:val="000000"/>
                <w:sz w:val="20"/>
              </w:rPr>
              <w:t>
4. Отчетный месяц</w:t>
            </w:r>
          </w:p>
          <w:bookmarkEnd w:id="1292"/>
          <w:p>
            <w:pPr>
              <w:spacing w:after="20"/>
              <w:ind w:left="20"/>
              <w:jc w:val="both"/>
            </w:pPr>
            <w:r>
              <w:rPr>
                <w:rFonts w:ascii="Times New Roman"/>
                <w:b w:val="false"/>
                <w:i w:val="false"/>
                <w:color w:val="000000"/>
                <w:sz w:val="20"/>
              </w:rPr>
              <w:t>
(ctsdo:‌Report‌Year‌Month)</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месяце года, </w:t>
            </w:r>
          </w:p>
          <w:p>
            <w:pPr>
              <w:spacing w:after="20"/>
              <w:ind w:left="20"/>
              <w:jc w:val="both"/>
            </w:pPr>
            <w:r>
              <w:rPr>
                <w:rFonts w:ascii="Times New Roman"/>
                <w:b w:val="false"/>
                <w:i w:val="false"/>
                <w:color w:val="000000"/>
                <w:sz w:val="20"/>
              </w:rPr>
              <w:t>за который формируются отчетные показатели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 w:id="1293"/>
          <w:p>
            <w:pPr>
              <w:spacing w:after="20"/>
              <w:ind w:left="20"/>
              <w:jc w:val="both"/>
            </w:pPr>
            <w:r>
              <w:rPr>
                <w:rFonts w:ascii="Times New Roman"/>
                <w:b w:val="false"/>
                <w:i w:val="false"/>
                <w:color w:val="000000"/>
                <w:sz w:val="20"/>
              </w:rPr>
              <w:t>
bdt:‌Year‌Month‌Type (M.BDT.00027)</w:t>
            </w:r>
          </w:p>
          <w:bookmarkEnd w:id="1293"/>
          <w:p>
            <w:pPr>
              <w:spacing w:after="20"/>
              <w:ind w:left="20"/>
              <w:jc w:val="both"/>
            </w:pPr>
            <w:r>
              <w:rPr>
                <w:rFonts w:ascii="Times New Roman"/>
                <w:b w:val="false"/>
                <w:i w:val="false"/>
                <w:color w:val="000000"/>
                <w:sz w:val="20"/>
              </w:rPr>
              <w:t>
Обозначение месяца года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 w:id="1294"/>
          <w:p>
            <w:pPr>
              <w:spacing w:after="20"/>
              <w:ind w:left="20"/>
              <w:jc w:val="both"/>
            </w:pPr>
            <w:r>
              <w:rPr>
                <w:rFonts w:ascii="Times New Roman"/>
                <w:b w:val="false"/>
                <w:i w:val="false"/>
                <w:color w:val="000000"/>
                <w:sz w:val="20"/>
              </w:rPr>
              <w:t>
5. Код товара по ТН ВЭД ЕАЭС</w:t>
            </w:r>
          </w:p>
          <w:bookmarkEnd w:id="1294"/>
          <w:p>
            <w:pPr>
              <w:spacing w:after="20"/>
              <w:ind w:left="20"/>
              <w:jc w:val="both"/>
            </w:pPr>
            <w:r>
              <w:rPr>
                <w:rFonts w:ascii="Times New Roman"/>
                <w:b w:val="false"/>
                <w:i w:val="false"/>
                <w:color w:val="000000"/>
                <w:sz w:val="20"/>
              </w:rPr>
              <w:t>
(csdo:‌Commodity‌Code)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 w:id="1295"/>
          <w:p>
            <w:pPr>
              <w:spacing w:after="20"/>
              <w:ind w:left="20"/>
              <w:jc w:val="both"/>
            </w:pPr>
            <w:r>
              <w:rPr>
                <w:rFonts w:ascii="Times New Roman"/>
                <w:b w:val="false"/>
                <w:i w:val="false"/>
                <w:color w:val="000000"/>
                <w:sz w:val="20"/>
              </w:rPr>
              <w:t>
csdo:‌Commodity‌Code‌Type (M.SDT.00065)</w:t>
            </w:r>
          </w:p>
          <w:bookmarkEnd w:id="12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w:t>
            </w:r>
          </w:p>
          <w:p>
            <w:pPr>
              <w:spacing w:after="20"/>
              <w:ind w:left="20"/>
              <w:jc w:val="both"/>
            </w:pPr>
            <w:r>
              <w:rPr>
                <w:rFonts w:ascii="Times New Roman"/>
                <w:b w:val="false"/>
                <w:i w:val="false"/>
                <w:color w:val="000000"/>
                <w:sz w:val="20"/>
              </w:rPr>
              <w:t>на уровне 2, 4, 6, 8, 9 или 10 знаков.</w:t>
            </w:r>
          </w:p>
          <w:p>
            <w:pPr>
              <w:spacing w:after="20"/>
              <w:ind w:left="20"/>
              <w:jc w:val="both"/>
            </w:pPr>
            <w:r>
              <w:rPr>
                <w:rFonts w:ascii="Times New Roman"/>
                <w:b w:val="false"/>
                <w:i w:val="false"/>
                <w:color w:val="000000"/>
                <w:sz w:val="20"/>
              </w:rPr>
              <w:t>
Шаблон: \d{2}|\d{4}|\d{6}|\d{8,10}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 w:id="1296"/>
          <w:p>
            <w:pPr>
              <w:spacing w:after="20"/>
              <w:ind w:left="20"/>
              <w:jc w:val="both"/>
            </w:pPr>
            <w:r>
              <w:rPr>
                <w:rFonts w:ascii="Times New Roman"/>
                <w:b w:val="false"/>
                <w:i w:val="false"/>
                <w:color w:val="000000"/>
                <w:sz w:val="20"/>
              </w:rPr>
              <w:t>
6. Идентификатор налогоплательщика</w:t>
            </w:r>
          </w:p>
          <w:bookmarkEnd w:id="1296"/>
          <w:p>
            <w:pPr>
              <w:spacing w:after="20"/>
              <w:ind w:left="20"/>
              <w:jc w:val="both"/>
            </w:pPr>
            <w:r>
              <w:rPr>
                <w:rFonts w:ascii="Times New Roman"/>
                <w:b w:val="false"/>
                <w:i w:val="false"/>
                <w:color w:val="000000"/>
                <w:sz w:val="20"/>
              </w:rPr>
              <w:t>
(csdo:‌Taxpayer‌Id)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юридического или физического лица в реестре налогоплательщиков страны регистрации налогоплательщика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 w:id="1297"/>
          <w:p>
            <w:pPr>
              <w:spacing w:after="20"/>
              <w:ind w:left="20"/>
              <w:jc w:val="both"/>
            </w:pPr>
            <w:r>
              <w:rPr>
                <w:rFonts w:ascii="Times New Roman"/>
                <w:b w:val="false"/>
                <w:i w:val="false"/>
                <w:color w:val="000000"/>
                <w:sz w:val="20"/>
              </w:rPr>
              <w:t>
csdo:‌Taxpayer‌Id‌Type (M.SDT.00025)</w:t>
            </w:r>
          </w:p>
          <w:bookmarkEnd w:id="129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 w:id="1298"/>
          <w:p>
            <w:pPr>
              <w:spacing w:after="20"/>
              <w:ind w:left="20"/>
              <w:jc w:val="both"/>
            </w:pPr>
            <w:r>
              <w:rPr>
                <w:rFonts w:ascii="Times New Roman"/>
                <w:b w:val="false"/>
                <w:i w:val="false"/>
                <w:color w:val="000000"/>
                <w:sz w:val="20"/>
              </w:rPr>
              <w:t>
7. Идентификатор Global Location Number</w:t>
            </w:r>
          </w:p>
          <w:bookmarkEnd w:id="1298"/>
          <w:p>
            <w:pPr>
              <w:spacing w:after="20"/>
              <w:ind w:left="20"/>
              <w:jc w:val="both"/>
            </w:pPr>
            <w:r>
              <w:rPr>
                <w:rFonts w:ascii="Times New Roman"/>
                <w:b w:val="false"/>
                <w:i w:val="false"/>
                <w:color w:val="000000"/>
                <w:sz w:val="20"/>
              </w:rPr>
              <w:t>
(ctsdo:‌GLNId)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участника оборота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 w:id="1299"/>
          <w:p>
            <w:pPr>
              <w:spacing w:after="20"/>
              <w:ind w:left="20"/>
              <w:jc w:val="both"/>
            </w:pPr>
            <w:r>
              <w:rPr>
                <w:rFonts w:ascii="Times New Roman"/>
                <w:b w:val="false"/>
                <w:i w:val="false"/>
                <w:color w:val="000000"/>
                <w:sz w:val="20"/>
              </w:rPr>
              <w:t>
ctsdo:‌GLNId‌Type (M.CT.SDT.00047)</w:t>
            </w:r>
          </w:p>
          <w:bookmarkEnd w:id="12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 w:id="1300"/>
          <w:p>
            <w:pPr>
              <w:spacing w:after="20"/>
              <w:ind w:left="20"/>
              <w:jc w:val="both"/>
            </w:pPr>
            <w:r>
              <w:rPr>
                <w:rFonts w:ascii="Times New Roman"/>
                <w:b w:val="false"/>
                <w:i w:val="false"/>
                <w:color w:val="000000"/>
                <w:sz w:val="20"/>
              </w:rPr>
              <w:t>
8. Способ выпуска товара в оборот</w:t>
            </w:r>
          </w:p>
          <w:bookmarkEnd w:id="1300"/>
          <w:p>
            <w:pPr>
              <w:spacing w:after="20"/>
              <w:ind w:left="20"/>
              <w:jc w:val="both"/>
            </w:pPr>
            <w:r>
              <w:rPr>
                <w:rFonts w:ascii="Times New Roman"/>
                <w:b w:val="false"/>
                <w:i w:val="false"/>
                <w:color w:val="000000"/>
                <w:sz w:val="20"/>
              </w:rPr>
              <w:t>
(ctsdo:‌Release‌Method‌Code)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способа выпуска товара в оборот </w:t>
            </w:r>
          </w:p>
          <w:p>
            <w:pPr>
              <w:spacing w:after="20"/>
              <w:ind w:left="20"/>
              <w:jc w:val="both"/>
            </w:pPr>
            <w:r>
              <w:rPr>
                <w:rFonts w:ascii="Times New Roman"/>
                <w:b w:val="false"/>
                <w:i w:val="false"/>
                <w:color w:val="000000"/>
                <w:sz w:val="20"/>
              </w:rPr>
              <w:t xml:space="preserve">в соответствии со справочником способов выпуска товара </w:t>
            </w:r>
          </w:p>
          <w:p>
            <w:pPr>
              <w:spacing w:after="20"/>
              <w:ind w:left="20"/>
              <w:jc w:val="both"/>
            </w:pPr>
            <w:r>
              <w:rPr>
                <w:rFonts w:ascii="Times New Roman"/>
                <w:b w:val="false"/>
                <w:i w:val="false"/>
                <w:color w:val="000000"/>
                <w:sz w:val="20"/>
              </w:rPr>
              <w:t>в оборот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 w:id="1301"/>
          <w:p>
            <w:pPr>
              <w:spacing w:after="20"/>
              <w:ind w:left="20"/>
              <w:jc w:val="both"/>
            </w:pPr>
            <w:r>
              <w:rPr>
                <w:rFonts w:ascii="Times New Roman"/>
                <w:b w:val="false"/>
                <w:i w:val="false"/>
                <w:color w:val="000000"/>
                <w:sz w:val="20"/>
              </w:rPr>
              <w:t>
ctsdo:‌Release‌Method‌Code‌Type (M.CT.SDT.00036)</w:t>
            </w:r>
          </w:p>
          <w:bookmarkEnd w:id="130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способов выпуска товара в оборот.</w:t>
            </w:r>
          </w:p>
          <w:p>
            <w:pPr>
              <w:spacing w:after="20"/>
              <w:ind w:left="20"/>
              <w:jc w:val="both"/>
            </w:pPr>
            <w:r>
              <w:rPr>
                <w:rFonts w:ascii="Times New Roman"/>
                <w:b w:val="false"/>
                <w:i w:val="false"/>
                <w:color w:val="000000"/>
                <w:sz w:val="20"/>
              </w:rPr>
              <w:t>
Длина: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784" w:id="1302"/>
    <w:p>
      <w:pPr>
        <w:spacing w:after="0"/>
        <w:ind w:left="0"/>
        <w:jc w:val="both"/>
      </w:pPr>
      <w:r>
        <w:rPr>
          <w:rFonts w:ascii="Times New Roman"/>
          <w:b w:val="false"/>
          <w:i w:val="false"/>
          <w:color w:val="000000"/>
          <w:sz w:val="28"/>
        </w:rPr>
        <w:t>
      16. Описание структуры электронного документа (сведений) "Перечень средств идентификации" (R.CT.LS.03.010) приведено в таблице 8.</w:t>
      </w:r>
    </w:p>
    <w:bookmarkEnd w:id="1302"/>
    <w:bookmarkStart w:name="z1785" w:id="1303"/>
    <w:p>
      <w:pPr>
        <w:spacing w:after="0"/>
        <w:ind w:left="0"/>
        <w:jc w:val="both"/>
      </w:pPr>
      <w:r>
        <w:rPr>
          <w:rFonts w:ascii="Times New Roman"/>
          <w:b w:val="false"/>
          <w:i w:val="false"/>
          <w:color w:val="000000"/>
          <w:sz w:val="28"/>
        </w:rPr>
        <w:t>
      Таблица 8</w:t>
      </w:r>
    </w:p>
    <w:bookmarkEnd w:id="1303"/>
    <w:bookmarkStart w:name="z1786" w:id="1304"/>
    <w:p>
      <w:pPr>
        <w:spacing w:after="0"/>
        <w:ind w:left="0"/>
        <w:jc w:val="left"/>
      </w:pPr>
      <w:r>
        <w:rPr>
          <w:rFonts w:ascii="Times New Roman"/>
          <w:b/>
          <w:i w:val="false"/>
          <w:color w:val="000000"/>
        </w:rPr>
        <w:t xml:space="preserve"> Описание структуры электронного документа (сведений) "Перечень средств идентификации" (R.CT.LS.03.010)</w:t>
      </w:r>
    </w:p>
    <w:bookmarkEnd w:id="1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urn:EEC:R:CT:LS:03:IdentificationMeansInformation:v1.0.1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IdentificationMeansInformation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EEC_R_CT_LS_03_IdentificationMeansInformation_v1.0.1.xsd</w:t>
            </w:r>
          </w:p>
        </w:tc>
      </w:tr>
    </w:tbl>
    <w:bookmarkStart w:name="z1787" w:id="1305"/>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1305"/>
    <w:bookmarkStart w:name="z1788" w:id="1306"/>
    <w:p>
      <w:pPr>
        <w:spacing w:after="0"/>
        <w:ind w:left="0"/>
        <w:jc w:val="both"/>
      </w:pPr>
      <w:r>
        <w:rPr>
          <w:rFonts w:ascii="Times New Roman"/>
          <w:b w:val="false"/>
          <w:i w:val="false"/>
          <w:color w:val="000000"/>
          <w:sz w:val="28"/>
        </w:rPr>
        <w:t>
      Таблица 9</w:t>
      </w:r>
    </w:p>
    <w:bookmarkEnd w:id="1306"/>
    <w:bookmarkStart w:name="z1789" w:id="1307"/>
    <w:p>
      <w:pPr>
        <w:spacing w:after="0"/>
        <w:ind w:left="0"/>
        <w:jc w:val="left"/>
      </w:pPr>
      <w:r>
        <w:rPr>
          <w:rFonts w:ascii="Times New Roman"/>
          <w:b/>
          <w:i w:val="false"/>
          <w:color w:val="000000"/>
        </w:rPr>
        <w:t xml:space="preserve"> Импортируемые пространства имен</w:t>
      </w:r>
    </w:p>
    <w:bookmarkEnd w:id="1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790" w:id="1308"/>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308"/>
    <w:bookmarkStart w:name="z1791" w:id="1309"/>
    <w:p>
      <w:pPr>
        <w:spacing w:after="0"/>
        <w:ind w:left="0"/>
        <w:jc w:val="both"/>
      </w:pPr>
      <w:r>
        <w:rPr>
          <w:rFonts w:ascii="Times New Roman"/>
          <w:b w:val="false"/>
          <w:i w:val="false"/>
          <w:color w:val="000000"/>
          <w:sz w:val="28"/>
        </w:rPr>
        <w:t>
      18. Реквизитный состав структуры электронного документа (сведений) "Перечень средств идентификации" (R.CT.LS.03.010) приведен в таблице 10.Таблица 10</w:t>
      </w:r>
    </w:p>
    <w:bookmarkEnd w:id="1309"/>
    <w:bookmarkStart w:name="z1792" w:id="1310"/>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"Перечень средств идентификации" (R.CT.LS.03.010)</w:t>
      </w:r>
    </w:p>
    <w:bookmarkEnd w:id="13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 w:id="1311"/>
          <w:p>
            <w:pPr>
              <w:spacing w:after="20"/>
              <w:ind w:left="20"/>
              <w:jc w:val="both"/>
            </w:pPr>
            <w:r>
              <w:rPr>
                <w:rFonts w:ascii="Times New Roman"/>
                <w:b w:val="false"/>
                <w:i w:val="false"/>
                <w:color w:val="000000"/>
                <w:sz w:val="20"/>
              </w:rPr>
              <w:t>
1. Заголовок электронного документа (сведений)</w:t>
            </w:r>
          </w:p>
          <w:bookmarkEnd w:id="1311"/>
          <w:p>
            <w:pPr>
              <w:spacing w:after="20"/>
              <w:ind w:left="20"/>
              <w:jc w:val="both"/>
            </w:pPr>
            <w:r>
              <w:rPr>
                <w:rFonts w:ascii="Times New Roman"/>
                <w:b w:val="false"/>
                <w:i w:val="false"/>
                <w:color w:val="000000"/>
                <w:sz w:val="20"/>
              </w:rPr>
              <w:t>
(ccdo:‌EDoc‌Header)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4" w:id="1312"/>
          <w:p>
            <w:pPr>
              <w:spacing w:after="20"/>
              <w:ind w:left="20"/>
              <w:jc w:val="both"/>
            </w:pPr>
            <w:r>
              <w:rPr>
                <w:rFonts w:ascii="Times New Roman"/>
                <w:b w:val="false"/>
                <w:i w:val="false"/>
                <w:color w:val="000000"/>
                <w:sz w:val="20"/>
              </w:rPr>
              <w:t>
ccdo:‌EDoc‌Header‌Type (M.CDT.90001)</w:t>
            </w:r>
          </w:p>
          <w:bookmarkEnd w:id="131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5" w:id="1313"/>
          <w:p>
            <w:pPr>
              <w:spacing w:after="20"/>
              <w:ind w:left="20"/>
              <w:jc w:val="both"/>
            </w:pPr>
            <w:r>
              <w:rPr>
                <w:rFonts w:ascii="Times New Roman"/>
                <w:b w:val="false"/>
                <w:i w:val="false"/>
                <w:color w:val="000000"/>
                <w:sz w:val="20"/>
              </w:rPr>
              <w:t>
1.1. Код сообщения общего процесса</w:t>
            </w:r>
          </w:p>
          <w:bookmarkEnd w:id="1313"/>
          <w:p>
            <w:pPr>
              <w:spacing w:after="20"/>
              <w:ind w:left="20"/>
              <w:jc w:val="both"/>
            </w:pPr>
            <w:r>
              <w:rPr>
                <w:rFonts w:ascii="Times New Roman"/>
                <w:b w:val="false"/>
                <w:i w:val="false"/>
                <w:color w:val="000000"/>
                <w:sz w:val="20"/>
              </w:rPr>
              <w:t>
(csdo:‌Inf‌Envelope‌Code)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 w:id="1314"/>
          <w:p>
            <w:pPr>
              <w:spacing w:after="20"/>
              <w:ind w:left="20"/>
              <w:jc w:val="both"/>
            </w:pPr>
            <w:r>
              <w:rPr>
                <w:rFonts w:ascii="Times New Roman"/>
                <w:b w:val="false"/>
                <w:i w:val="false"/>
                <w:color w:val="000000"/>
                <w:sz w:val="20"/>
              </w:rPr>
              <w:t>
csdo:‌Inf‌Envelope‌Code‌Type (M.SDT.90004)</w:t>
            </w:r>
          </w:p>
          <w:bookmarkEnd w:id="13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 w:id="1315"/>
          <w:p>
            <w:pPr>
              <w:spacing w:after="20"/>
              <w:ind w:left="20"/>
              <w:jc w:val="both"/>
            </w:pPr>
            <w:r>
              <w:rPr>
                <w:rFonts w:ascii="Times New Roman"/>
                <w:b w:val="false"/>
                <w:i w:val="false"/>
                <w:color w:val="000000"/>
                <w:sz w:val="20"/>
              </w:rPr>
              <w:t>
1.2. Код электронного документа (сведений)</w:t>
            </w:r>
          </w:p>
          <w:bookmarkEnd w:id="1315"/>
          <w:p>
            <w:pPr>
              <w:spacing w:after="20"/>
              <w:ind w:left="20"/>
              <w:jc w:val="both"/>
            </w:pPr>
            <w:r>
              <w:rPr>
                <w:rFonts w:ascii="Times New Roman"/>
                <w:b w:val="false"/>
                <w:i w:val="false"/>
                <w:color w:val="000000"/>
                <w:sz w:val="20"/>
              </w:rPr>
              <w:t>
(csdo:‌EDoc‌Code)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9" w:id="1316"/>
          <w:p>
            <w:pPr>
              <w:spacing w:after="20"/>
              <w:ind w:left="20"/>
              <w:jc w:val="both"/>
            </w:pPr>
            <w:r>
              <w:rPr>
                <w:rFonts w:ascii="Times New Roman"/>
                <w:b w:val="false"/>
                <w:i w:val="false"/>
                <w:color w:val="000000"/>
                <w:sz w:val="20"/>
              </w:rPr>
              <w:t>
csdo:‌EDoc‌Code‌Type (M.SDT.90001)</w:t>
            </w:r>
          </w:p>
          <w:bookmarkEnd w:id="131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 w:id="1317"/>
          <w:p>
            <w:pPr>
              <w:spacing w:after="20"/>
              <w:ind w:left="20"/>
              <w:jc w:val="both"/>
            </w:pPr>
            <w:r>
              <w:rPr>
                <w:rFonts w:ascii="Times New Roman"/>
                <w:b w:val="false"/>
                <w:i w:val="false"/>
                <w:color w:val="000000"/>
                <w:sz w:val="20"/>
              </w:rPr>
              <w:t>
1.3. Идентификатор электронного документа (сведений)</w:t>
            </w:r>
          </w:p>
          <w:bookmarkEnd w:id="1317"/>
          <w:p>
            <w:pPr>
              <w:spacing w:after="20"/>
              <w:ind w:left="20"/>
              <w:jc w:val="both"/>
            </w:pPr>
            <w:r>
              <w:rPr>
                <w:rFonts w:ascii="Times New Roman"/>
                <w:b w:val="false"/>
                <w:i w:val="false"/>
                <w:color w:val="000000"/>
                <w:sz w:val="20"/>
              </w:rPr>
              <w:t>
(csdo:‌EDoc‌Id)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2" w:id="1318"/>
          <w:p>
            <w:pPr>
              <w:spacing w:after="20"/>
              <w:ind w:left="20"/>
              <w:jc w:val="both"/>
            </w:pPr>
            <w:r>
              <w:rPr>
                <w:rFonts w:ascii="Times New Roman"/>
                <w:b w:val="false"/>
                <w:i w:val="false"/>
                <w:color w:val="000000"/>
                <w:sz w:val="20"/>
              </w:rPr>
              <w:t>
csdo:‌Universally‌Unique‌Id‌Type (M.SDT.90003)</w:t>
            </w:r>
          </w:p>
          <w:bookmarkEnd w:id="131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 w:id="1319"/>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319"/>
          <w:p>
            <w:pPr>
              <w:spacing w:after="20"/>
              <w:ind w:left="20"/>
              <w:jc w:val="both"/>
            </w:pPr>
            <w:r>
              <w:rPr>
                <w:rFonts w:ascii="Times New Roman"/>
                <w:b w:val="false"/>
                <w:i w:val="false"/>
                <w:color w:val="000000"/>
                <w:sz w:val="20"/>
              </w:rPr>
              <w:t>
(csdo:‌EDoc‌Ref‌Id)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 w:id="1320"/>
          <w:p>
            <w:pPr>
              <w:spacing w:after="20"/>
              <w:ind w:left="20"/>
              <w:jc w:val="both"/>
            </w:pPr>
            <w:r>
              <w:rPr>
                <w:rFonts w:ascii="Times New Roman"/>
                <w:b w:val="false"/>
                <w:i w:val="false"/>
                <w:color w:val="000000"/>
                <w:sz w:val="20"/>
              </w:rPr>
              <w:t>
csdo:‌Universally‌Unique‌Id‌Type (M.SDT.90003)</w:t>
            </w:r>
          </w:p>
          <w:bookmarkEnd w:id="132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 w:id="1321"/>
          <w:p>
            <w:pPr>
              <w:spacing w:after="20"/>
              <w:ind w:left="20"/>
              <w:jc w:val="both"/>
            </w:pPr>
            <w:r>
              <w:rPr>
                <w:rFonts w:ascii="Times New Roman"/>
                <w:b w:val="false"/>
                <w:i w:val="false"/>
                <w:color w:val="000000"/>
                <w:sz w:val="20"/>
              </w:rPr>
              <w:t>
1.5. Дата и время электронного документа (сведений)</w:t>
            </w:r>
          </w:p>
          <w:bookmarkEnd w:id="1321"/>
          <w:p>
            <w:pPr>
              <w:spacing w:after="20"/>
              <w:ind w:left="20"/>
              <w:jc w:val="both"/>
            </w:pPr>
            <w:r>
              <w:rPr>
                <w:rFonts w:ascii="Times New Roman"/>
                <w:b w:val="false"/>
                <w:i w:val="false"/>
                <w:color w:val="000000"/>
                <w:sz w:val="20"/>
              </w:rPr>
              <w:t>
(csdo:‌EDoc‌Date‌Time)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 w:id="1322"/>
          <w:p>
            <w:pPr>
              <w:spacing w:after="20"/>
              <w:ind w:left="20"/>
              <w:jc w:val="both"/>
            </w:pPr>
            <w:r>
              <w:rPr>
                <w:rFonts w:ascii="Times New Roman"/>
                <w:b w:val="false"/>
                <w:i w:val="false"/>
                <w:color w:val="000000"/>
                <w:sz w:val="20"/>
              </w:rPr>
              <w:t>
bdt:‌Date‌Time‌Type (M.BDT.00006)</w:t>
            </w:r>
          </w:p>
          <w:bookmarkEnd w:id="1322"/>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 w:id="1323"/>
          <w:p>
            <w:pPr>
              <w:spacing w:after="20"/>
              <w:ind w:left="20"/>
              <w:jc w:val="both"/>
            </w:pPr>
            <w:r>
              <w:rPr>
                <w:rFonts w:ascii="Times New Roman"/>
                <w:b w:val="false"/>
                <w:i w:val="false"/>
                <w:color w:val="000000"/>
                <w:sz w:val="20"/>
              </w:rPr>
              <w:t>
1.6. Код языка</w:t>
            </w:r>
          </w:p>
          <w:bookmarkEnd w:id="1323"/>
          <w:p>
            <w:pPr>
              <w:spacing w:after="20"/>
              <w:ind w:left="20"/>
              <w:jc w:val="both"/>
            </w:pPr>
            <w:r>
              <w:rPr>
                <w:rFonts w:ascii="Times New Roman"/>
                <w:b w:val="false"/>
                <w:i w:val="false"/>
                <w:color w:val="000000"/>
                <w:sz w:val="20"/>
              </w:rPr>
              <w:t>
(csdo:‌Language‌Code)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 w:id="1324"/>
          <w:p>
            <w:pPr>
              <w:spacing w:after="20"/>
              <w:ind w:left="20"/>
              <w:jc w:val="both"/>
            </w:pPr>
            <w:r>
              <w:rPr>
                <w:rFonts w:ascii="Times New Roman"/>
                <w:b w:val="false"/>
                <w:i w:val="false"/>
                <w:color w:val="000000"/>
                <w:sz w:val="20"/>
              </w:rPr>
              <w:t>
csdo:‌Language‌Code‌Type (M.SDT.00051)</w:t>
            </w:r>
          </w:p>
          <w:bookmarkEnd w:id="132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 w:id="1325"/>
          <w:p>
            <w:pPr>
              <w:spacing w:after="20"/>
              <w:ind w:left="20"/>
              <w:jc w:val="both"/>
            </w:pPr>
            <w:r>
              <w:rPr>
                <w:rFonts w:ascii="Times New Roman"/>
                <w:b w:val="false"/>
                <w:i w:val="false"/>
                <w:color w:val="000000"/>
                <w:sz w:val="20"/>
              </w:rPr>
              <w:t>
2. Код страны</w:t>
            </w:r>
          </w:p>
          <w:bookmarkEnd w:id="1325"/>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сформировавшей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 w:id="1326"/>
          <w:p>
            <w:pPr>
              <w:spacing w:after="20"/>
              <w:ind w:left="20"/>
              <w:jc w:val="both"/>
            </w:pPr>
            <w:r>
              <w:rPr>
                <w:rFonts w:ascii="Times New Roman"/>
                <w:b w:val="false"/>
                <w:i w:val="false"/>
                <w:color w:val="000000"/>
                <w:sz w:val="20"/>
              </w:rPr>
              <w:t>
csdo:‌Unified‌Country‌Code‌Type (M.SDT.00112)</w:t>
            </w:r>
          </w:p>
          <w:bookmarkEnd w:id="132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5" w:id="1327"/>
          <w:p>
            <w:pPr>
              <w:spacing w:after="20"/>
              <w:ind w:left="20"/>
              <w:jc w:val="both"/>
            </w:pPr>
            <w:r>
              <w:rPr>
                <w:rFonts w:ascii="Times New Roman"/>
                <w:b w:val="false"/>
                <w:i w:val="false"/>
                <w:color w:val="000000"/>
                <w:sz w:val="20"/>
              </w:rPr>
              <w:t>
а) идентификатор справочника (классификатора)</w:t>
            </w:r>
          </w:p>
          <w:bookmarkEnd w:id="1327"/>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 w:id="1328"/>
          <w:p>
            <w:pPr>
              <w:spacing w:after="20"/>
              <w:ind w:left="20"/>
              <w:jc w:val="both"/>
            </w:pPr>
            <w:r>
              <w:rPr>
                <w:rFonts w:ascii="Times New Roman"/>
                <w:b w:val="false"/>
                <w:i w:val="false"/>
                <w:color w:val="000000"/>
                <w:sz w:val="20"/>
              </w:rPr>
              <w:t>
csdo:‌Reference‌Data‌Id‌Type (M.SDT.00091)</w:t>
            </w:r>
          </w:p>
          <w:bookmarkEnd w:id="13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 w:id="1329"/>
          <w:p>
            <w:pPr>
              <w:spacing w:after="20"/>
              <w:ind w:left="20"/>
              <w:jc w:val="both"/>
            </w:pPr>
            <w:r>
              <w:rPr>
                <w:rFonts w:ascii="Times New Roman"/>
                <w:b w:val="false"/>
                <w:i w:val="false"/>
                <w:color w:val="000000"/>
                <w:sz w:val="20"/>
              </w:rPr>
              <w:t>
3. Код товара по ТН ВЭД ЕАЭС</w:t>
            </w:r>
          </w:p>
          <w:bookmarkEnd w:id="1329"/>
          <w:p>
            <w:pPr>
              <w:spacing w:after="20"/>
              <w:ind w:left="20"/>
              <w:jc w:val="both"/>
            </w:pPr>
            <w:r>
              <w:rPr>
                <w:rFonts w:ascii="Times New Roman"/>
                <w:b w:val="false"/>
                <w:i w:val="false"/>
                <w:color w:val="000000"/>
                <w:sz w:val="20"/>
              </w:rPr>
              <w:t>
(csdo:‌Commodity‌Code)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 w:id="1330"/>
          <w:p>
            <w:pPr>
              <w:spacing w:after="20"/>
              <w:ind w:left="20"/>
              <w:jc w:val="both"/>
            </w:pPr>
            <w:r>
              <w:rPr>
                <w:rFonts w:ascii="Times New Roman"/>
                <w:b w:val="false"/>
                <w:i w:val="false"/>
                <w:color w:val="000000"/>
                <w:sz w:val="20"/>
              </w:rPr>
              <w:t>
csdo:‌Commodity‌Code‌Type (M.SDT.00065)</w:t>
            </w:r>
          </w:p>
          <w:bookmarkEnd w:id="133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из ТН ВЭД ЕАЭС </w:t>
            </w:r>
          </w:p>
          <w:p>
            <w:pPr>
              <w:spacing w:after="20"/>
              <w:ind w:left="20"/>
              <w:jc w:val="both"/>
            </w:pPr>
            <w:r>
              <w:rPr>
                <w:rFonts w:ascii="Times New Roman"/>
                <w:b w:val="false"/>
                <w:i w:val="false"/>
                <w:color w:val="000000"/>
                <w:sz w:val="20"/>
              </w:rPr>
              <w:t>на уровне 2, 4, 6, 8, 9 или 10 знаков.</w:t>
            </w:r>
          </w:p>
          <w:p>
            <w:pPr>
              <w:spacing w:after="20"/>
              <w:ind w:left="20"/>
              <w:jc w:val="both"/>
            </w:pPr>
            <w:r>
              <w:rPr>
                <w:rFonts w:ascii="Times New Roman"/>
                <w:b w:val="false"/>
                <w:i w:val="false"/>
                <w:color w:val="000000"/>
                <w:sz w:val="20"/>
              </w:rPr>
              <w:t>
Шаблон: \d{2}|\d{4}|\d{6}|\d{8,10}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 w:id="1331"/>
          <w:p>
            <w:pPr>
              <w:spacing w:after="20"/>
              <w:ind w:left="20"/>
              <w:jc w:val="both"/>
            </w:pPr>
            <w:r>
              <w:rPr>
                <w:rFonts w:ascii="Times New Roman"/>
                <w:b w:val="false"/>
                <w:i w:val="false"/>
                <w:color w:val="000000"/>
                <w:sz w:val="20"/>
              </w:rPr>
              <w:t>
4. Дополнительный код маркированного товара</w:t>
            </w:r>
          </w:p>
          <w:bookmarkEnd w:id="1331"/>
          <w:p>
            <w:pPr>
              <w:spacing w:after="20"/>
              <w:ind w:left="20"/>
              <w:jc w:val="both"/>
            </w:pPr>
            <w:r>
              <w:rPr>
                <w:rFonts w:ascii="Times New Roman"/>
                <w:b w:val="false"/>
                <w:i w:val="false"/>
                <w:color w:val="000000"/>
                <w:sz w:val="20"/>
              </w:rPr>
              <w:t>
(ctsdo:‌Add‌Marked‌Goods‌Code)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кодовое обозначение, идентифицирующее товарную позицию, подлежащую маркировке средствами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 w:id="1332"/>
          <w:p>
            <w:pPr>
              <w:spacing w:after="20"/>
              <w:ind w:left="20"/>
              <w:jc w:val="both"/>
            </w:pPr>
            <w:r>
              <w:rPr>
                <w:rFonts w:ascii="Times New Roman"/>
                <w:b w:val="false"/>
                <w:i w:val="false"/>
                <w:color w:val="000000"/>
                <w:sz w:val="20"/>
              </w:rPr>
              <w:t>
csdo:‌Code10‌Type (M.SDT.00179)</w:t>
            </w:r>
          </w:p>
          <w:bookmarkEnd w:id="13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 w:id="1333"/>
          <w:p>
            <w:pPr>
              <w:spacing w:after="20"/>
              <w:ind w:left="20"/>
              <w:jc w:val="both"/>
            </w:pPr>
            <w:r>
              <w:rPr>
                <w:rFonts w:ascii="Times New Roman"/>
                <w:b w:val="false"/>
                <w:i w:val="false"/>
                <w:color w:val="000000"/>
                <w:sz w:val="20"/>
              </w:rPr>
              <w:t>
5. Средства идентификации, нанесенные на товар, приобретенный в рамках трансграничной торговли</w:t>
            </w:r>
          </w:p>
          <w:bookmarkEnd w:id="1333"/>
          <w:p>
            <w:pPr>
              <w:spacing w:after="20"/>
              <w:ind w:left="20"/>
              <w:jc w:val="both"/>
            </w:pPr>
            <w:r>
              <w:rPr>
                <w:rFonts w:ascii="Times New Roman"/>
                <w:b w:val="false"/>
                <w:i w:val="false"/>
                <w:color w:val="000000"/>
                <w:sz w:val="20"/>
              </w:rPr>
              <w:t>
(ctcdo:‌Transborder‌Identification‌Means‌Details)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средство идентификации, нанесенное на товар, потребительскую или индивидуальную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 w:id="1334"/>
          <w:p>
            <w:pPr>
              <w:spacing w:after="20"/>
              <w:ind w:left="20"/>
              <w:jc w:val="both"/>
            </w:pPr>
            <w:r>
              <w:rPr>
                <w:rFonts w:ascii="Times New Roman"/>
                <w:b w:val="false"/>
                <w:i w:val="false"/>
                <w:color w:val="000000"/>
                <w:sz w:val="20"/>
              </w:rPr>
              <w:t>
ctcdo:‌Transborder‌Identification‌Means‌Details‌Type (M.CT.CDT.00285)</w:t>
            </w:r>
          </w:p>
          <w:bookmarkEnd w:id="133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8" w:id="1335"/>
          <w:p>
            <w:pPr>
              <w:spacing w:after="20"/>
              <w:ind w:left="20"/>
              <w:jc w:val="both"/>
            </w:pPr>
            <w:r>
              <w:rPr>
                <w:rFonts w:ascii="Times New Roman"/>
                <w:b w:val="false"/>
                <w:i w:val="false"/>
                <w:color w:val="000000"/>
                <w:sz w:val="20"/>
              </w:rPr>
              <w:t>
5.1. Продавец товара</w:t>
            </w:r>
          </w:p>
          <w:bookmarkEnd w:id="1335"/>
          <w:p>
            <w:pPr>
              <w:spacing w:after="20"/>
              <w:ind w:left="20"/>
              <w:jc w:val="both"/>
            </w:pPr>
            <w:r>
              <w:rPr>
                <w:rFonts w:ascii="Times New Roman"/>
                <w:b w:val="false"/>
                <w:i w:val="false"/>
                <w:color w:val="000000"/>
                <w:sz w:val="20"/>
              </w:rPr>
              <w:t>
(ctcdo:‌Seller‌Details)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участнике оборота, являющемся продавцом маркированного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 w:id="1336"/>
          <w:p>
            <w:pPr>
              <w:spacing w:after="20"/>
              <w:ind w:left="20"/>
              <w:jc w:val="both"/>
            </w:pPr>
            <w:r>
              <w:rPr>
                <w:rFonts w:ascii="Times New Roman"/>
                <w:b w:val="false"/>
                <w:i w:val="false"/>
                <w:color w:val="000000"/>
                <w:sz w:val="20"/>
              </w:rPr>
              <w:t>
ctcdo:‌Turnover‌Subject‌Details‌Type (M.CT.CDT.00277)</w:t>
            </w:r>
          </w:p>
          <w:bookmarkEnd w:id="133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0" w:id="1337"/>
          <w:p>
            <w:pPr>
              <w:spacing w:after="20"/>
              <w:ind w:left="20"/>
              <w:jc w:val="both"/>
            </w:pPr>
            <w:r>
              <w:rPr>
                <w:rFonts w:ascii="Times New Roman"/>
                <w:b w:val="false"/>
                <w:i w:val="false"/>
                <w:color w:val="000000"/>
                <w:sz w:val="20"/>
              </w:rPr>
              <w:t>
5.1.1. Код страны</w:t>
            </w:r>
          </w:p>
          <w:bookmarkEnd w:id="1337"/>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1" w:id="1338"/>
          <w:p>
            <w:pPr>
              <w:spacing w:after="20"/>
              <w:ind w:left="20"/>
              <w:jc w:val="both"/>
            </w:pPr>
            <w:r>
              <w:rPr>
                <w:rFonts w:ascii="Times New Roman"/>
                <w:b w:val="false"/>
                <w:i w:val="false"/>
                <w:color w:val="000000"/>
                <w:sz w:val="20"/>
              </w:rPr>
              <w:t>
csdo:‌Unified‌Country‌Code‌Type (M.SDT.00112)</w:t>
            </w:r>
          </w:p>
          <w:bookmarkEnd w:id="133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 w:id="1339"/>
          <w:p>
            <w:pPr>
              <w:spacing w:after="20"/>
              <w:ind w:left="20"/>
              <w:jc w:val="both"/>
            </w:pPr>
            <w:r>
              <w:rPr>
                <w:rFonts w:ascii="Times New Roman"/>
                <w:b w:val="false"/>
                <w:i w:val="false"/>
                <w:color w:val="000000"/>
                <w:sz w:val="20"/>
              </w:rPr>
              <w:t>
а) идентификатор справочника (классификатора)</w:t>
            </w:r>
          </w:p>
          <w:bookmarkEnd w:id="1339"/>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 w:id="1340"/>
          <w:p>
            <w:pPr>
              <w:spacing w:after="20"/>
              <w:ind w:left="20"/>
              <w:jc w:val="both"/>
            </w:pPr>
            <w:r>
              <w:rPr>
                <w:rFonts w:ascii="Times New Roman"/>
                <w:b w:val="false"/>
                <w:i w:val="false"/>
                <w:color w:val="000000"/>
                <w:sz w:val="20"/>
              </w:rPr>
              <w:t>
csdo:‌Reference‌Data‌Id‌Type (M.SDT.00091)</w:t>
            </w:r>
          </w:p>
          <w:bookmarkEnd w:id="13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7" w:id="1341"/>
          <w:p>
            <w:pPr>
              <w:spacing w:after="20"/>
              <w:ind w:left="20"/>
              <w:jc w:val="both"/>
            </w:pPr>
            <w:r>
              <w:rPr>
                <w:rFonts w:ascii="Times New Roman"/>
                <w:b w:val="false"/>
                <w:i w:val="false"/>
                <w:color w:val="000000"/>
                <w:sz w:val="20"/>
              </w:rPr>
              <w:t>
5.1.2. Наименование субъекта</w:t>
            </w:r>
          </w:p>
          <w:bookmarkEnd w:id="1341"/>
          <w:p>
            <w:pPr>
              <w:spacing w:after="20"/>
              <w:ind w:left="20"/>
              <w:jc w:val="both"/>
            </w:pPr>
            <w:r>
              <w:rPr>
                <w:rFonts w:ascii="Times New Roman"/>
                <w:b w:val="false"/>
                <w:i w:val="false"/>
                <w:color w:val="000000"/>
                <w:sz w:val="20"/>
              </w:rPr>
              <w:t>
(csdo:‌Subject‌Name)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 w:id="1342"/>
          <w:p>
            <w:pPr>
              <w:spacing w:after="20"/>
              <w:ind w:left="20"/>
              <w:jc w:val="both"/>
            </w:pPr>
            <w:r>
              <w:rPr>
                <w:rFonts w:ascii="Times New Roman"/>
                <w:b w:val="false"/>
                <w:i w:val="false"/>
                <w:color w:val="000000"/>
                <w:sz w:val="20"/>
              </w:rPr>
              <w:t>
csdo:‌Name300‌Type (M.SDT.00056)</w:t>
            </w:r>
          </w:p>
          <w:bookmarkEnd w:id="13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 w:id="1343"/>
          <w:p>
            <w:pPr>
              <w:spacing w:after="20"/>
              <w:ind w:left="20"/>
              <w:jc w:val="both"/>
            </w:pPr>
            <w:r>
              <w:rPr>
                <w:rFonts w:ascii="Times New Roman"/>
                <w:b w:val="false"/>
                <w:i w:val="false"/>
                <w:color w:val="000000"/>
                <w:sz w:val="20"/>
              </w:rPr>
              <w:t>
5.1.3. Краткое наименование субъекта</w:t>
            </w:r>
          </w:p>
          <w:bookmarkEnd w:id="1343"/>
          <w:p>
            <w:pPr>
              <w:spacing w:after="20"/>
              <w:ind w:left="20"/>
              <w:jc w:val="both"/>
            </w:pPr>
            <w:r>
              <w:rPr>
                <w:rFonts w:ascii="Times New Roman"/>
                <w:b w:val="false"/>
                <w:i w:val="false"/>
                <w:color w:val="000000"/>
                <w:sz w:val="20"/>
              </w:rPr>
              <w:t>
(csdo:‌Subject‌Brief‌Name)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2" w:id="1344"/>
          <w:p>
            <w:pPr>
              <w:spacing w:after="20"/>
              <w:ind w:left="20"/>
              <w:jc w:val="both"/>
            </w:pPr>
            <w:r>
              <w:rPr>
                <w:rFonts w:ascii="Times New Roman"/>
                <w:b w:val="false"/>
                <w:i w:val="false"/>
                <w:color w:val="000000"/>
                <w:sz w:val="20"/>
              </w:rPr>
              <w:t>
csdo:‌Name120‌Type (M.SDT.00055)</w:t>
            </w:r>
          </w:p>
          <w:bookmarkEnd w:id="13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 w:id="1345"/>
          <w:p>
            <w:pPr>
              <w:spacing w:after="20"/>
              <w:ind w:left="20"/>
              <w:jc w:val="both"/>
            </w:pPr>
            <w:r>
              <w:rPr>
                <w:rFonts w:ascii="Times New Roman"/>
                <w:b w:val="false"/>
                <w:i w:val="false"/>
                <w:color w:val="000000"/>
                <w:sz w:val="20"/>
              </w:rPr>
              <w:t>
5.1.4. Код организационно-правовой формы</w:t>
            </w:r>
          </w:p>
          <w:bookmarkEnd w:id="1345"/>
          <w:p>
            <w:pPr>
              <w:spacing w:after="20"/>
              <w:ind w:left="20"/>
              <w:jc w:val="both"/>
            </w:pPr>
            <w:r>
              <w:rPr>
                <w:rFonts w:ascii="Times New Roman"/>
                <w:b w:val="false"/>
                <w:i w:val="false"/>
                <w:color w:val="000000"/>
                <w:sz w:val="20"/>
              </w:rPr>
              <w:t>
(csdo:‌Business‌Entity‌Type‌Code)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 w:id="1346"/>
          <w:p>
            <w:pPr>
              <w:spacing w:after="20"/>
              <w:ind w:left="20"/>
              <w:jc w:val="both"/>
            </w:pPr>
            <w:r>
              <w:rPr>
                <w:rFonts w:ascii="Times New Roman"/>
                <w:b w:val="false"/>
                <w:i w:val="false"/>
                <w:color w:val="000000"/>
                <w:sz w:val="20"/>
              </w:rPr>
              <w:t>
csdo:‌Unified‌Code20‌Type (M.SDT.00140)</w:t>
            </w:r>
          </w:p>
          <w:bookmarkEnd w:id="134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9" w:id="1347"/>
          <w:p>
            <w:pPr>
              <w:spacing w:after="20"/>
              <w:ind w:left="20"/>
              <w:jc w:val="both"/>
            </w:pPr>
            <w:r>
              <w:rPr>
                <w:rFonts w:ascii="Times New Roman"/>
                <w:b w:val="false"/>
                <w:i w:val="false"/>
                <w:color w:val="000000"/>
                <w:sz w:val="20"/>
              </w:rPr>
              <w:t>
а) идентификатор справочника (классификатора)</w:t>
            </w:r>
          </w:p>
          <w:bookmarkEnd w:id="1347"/>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0" w:id="1348"/>
          <w:p>
            <w:pPr>
              <w:spacing w:after="20"/>
              <w:ind w:left="20"/>
              <w:jc w:val="both"/>
            </w:pPr>
            <w:r>
              <w:rPr>
                <w:rFonts w:ascii="Times New Roman"/>
                <w:b w:val="false"/>
                <w:i w:val="false"/>
                <w:color w:val="000000"/>
                <w:sz w:val="20"/>
              </w:rPr>
              <w:t>
csdo:‌Reference‌Data‌Id‌Type (M.SDT.00091)</w:t>
            </w:r>
          </w:p>
          <w:bookmarkEnd w:id="13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 w:id="1349"/>
          <w:p>
            <w:pPr>
              <w:spacing w:after="20"/>
              <w:ind w:left="20"/>
              <w:jc w:val="both"/>
            </w:pPr>
            <w:r>
              <w:rPr>
                <w:rFonts w:ascii="Times New Roman"/>
                <w:b w:val="false"/>
                <w:i w:val="false"/>
                <w:color w:val="000000"/>
                <w:sz w:val="20"/>
              </w:rPr>
              <w:t>
5.1.5. Наименование организационно-правовой формы</w:t>
            </w:r>
          </w:p>
          <w:bookmarkEnd w:id="1349"/>
          <w:p>
            <w:pPr>
              <w:spacing w:after="20"/>
              <w:ind w:left="20"/>
              <w:jc w:val="both"/>
            </w:pPr>
            <w:r>
              <w:rPr>
                <w:rFonts w:ascii="Times New Roman"/>
                <w:b w:val="false"/>
                <w:i w:val="false"/>
                <w:color w:val="000000"/>
                <w:sz w:val="20"/>
              </w:rPr>
              <w:t>
(csdo:‌Business‌Entity‌Type‌Name)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 w:id="1350"/>
          <w:p>
            <w:pPr>
              <w:spacing w:after="20"/>
              <w:ind w:left="20"/>
              <w:jc w:val="both"/>
            </w:pPr>
            <w:r>
              <w:rPr>
                <w:rFonts w:ascii="Times New Roman"/>
                <w:b w:val="false"/>
                <w:i w:val="false"/>
                <w:color w:val="000000"/>
                <w:sz w:val="20"/>
              </w:rPr>
              <w:t>
csdo:‌Name300‌Type (M.SDT.00056)</w:t>
            </w:r>
          </w:p>
          <w:bookmarkEnd w:id="13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 w:id="1351"/>
          <w:p>
            <w:pPr>
              <w:spacing w:after="20"/>
              <w:ind w:left="20"/>
              <w:jc w:val="both"/>
            </w:pPr>
            <w:r>
              <w:rPr>
                <w:rFonts w:ascii="Times New Roman"/>
                <w:b w:val="false"/>
                <w:i w:val="false"/>
                <w:color w:val="000000"/>
                <w:sz w:val="20"/>
              </w:rPr>
              <w:t>
5.1.6. Идентификатор хозяйствующего субъекта</w:t>
            </w:r>
          </w:p>
          <w:bookmarkEnd w:id="1351"/>
          <w:p>
            <w:pPr>
              <w:spacing w:after="20"/>
              <w:ind w:left="20"/>
              <w:jc w:val="both"/>
            </w:pPr>
            <w:r>
              <w:rPr>
                <w:rFonts w:ascii="Times New Roman"/>
                <w:b w:val="false"/>
                <w:i w:val="false"/>
                <w:color w:val="000000"/>
                <w:sz w:val="20"/>
              </w:rPr>
              <w:t>
(csdo:‌Business‌Entity‌Id)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8" w:id="1352"/>
          <w:p>
            <w:pPr>
              <w:spacing w:after="20"/>
              <w:ind w:left="20"/>
              <w:jc w:val="both"/>
            </w:pPr>
            <w:r>
              <w:rPr>
                <w:rFonts w:ascii="Times New Roman"/>
                <w:b w:val="false"/>
                <w:i w:val="false"/>
                <w:color w:val="000000"/>
                <w:sz w:val="20"/>
              </w:rPr>
              <w:t>
csdo:‌Business‌Entity‌Id‌Type (M.SDT.00157)</w:t>
            </w:r>
          </w:p>
          <w:bookmarkEnd w:id="13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1353"/>
          <w:p>
            <w:pPr>
              <w:spacing w:after="20"/>
              <w:ind w:left="20"/>
              <w:jc w:val="both"/>
            </w:pPr>
            <w:r>
              <w:rPr>
                <w:rFonts w:ascii="Times New Roman"/>
                <w:b w:val="false"/>
                <w:i w:val="false"/>
                <w:color w:val="000000"/>
                <w:sz w:val="20"/>
              </w:rPr>
              <w:t>
а) метод идентификации</w:t>
            </w:r>
          </w:p>
          <w:bookmarkEnd w:id="1353"/>
          <w:p>
            <w:pPr>
              <w:spacing w:after="20"/>
              <w:ind w:left="20"/>
              <w:jc w:val="both"/>
            </w:pPr>
            <w:r>
              <w:rPr>
                <w:rFonts w:ascii="Times New Roman"/>
                <w:b w:val="false"/>
                <w:i w:val="false"/>
                <w:color w:val="000000"/>
                <w:sz w:val="20"/>
              </w:rPr>
              <w:t>
(атрибут kind‌Id)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2" w:id="1354"/>
          <w:p>
            <w:pPr>
              <w:spacing w:after="20"/>
              <w:ind w:left="20"/>
              <w:jc w:val="both"/>
            </w:pPr>
            <w:r>
              <w:rPr>
                <w:rFonts w:ascii="Times New Roman"/>
                <w:b w:val="false"/>
                <w:i w:val="false"/>
                <w:color w:val="000000"/>
                <w:sz w:val="20"/>
              </w:rPr>
              <w:t>
csdo:‌Business‌Entity‌Id‌Kind‌Id‌Type (M.SDT.00158)</w:t>
            </w:r>
          </w:p>
          <w:bookmarkEnd w:id="1354"/>
          <w:p>
            <w:pPr>
              <w:spacing w:after="20"/>
              <w:ind w:left="20"/>
              <w:jc w:val="both"/>
            </w:pPr>
            <w:r>
              <w:rPr>
                <w:rFonts w:ascii="Times New Roman"/>
                <w:b w:val="false"/>
                <w:i w:val="false"/>
                <w:color w:val="000000"/>
                <w:sz w:val="20"/>
              </w:rPr>
              <w:t xml:space="preserve">
Значение идентификатора </w:t>
            </w:r>
          </w:p>
          <w:p>
            <w:pPr>
              <w:spacing w:after="20"/>
              <w:ind w:left="20"/>
              <w:jc w:val="both"/>
            </w:pPr>
            <w:r>
              <w:rPr>
                <w:rFonts w:ascii="Times New Roman"/>
                <w:b w:val="false"/>
                <w:i w:val="false"/>
                <w:color w:val="000000"/>
                <w:sz w:val="20"/>
              </w:rPr>
              <w:t>из справочника методов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3" w:id="1355"/>
          <w:p>
            <w:pPr>
              <w:spacing w:after="20"/>
              <w:ind w:left="20"/>
              <w:jc w:val="both"/>
            </w:pPr>
            <w:r>
              <w:rPr>
                <w:rFonts w:ascii="Times New Roman"/>
                <w:b w:val="false"/>
                <w:i w:val="false"/>
                <w:color w:val="000000"/>
                <w:sz w:val="20"/>
              </w:rPr>
              <w:t>
5.1.7. Уникальный идентификационный таможенный номер</w:t>
            </w:r>
          </w:p>
          <w:bookmarkEnd w:id="1355"/>
          <w:p>
            <w:pPr>
              <w:spacing w:after="20"/>
              <w:ind w:left="20"/>
              <w:jc w:val="both"/>
            </w:pPr>
            <w:r>
              <w:rPr>
                <w:rFonts w:ascii="Times New Roman"/>
                <w:b w:val="false"/>
                <w:i w:val="false"/>
                <w:color w:val="000000"/>
                <w:sz w:val="20"/>
              </w:rPr>
              <w:t>
(csdo:‌Unique‌Customs‌Number‌Id)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 w:id="1356"/>
          <w:p>
            <w:pPr>
              <w:spacing w:after="20"/>
              <w:ind w:left="20"/>
              <w:jc w:val="both"/>
            </w:pPr>
            <w:r>
              <w:rPr>
                <w:rFonts w:ascii="Times New Roman"/>
                <w:b w:val="false"/>
                <w:i w:val="false"/>
                <w:color w:val="000000"/>
                <w:sz w:val="20"/>
              </w:rPr>
              <w:t>
csdo:‌Unique‌Customs‌Number‌Id‌Type (M.SDT.00089)</w:t>
            </w:r>
          </w:p>
          <w:bookmarkEnd w:id="13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7" w:id="1357"/>
          <w:p>
            <w:pPr>
              <w:spacing w:after="20"/>
              <w:ind w:left="20"/>
              <w:jc w:val="both"/>
            </w:pPr>
            <w:r>
              <w:rPr>
                <w:rFonts w:ascii="Times New Roman"/>
                <w:b w:val="false"/>
                <w:i w:val="false"/>
                <w:color w:val="000000"/>
                <w:sz w:val="20"/>
              </w:rPr>
              <w:t>
5.1.8. Идентификатор налогоплательщика</w:t>
            </w:r>
          </w:p>
          <w:bookmarkEnd w:id="1357"/>
          <w:p>
            <w:pPr>
              <w:spacing w:after="20"/>
              <w:ind w:left="20"/>
              <w:jc w:val="both"/>
            </w:pPr>
            <w:r>
              <w:rPr>
                <w:rFonts w:ascii="Times New Roman"/>
                <w:b w:val="false"/>
                <w:i w:val="false"/>
                <w:color w:val="000000"/>
                <w:sz w:val="20"/>
              </w:rPr>
              <w:t>
(csdo:‌Taxpayer‌Id)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 w:id="1358"/>
          <w:p>
            <w:pPr>
              <w:spacing w:after="20"/>
              <w:ind w:left="20"/>
              <w:jc w:val="both"/>
            </w:pPr>
            <w:r>
              <w:rPr>
                <w:rFonts w:ascii="Times New Roman"/>
                <w:b w:val="false"/>
                <w:i w:val="false"/>
                <w:color w:val="000000"/>
                <w:sz w:val="20"/>
              </w:rPr>
              <w:t>
csdo:‌Taxpayer‌Id‌Type (M.SDT.00025)</w:t>
            </w:r>
          </w:p>
          <w:bookmarkEnd w:id="135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 w:id="1359"/>
          <w:p>
            <w:pPr>
              <w:spacing w:after="20"/>
              <w:ind w:left="20"/>
              <w:jc w:val="both"/>
            </w:pPr>
            <w:r>
              <w:rPr>
                <w:rFonts w:ascii="Times New Roman"/>
                <w:b w:val="false"/>
                <w:i w:val="false"/>
                <w:color w:val="000000"/>
                <w:sz w:val="20"/>
              </w:rPr>
              <w:t>
5.1.9. Код причины постановки на учет</w:t>
            </w:r>
          </w:p>
          <w:bookmarkEnd w:id="1359"/>
          <w:p>
            <w:pPr>
              <w:spacing w:after="20"/>
              <w:ind w:left="20"/>
              <w:jc w:val="both"/>
            </w:pPr>
            <w:r>
              <w:rPr>
                <w:rFonts w:ascii="Times New Roman"/>
                <w:b w:val="false"/>
                <w:i w:val="false"/>
                <w:color w:val="000000"/>
                <w:sz w:val="20"/>
              </w:rPr>
              <w:t>
(csdo:‌Tax‌Registration‌Reason‌Code)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 w:id="1360"/>
          <w:p>
            <w:pPr>
              <w:spacing w:after="20"/>
              <w:ind w:left="20"/>
              <w:jc w:val="both"/>
            </w:pPr>
            <w:r>
              <w:rPr>
                <w:rFonts w:ascii="Times New Roman"/>
                <w:b w:val="false"/>
                <w:i w:val="false"/>
                <w:color w:val="000000"/>
                <w:sz w:val="20"/>
              </w:rPr>
              <w:t>
csdo:‌Tax‌Registration‌Reason‌Code‌Type (M.SDT.00030)</w:t>
            </w:r>
          </w:p>
          <w:bookmarkEnd w:id="13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 w:id="1361"/>
          <w:p>
            <w:pPr>
              <w:spacing w:after="20"/>
              <w:ind w:left="20"/>
              <w:jc w:val="both"/>
            </w:pPr>
            <w:r>
              <w:rPr>
                <w:rFonts w:ascii="Times New Roman"/>
                <w:b w:val="false"/>
                <w:i w:val="false"/>
                <w:color w:val="000000"/>
                <w:sz w:val="20"/>
              </w:rPr>
              <w:t>
5.1.10. Адрес</w:t>
            </w:r>
          </w:p>
          <w:bookmarkEnd w:id="1361"/>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5" w:id="1362"/>
          <w:p>
            <w:pPr>
              <w:spacing w:after="20"/>
              <w:ind w:left="20"/>
              <w:jc w:val="both"/>
            </w:pPr>
            <w:r>
              <w:rPr>
                <w:rFonts w:ascii="Times New Roman"/>
                <w:b w:val="false"/>
                <w:i w:val="false"/>
                <w:color w:val="000000"/>
                <w:sz w:val="20"/>
              </w:rPr>
              <w:t>
ccdo:‌Subject‌Address‌Details‌Type (M.CDT.00064)</w:t>
            </w:r>
          </w:p>
          <w:bookmarkEnd w:id="136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6" w:id="1363"/>
          <w:p>
            <w:pPr>
              <w:spacing w:after="20"/>
              <w:ind w:left="20"/>
              <w:jc w:val="both"/>
            </w:pPr>
            <w:r>
              <w:rPr>
                <w:rFonts w:ascii="Times New Roman"/>
                <w:b w:val="false"/>
                <w:i w:val="false"/>
                <w:color w:val="000000"/>
                <w:sz w:val="20"/>
              </w:rPr>
              <w:t>
*.1. Код вида адреса</w:t>
            </w:r>
          </w:p>
          <w:bookmarkEnd w:id="1363"/>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7" w:id="1364"/>
          <w:p>
            <w:pPr>
              <w:spacing w:after="20"/>
              <w:ind w:left="20"/>
              <w:jc w:val="both"/>
            </w:pPr>
            <w:r>
              <w:rPr>
                <w:rFonts w:ascii="Times New Roman"/>
                <w:b w:val="false"/>
                <w:i w:val="false"/>
                <w:color w:val="000000"/>
                <w:sz w:val="20"/>
              </w:rPr>
              <w:t>
csdo:‌Address‌Kind‌Code‌Type (M.SDT.00162)</w:t>
            </w:r>
          </w:p>
          <w:bookmarkEnd w:id="136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0" w:id="1365"/>
          <w:p>
            <w:pPr>
              <w:spacing w:after="20"/>
              <w:ind w:left="20"/>
              <w:jc w:val="both"/>
            </w:pPr>
            <w:r>
              <w:rPr>
                <w:rFonts w:ascii="Times New Roman"/>
                <w:b w:val="false"/>
                <w:i w:val="false"/>
                <w:color w:val="000000"/>
                <w:sz w:val="20"/>
              </w:rPr>
              <w:t>
*.2. Код страны</w:t>
            </w:r>
          </w:p>
          <w:bookmarkEnd w:id="1365"/>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1" w:id="1366"/>
          <w:p>
            <w:pPr>
              <w:spacing w:after="20"/>
              <w:ind w:left="20"/>
              <w:jc w:val="both"/>
            </w:pPr>
            <w:r>
              <w:rPr>
                <w:rFonts w:ascii="Times New Roman"/>
                <w:b w:val="false"/>
                <w:i w:val="false"/>
                <w:color w:val="000000"/>
                <w:sz w:val="20"/>
              </w:rPr>
              <w:t>
csdo:‌Unified‌Country‌Code‌Type (M.SDT.00112)</w:t>
            </w:r>
          </w:p>
          <w:bookmarkEnd w:id="13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 w:id="1367"/>
          <w:p>
            <w:pPr>
              <w:spacing w:after="20"/>
              <w:ind w:left="20"/>
              <w:jc w:val="both"/>
            </w:pPr>
            <w:r>
              <w:rPr>
                <w:rFonts w:ascii="Times New Roman"/>
                <w:b w:val="false"/>
                <w:i w:val="false"/>
                <w:color w:val="000000"/>
                <w:sz w:val="20"/>
              </w:rPr>
              <w:t>
а) идентификатор справочника (классификатора)</w:t>
            </w:r>
          </w:p>
          <w:bookmarkEnd w:id="1367"/>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4" w:id="1368"/>
          <w:p>
            <w:pPr>
              <w:spacing w:after="20"/>
              <w:ind w:left="20"/>
              <w:jc w:val="both"/>
            </w:pPr>
            <w:r>
              <w:rPr>
                <w:rFonts w:ascii="Times New Roman"/>
                <w:b w:val="false"/>
                <w:i w:val="false"/>
                <w:color w:val="000000"/>
                <w:sz w:val="20"/>
              </w:rPr>
              <w:t>
csdo:‌Reference‌Data‌Id‌Type (M.SDT.00091)</w:t>
            </w:r>
          </w:p>
          <w:bookmarkEnd w:id="13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7" w:id="1369"/>
          <w:p>
            <w:pPr>
              <w:spacing w:after="20"/>
              <w:ind w:left="20"/>
              <w:jc w:val="both"/>
            </w:pPr>
            <w:r>
              <w:rPr>
                <w:rFonts w:ascii="Times New Roman"/>
                <w:b w:val="false"/>
                <w:i w:val="false"/>
                <w:color w:val="000000"/>
                <w:sz w:val="20"/>
              </w:rPr>
              <w:t>
*.3. Код территории</w:t>
            </w:r>
          </w:p>
          <w:bookmarkEnd w:id="1369"/>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 w:id="1370"/>
          <w:p>
            <w:pPr>
              <w:spacing w:after="20"/>
              <w:ind w:left="20"/>
              <w:jc w:val="both"/>
            </w:pPr>
            <w:r>
              <w:rPr>
                <w:rFonts w:ascii="Times New Roman"/>
                <w:b w:val="false"/>
                <w:i w:val="false"/>
                <w:color w:val="000000"/>
                <w:sz w:val="20"/>
              </w:rPr>
              <w:t>
csdo:‌Territory‌Code‌Type (M.SDT.00031)</w:t>
            </w:r>
          </w:p>
          <w:bookmarkEnd w:id="13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 w:id="1371"/>
          <w:p>
            <w:pPr>
              <w:spacing w:after="20"/>
              <w:ind w:left="20"/>
              <w:jc w:val="both"/>
            </w:pPr>
            <w:r>
              <w:rPr>
                <w:rFonts w:ascii="Times New Roman"/>
                <w:b w:val="false"/>
                <w:i w:val="false"/>
                <w:color w:val="000000"/>
                <w:sz w:val="20"/>
              </w:rPr>
              <w:t>
*.4. Регион</w:t>
            </w:r>
          </w:p>
          <w:bookmarkEnd w:id="1371"/>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2" w:id="1372"/>
          <w:p>
            <w:pPr>
              <w:spacing w:after="20"/>
              <w:ind w:left="20"/>
              <w:jc w:val="both"/>
            </w:pPr>
            <w:r>
              <w:rPr>
                <w:rFonts w:ascii="Times New Roman"/>
                <w:b w:val="false"/>
                <w:i w:val="false"/>
                <w:color w:val="000000"/>
                <w:sz w:val="20"/>
              </w:rPr>
              <w:t>
csdo:‌Name120‌Type (M.SDT.00055)</w:t>
            </w:r>
          </w:p>
          <w:bookmarkEnd w:id="13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5" w:id="1373"/>
          <w:p>
            <w:pPr>
              <w:spacing w:after="20"/>
              <w:ind w:left="20"/>
              <w:jc w:val="both"/>
            </w:pPr>
            <w:r>
              <w:rPr>
                <w:rFonts w:ascii="Times New Roman"/>
                <w:b w:val="false"/>
                <w:i w:val="false"/>
                <w:color w:val="000000"/>
                <w:sz w:val="20"/>
              </w:rPr>
              <w:t>
*.5. Район</w:t>
            </w:r>
          </w:p>
          <w:bookmarkEnd w:id="1373"/>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6" w:id="1374"/>
          <w:p>
            <w:pPr>
              <w:spacing w:after="20"/>
              <w:ind w:left="20"/>
              <w:jc w:val="both"/>
            </w:pPr>
            <w:r>
              <w:rPr>
                <w:rFonts w:ascii="Times New Roman"/>
                <w:b w:val="false"/>
                <w:i w:val="false"/>
                <w:color w:val="000000"/>
                <w:sz w:val="20"/>
              </w:rPr>
              <w:t>
csdo:‌Name120‌Type (M.SDT.00055)</w:t>
            </w:r>
          </w:p>
          <w:bookmarkEnd w:id="13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 w:id="1375"/>
          <w:p>
            <w:pPr>
              <w:spacing w:after="20"/>
              <w:ind w:left="20"/>
              <w:jc w:val="both"/>
            </w:pPr>
            <w:r>
              <w:rPr>
                <w:rFonts w:ascii="Times New Roman"/>
                <w:b w:val="false"/>
                <w:i w:val="false"/>
                <w:color w:val="000000"/>
                <w:sz w:val="20"/>
              </w:rPr>
              <w:t>
*.6. Город</w:t>
            </w:r>
          </w:p>
          <w:bookmarkEnd w:id="1375"/>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 w:id="1376"/>
          <w:p>
            <w:pPr>
              <w:spacing w:after="20"/>
              <w:ind w:left="20"/>
              <w:jc w:val="both"/>
            </w:pPr>
            <w:r>
              <w:rPr>
                <w:rFonts w:ascii="Times New Roman"/>
                <w:b w:val="false"/>
                <w:i w:val="false"/>
                <w:color w:val="000000"/>
                <w:sz w:val="20"/>
              </w:rPr>
              <w:t>
csdo:‌Name120‌Type (M.SDT.00055)</w:t>
            </w:r>
          </w:p>
          <w:bookmarkEnd w:id="13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1377"/>
          <w:p>
            <w:pPr>
              <w:spacing w:after="20"/>
              <w:ind w:left="20"/>
              <w:jc w:val="both"/>
            </w:pPr>
            <w:r>
              <w:rPr>
                <w:rFonts w:ascii="Times New Roman"/>
                <w:b w:val="false"/>
                <w:i w:val="false"/>
                <w:color w:val="000000"/>
                <w:sz w:val="20"/>
              </w:rPr>
              <w:t>
*.7. Населенный пункт</w:t>
            </w:r>
          </w:p>
          <w:bookmarkEnd w:id="1377"/>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 w:id="1378"/>
          <w:p>
            <w:pPr>
              <w:spacing w:after="20"/>
              <w:ind w:left="20"/>
              <w:jc w:val="both"/>
            </w:pPr>
            <w:r>
              <w:rPr>
                <w:rFonts w:ascii="Times New Roman"/>
                <w:b w:val="false"/>
                <w:i w:val="false"/>
                <w:color w:val="000000"/>
                <w:sz w:val="20"/>
              </w:rPr>
              <w:t>
csdo:‌Name120‌Type (M.SDT.00055)</w:t>
            </w:r>
          </w:p>
          <w:bookmarkEnd w:id="13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7" w:id="1379"/>
          <w:p>
            <w:pPr>
              <w:spacing w:after="20"/>
              <w:ind w:left="20"/>
              <w:jc w:val="both"/>
            </w:pPr>
            <w:r>
              <w:rPr>
                <w:rFonts w:ascii="Times New Roman"/>
                <w:b w:val="false"/>
                <w:i w:val="false"/>
                <w:color w:val="000000"/>
                <w:sz w:val="20"/>
              </w:rPr>
              <w:t>
*.8. Улица</w:t>
            </w:r>
          </w:p>
          <w:bookmarkEnd w:id="1379"/>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 w:id="1380"/>
          <w:p>
            <w:pPr>
              <w:spacing w:after="20"/>
              <w:ind w:left="20"/>
              <w:jc w:val="both"/>
            </w:pPr>
            <w:r>
              <w:rPr>
                <w:rFonts w:ascii="Times New Roman"/>
                <w:b w:val="false"/>
                <w:i w:val="false"/>
                <w:color w:val="000000"/>
                <w:sz w:val="20"/>
              </w:rPr>
              <w:t>
csdo:‌Name120‌Type (M.SDT.00055)</w:t>
            </w:r>
          </w:p>
          <w:bookmarkEnd w:id="13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1" w:id="1381"/>
          <w:p>
            <w:pPr>
              <w:spacing w:after="20"/>
              <w:ind w:left="20"/>
              <w:jc w:val="both"/>
            </w:pPr>
            <w:r>
              <w:rPr>
                <w:rFonts w:ascii="Times New Roman"/>
                <w:b w:val="false"/>
                <w:i w:val="false"/>
                <w:color w:val="000000"/>
                <w:sz w:val="20"/>
              </w:rPr>
              <w:t>
*.9. Номер дома</w:t>
            </w:r>
          </w:p>
          <w:bookmarkEnd w:id="1381"/>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 w:id="1382"/>
          <w:p>
            <w:pPr>
              <w:spacing w:after="20"/>
              <w:ind w:left="20"/>
              <w:jc w:val="both"/>
            </w:pPr>
            <w:r>
              <w:rPr>
                <w:rFonts w:ascii="Times New Roman"/>
                <w:b w:val="false"/>
                <w:i w:val="false"/>
                <w:color w:val="000000"/>
                <w:sz w:val="20"/>
              </w:rPr>
              <w:t>
csdo:‌Id50‌Type (M.SDT.00093)</w:t>
            </w:r>
          </w:p>
          <w:bookmarkEnd w:id="13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5" w:id="1383"/>
          <w:p>
            <w:pPr>
              <w:spacing w:after="20"/>
              <w:ind w:left="20"/>
              <w:jc w:val="both"/>
            </w:pPr>
            <w:r>
              <w:rPr>
                <w:rFonts w:ascii="Times New Roman"/>
                <w:b w:val="false"/>
                <w:i w:val="false"/>
                <w:color w:val="000000"/>
                <w:sz w:val="20"/>
              </w:rPr>
              <w:t>
*.10. Номер помещения</w:t>
            </w:r>
          </w:p>
          <w:bookmarkEnd w:id="1383"/>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 w:id="1384"/>
          <w:p>
            <w:pPr>
              <w:spacing w:after="20"/>
              <w:ind w:left="20"/>
              <w:jc w:val="both"/>
            </w:pPr>
            <w:r>
              <w:rPr>
                <w:rFonts w:ascii="Times New Roman"/>
                <w:b w:val="false"/>
                <w:i w:val="false"/>
                <w:color w:val="000000"/>
                <w:sz w:val="20"/>
              </w:rPr>
              <w:t>
csdo:‌Id20‌Type (M.SDT.00092)</w:t>
            </w:r>
          </w:p>
          <w:bookmarkEnd w:id="13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9" w:id="1385"/>
          <w:p>
            <w:pPr>
              <w:spacing w:after="20"/>
              <w:ind w:left="20"/>
              <w:jc w:val="both"/>
            </w:pPr>
            <w:r>
              <w:rPr>
                <w:rFonts w:ascii="Times New Roman"/>
                <w:b w:val="false"/>
                <w:i w:val="false"/>
                <w:color w:val="000000"/>
                <w:sz w:val="20"/>
              </w:rPr>
              <w:t>
*.11. Почтовый индекс</w:t>
            </w:r>
          </w:p>
          <w:bookmarkEnd w:id="1385"/>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 w:id="1386"/>
          <w:p>
            <w:pPr>
              <w:spacing w:after="20"/>
              <w:ind w:left="20"/>
              <w:jc w:val="both"/>
            </w:pPr>
            <w:r>
              <w:rPr>
                <w:rFonts w:ascii="Times New Roman"/>
                <w:b w:val="false"/>
                <w:i w:val="false"/>
                <w:color w:val="000000"/>
                <w:sz w:val="20"/>
              </w:rPr>
              <w:t>
csdo:‌Post‌Code‌Type (M.SDT.00006)</w:t>
            </w:r>
          </w:p>
          <w:bookmarkEnd w:id="13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 w:id="1387"/>
          <w:p>
            <w:pPr>
              <w:spacing w:after="20"/>
              <w:ind w:left="20"/>
              <w:jc w:val="both"/>
            </w:pPr>
            <w:r>
              <w:rPr>
                <w:rFonts w:ascii="Times New Roman"/>
                <w:b w:val="false"/>
                <w:i w:val="false"/>
                <w:color w:val="000000"/>
                <w:sz w:val="20"/>
              </w:rPr>
              <w:t>
*.12. Номер абонентского ящика</w:t>
            </w:r>
          </w:p>
          <w:bookmarkEnd w:id="1387"/>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 w:id="1388"/>
          <w:p>
            <w:pPr>
              <w:spacing w:after="20"/>
              <w:ind w:left="20"/>
              <w:jc w:val="both"/>
            </w:pPr>
            <w:r>
              <w:rPr>
                <w:rFonts w:ascii="Times New Roman"/>
                <w:b w:val="false"/>
                <w:i w:val="false"/>
                <w:color w:val="000000"/>
                <w:sz w:val="20"/>
              </w:rPr>
              <w:t>
csdo:‌Id20‌Type (M.SDT.00092)</w:t>
            </w:r>
          </w:p>
          <w:bookmarkEnd w:id="13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 w:id="1389"/>
          <w:p>
            <w:pPr>
              <w:spacing w:after="20"/>
              <w:ind w:left="20"/>
              <w:jc w:val="both"/>
            </w:pPr>
            <w:r>
              <w:rPr>
                <w:rFonts w:ascii="Times New Roman"/>
                <w:b w:val="false"/>
                <w:i w:val="false"/>
                <w:color w:val="000000"/>
                <w:sz w:val="20"/>
              </w:rPr>
              <w:t>
5.1.11. Контактный реквизит</w:t>
            </w:r>
          </w:p>
          <w:bookmarkEnd w:id="1389"/>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 w:id="1390"/>
          <w:p>
            <w:pPr>
              <w:spacing w:after="20"/>
              <w:ind w:left="20"/>
              <w:jc w:val="both"/>
            </w:pPr>
            <w:r>
              <w:rPr>
                <w:rFonts w:ascii="Times New Roman"/>
                <w:b w:val="false"/>
                <w:i w:val="false"/>
                <w:color w:val="000000"/>
                <w:sz w:val="20"/>
              </w:rPr>
              <w:t>
ccdo:‌Communication‌Details‌Type (M.CDT.00003)</w:t>
            </w:r>
          </w:p>
          <w:bookmarkEnd w:id="139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 w:id="1391"/>
          <w:p>
            <w:pPr>
              <w:spacing w:after="20"/>
              <w:ind w:left="20"/>
              <w:jc w:val="both"/>
            </w:pPr>
            <w:r>
              <w:rPr>
                <w:rFonts w:ascii="Times New Roman"/>
                <w:b w:val="false"/>
                <w:i w:val="false"/>
                <w:color w:val="000000"/>
                <w:sz w:val="20"/>
              </w:rPr>
              <w:t>
*.1. Код вида связи</w:t>
            </w:r>
          </w:p>
          <w:bookmarkEnd w:id="1391"/>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 w:id="1392"/>
          <w:p>
            <w:pPr>
              <w:spacing w:after="20"/>
              <w:ind w:left="20"/>
              <w:jc w:val="both"/>
            </w:pPr>
            <w:r>
              <w:rPr>
                <w:rFonts w:ascii="Times New Roman"/>
                <w:b w:val="false"/>
                <w:i w:val="false"/>
                <w:color w:val="000000"/>
                <w:sz w:val="20"/>
              </w:rPr>
              <w:t>
csdo:‌Communication‌Channel‌Code‌V2‌Type (M.SDT.00163)</w:t>
            </w:r>
          </w:p>
          <w:bookmarkEnd w:id="13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 w:id="1393"/>
          <w:p>
            <w:pPr>
              <w:spacing w:after="20"/>
              <w:ind w:left="20"/>
              <w:jc w:val="both"/>
            </w:pPr>
            <w:r>
              <w:rPr>
                <w:rFonts w:ascii="Times New Roman"/>
                <w:b w:val="false"/>
                <w:i w:val="false"/>
                <w:color w:val="000000"/>
                <w:sz w:val="20"/>
              </w:rPr>
              <w:t>
*.2. Наименование вида связи</w:t>
            </w:r>
          </w:p>
          <w:bookmarkEnd w:id="1393"/>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 w:id="1394"/>
          <w:p>
            <w:pPr>
              <w:spacing w:after="20"/>
              <w:ind w:left="20"/>
              <w:jc w:val="both"/>
            </w:pPr>
            <w:r>
              <w:rPr>
                <w:rFonts w:ascii="Times New Roman"/>
                <w:b w:val="false"/>
                <w:i w:val="false"/>
                <w:color w:val="000000"/>
                <w:sz w:val="20"/>
              </w:rPr>
              <w:t>
csdo:‌Name120‌Type (M.SDT.00055)</w:t>
            </w:r>
          </w:p>
          <w:bookmarkEnd w:id="13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 w:id="1395"/>
          <w:p>
            <w:pPr>
              <w:spacing w:after="20"/>
              <w:ind w:left="20"/>
              <w:jc w:val="both"/>
            </w:pPr>
            <w:r>
              <w:rPr>
                <w:rFonts w:ascii="Times New Roman"/>
                <w:b w:val="false"/>
                <w:i w:val="false"/>
                <w:color w:val="000000"/>
                <w:sz w:val="20"/>
              </w:rPr>
              <w:t>
*.3. Идентификатор канала связи</w:t>
            </w:r>
          </w:p>
          <w:bookmarkEnd w:id="1395"/>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 w:id="1396"/>
          <w:p>
            <w:pPr>
              <w:spacing w:after="20"/>
              <w:ind w:left="20"/>
              <w:jc w:val="both"/>
            </w:pPr>
            <w:r>
              <w:rPr>
                <w:rFonts w:ascii="Times New Roman"/>
                <w:b w:val="false"/>
                <w:i w:val="false"/>
                <w:color w:val="000000"/>
                <w:sz w:val="20"/>
              </w:rPr>
              <w:t>
csdo:‌Communication‌Channel‌Id‌Type (M.SDT.00015)</w:t>
            </w:r>
          </w:p>
          <w:bookmarkEnd w:id="13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 w:id="1397"/>
          <w:p>
            <w:pPr>
              <w:spacing w:after="20"/>
              <w:ind w:left="20"/>
              <w:jc w:val="both"/>
            </w:pPr>
            <w:r>
              <w:rPr>
                <w:rFonts w:ascii="Times New Roman"/>
                <w:b w:val="false"/>
                <w:i w:val="false"/>
                <w:color w:val="000000"/>
                <w:sz w:val="20"/>
              </w:rPr>
              <w:t>
5.1.12. Идентификатор Global Location Number</w:t>
            </w:r>
          </w:p>
          <w:bookmarkEnd w:id="1397"/>
          <w:p>
            <w:pPr>
              <w:spacing w:after="20"/>
              <w:ind w:left="20"/>
              <w:jc w:val="both"/>
            </w:pPr>
            <w:r>
              <w:rPr>
                <w:rFonts w:ascii="Times New Roman"/>
                <w:b w:val="false"/>
                <w:i w:val="false"/>
                <w:color w:val="000000"/>
                <w:sz w:val="20"/>
              </w:rPr>
              <w:t>
(ctsdo:‌GLNId)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 w:id="1398"/>
          <w:p>
            <w:pPr>
              <w:spacing w:after="20"/>
              <w:ind w:left="20"/>
              <w:jc w:val="both"/>
            </w:pPr>
            <w:r>
              <w:rPr>
                <w:rFonts w:ascii="Times New Roman"/>
                <w:b w:val="false"/>
                <w:i w:val="false"/>
                <w:color w:val="000000"/>
                <w:sz w:val="20"/>
              </w:rPr>
              <w:t>
ctsdo:‌GLNId‌Type (M.CT.SDT.00047)</w:t>
            </w:r>
          </w:p>
          <w:bookmarkEnd w:id="13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 w:id="1399"/>
          <w:p>
            <w:pPr>
              <w:spacing w:after="20"/>
              <w:ind w:left="20"/>
              <w:jc w:val="both"/>
            </w:pPr>
            <w:r>
              <w:rPr>
                <w:rFonts w:ascii="Times New Roman"/>
                <w:b w:val="false"/>
                <w:i w:val="false"/>
                <w:color w:val="000000"/>
                <w:sz w:val="20"/>
              </w:rPr>
              <w:t>
5.2. Сведения о средстве идентификации</w:t>
            </w:r>
          </w:p>
          <w:bookmarkEnd w:id="1399"/>
          <w:p>
            <w:pPr>
              <w:spacing w:after="20"/>
              <w:ind w:left="20"/>
              <w:jc w:val="both"/>
            </w:pPr>
            <w:r>
              <w:rPr>
                <w:rFonts w:ascii="Times New Roman"/>
                <w:b w:val="false"/>
                <w:i w:val="false"/>
                <w:color w:val="000000"/>
                <w:sz w:val="20"/>
              </w:rPr>
              <w:t>
(ctcdo:‌Identification‌Means‌Details)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средство идентификации, нанесенное на товар, потребительскую или индивидуальную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 w:id="1400"/>
          <w:p>
            <w:pPr>
              <w:spacing w:after="20"/>
              <w:ind w:left="20"/>
              <w:jc w:val="both"/>
            </w:pPr>
            <w:r>
              <w:rPr>
                <w:rFonts w:ascii="Times New Roman"/>
                <w:b w:val="false"/>
                <w:i w:val="false"/>
                <w:color w:val="000000"/>
                <w:sz w:val="20"/>
              </w:rPr>
              <w:t>
ctcdo:‌Identification‌Means‌Details‌Type (M.CT.CDT.00265)</w:t>
            </w:r>
          </w:p>
          <w:bookmarkEnd w:id="140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 w:id="1401"/>
          <w:p>
            <w:pPr>
              <w:spacing w:after="20"/>
              <w:ind w:left="20"/>
              <w:jc w:val="both"/>
            </w:pPr>
            <w:r>
              <w:rPr>
                <w:rFonts w:ascii="Times New Roman"/>
                <w:b w:val="false"/>
                <w:i w:val="false"/>
                <w:color w:val="000000"/>
                <w:sz w:val="20"/>
              </w:rPr>
              <w:t>
5.2.1. Средство идентификации</w:t>
            </w:r>
          </w:p>
          <w:bookmarkEnd w:id="1401"/>
          <w:p>
            <w:pPr>
              <w:spacing w:after="20"/>
              <w:ind w:left="20"/>
              <w:jc w:val="both"/>
            </w:pPr>
            <w:r>
              <w:rPr>
                <w:rFonts w:ascii="Times New Roman"/>
                <w:b w:val="false"/>
                <w:i w:val="false"/>
                <w:color w:val="000000"/>
                <w:sz w:val="20"/>
              </w:rPr>
              <w:t>
(ctcdo:‌Identification‌Means‌Item‌Details)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 w:id="1402"/>
          <w:p>
            <w:pPr>
              <w:spacing w:after="20"/>
              <w:ind w:left="20"/>
              <w:jc w:val="both"/>
            </w:pPr>
            <w:r>
              <w:rPr>
                <w:rFonts w:ascii="Times New Roman"/>
                <w:b w:val="false"/>
                <w:i w:val="false"/>
                <w:color w:val="000000"/>
                <w:sz w:val="20"/>
              </w:rPr>
              <w:t>
ctcdo:‌Identification‌Means‌Item‌Details‌Type (M.CT.CDT.00261)</w:t>
            </w:r>
          </w:p>
          <w:bookmarkEnd w:id="140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 w:id="1403"/>
          <w:p>
            <w:pPr>
              <w:spacing w:after="20"/>
              <w:ind w:left="20"/>
              <w:jc w:val="both"/>
            </w:pPr>
            <w:r>
              <w:rPr>
                <w:rFonts w:ascii="Times New Roman"/>
                <w:b w:val="false"/>
                <w:i w:val="false"/>
                <w:color w:val="000000"/>
                <w:sz w:val="20"/>
              </w:rPr>
              <w:t>
*.1. Код вида средства идентификации</w:t>
            </w:r>
          </w:p>
          <w:bookmarkEnd w:id="1403"/>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8" w:id="1404"/>
          <w:p>
            <w:pPr>
              <w:spacing w:after="20"/>
              <w:ind w:left="20"/>
              <w:jc w:val="both"/>
            </w:pPr>
            <w:r>
              <w:rPr>
                <w:rFonts w:ascii="Times New Roman"/>
                <w:b w:val="false"/>
                <w:i w:val="false"/>
                <w:color w:val="000000"/>
                <w:sz w:val="20"/>
              </w:rPr>
              <w:t>
csdo:‌Code3‌Type (M.SDT.00180)</w:t>
            </w:r>
          </w:p>
          <w:bookmarkEnd w:id="14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0" w:id="1405"/>
          <w:p>
            <w:pPr>
              <w:spacing w:after="20"/>
              <w:ind w:left="20"/>
              <w:jc w:val="both"/>
            </w:pPr>
            <w:r>
              <w:rPr>
                <w:rFonts w:ascii="Times New Roman"/>
                <w:b w:val="false"/>
                <w:i w:val="false"/>
                <w:color w:val="000000"/>
                <w:sz w:val="20"/>
              </w:rPr>
              <w:t>
*.2. Регистрационный номер по единому реестру средств идентификации</w:t>
            </w:r>
          </w:p>
          <w:bookmarkEnd w:id="1405"/>
          <w:p>
            <w:pPr>
              <w:spacing w:after="20"/>
              <w:ind w:left="20"/>
              <w:jc w:val="both"/>
            </w:pPr>
            <w:r>
              <w:rPr>
                <w:rFonts w:ascii="Times New Roman"/>
                <w:b w:val="false"/>
                <w:i w:val="false"/>
                <w:color w:val="000000"/>
                <w:sz w:val="20"/>
              </w:rPr>
              <w:t>
(ctcdo:‌Identification‌Means‌Registry‌Id‌Details)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 w:id="1406"/>
          <w:p>
            <w:pPr>
              <w:spacing w:after="20"/>
              <w:ind w:left="20"/>
              <w:jc w:val="both"/>
            </w:pPr>
            <w:r>
              <w:rPr>
                <w:rFonts w:ascii="Times New Roman"/>
                <w:b w:val="false"/>
                <w:i w:val="false"/>
                <w:color w:val="000000"/>
                <w:sz w:val="20"/>
              </w:rPr>
              <w:t>
ctcdo:‌Identification‌Means‌Registry‌Id‌Details‌Type (M.CT.CDT.00259)</w:t>
            </w:r>
          </w:p>
          <w:bookmarkEnd w:id="140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2" w:id="1407"/>
          <w:p>
            <w:pPr>
              <w:spacing w:after="20"/>
              <w:ind w:left="20"/>
              <w:jc w:val="both"/>
            </w:pPr>
            <w:r>
              <w:rPr>
                <w:rFonts w:ascii="Times New Roman"/>
                <w:b w:val="false"/>
                <w:i w:val="false"/>
                <w:color w:val="000000"/>
                <w:sz w:val="20"/>
              </w:rPr>
              <w:t>
*.2.1. Код вида средства идентификации</w:t>
            </w:r>
          </w:p>
          <w:bookmarkEnd w:id="1407"/>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3" w:id="1408"/>
          <w:p>
            <w:pPr>
              <w:spacing w:after="20"/>
              <w:ind w:left="20"/>
              <w:jc w:val="both"/>
            </w:pPr>
            <w:r>
              <w:rPr>
                <w:rFonts w:ascii="Times New Roman"/>
                <w:b w:val="false"/>
                <w:i w:val="false"/>
                <w:color w:val="000000"/>
                <w:sz w:val="20"/>
              </w:rPr>
              <w:t>
csdo:‌Code3‌Type (M.SDT.00180)</w:t>
            </w:r>
          </w:p>
          <w:bookmarkEnd w:id="14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 w:id="1409"/>
          <w:p>
            <w:pPr>
              <w:spacing w:after="20"/>
              <w:ind w:left="20"/>
              <w:jc w:val="both"/>
            </w:pPr>
            <w:r>
              <w:rPr>
                <w:rFonts w:ascii="Times New Roman"/>
                <w:b w:val="false"/>
                <w:i w:val="false"/>
                <w:color w:val="000000"/>
                <w:sz w:val="20"/>
              </w:rPr>
              <w:t xml:space="preserve">
*.2.2. Код требований </w:t>
            </w:r>
          </w:p>
          <w:bookmarkEnd w:id="1409"/>
          <w:p>
            <w:pPr>
              <w:spacing w:after="20"/>
              <w:ind w:left="20"/>
              <w:jc w:val="both"/>
            </w:pPr>
            <w:r>
              <w:rPr>
                <w:rFonts w:ascii="Times New Roman"/>
                <w:b w:val="false"/>
                <w:i w:val="false"/>
                <w:color w:val="000000"/>
                <w:sz w:val="20"/>
              </w:rPr>
              <w:t>к составу информации</w:t>
            </w:r>
          </w:p>
          <w:p>
            <w:pPr>
              <w:spacing w:after="20"/>
              <w:ind w:left="20"/>
              <w:jc w:val="both"/>
            </w:pPr>
            <w:r>
              <w:rPr>
                <w:rFonts w:ascii="Times New Roman"/>
                <w:b w:val="false"/>
                <w:i w:val="false"/>
                <w:color w:val="000000"/>
                <w:sz w:val="20"/>
              </w:rPr>
              <w:t>
(ctsdo:‌Identification‌Means‌Info‌Requipment‌Code)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6" w:id="1410"/>
          <w:p>
            <w:pPr>
              <w:spacing w:after="20"/>
              <w:ind w:left="20"/>
              <w:jc w:val="both"/>
            </w:pPr>
            <w:r>
              <w:rPr>
                <w:rFonts w:ascii="Times New Roman"/>
                <w:b w:val="false"/>
                <w:i w:val="false"/>
                <w:color w:val="000000"/>
                <w:sz w:val="20"/>
              </w:rPr>
              <w:t>
csdo:‌Code3‌Type (M.SDT.00180)</w:t>
            </w:r>
          </w:p>
          <w:bookmarkEnd w:id="14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 w:id="1411"/>
          <w:p>
            <w:pPr>
              <w:spacing w:after="20"/>
              <w:ind w:left="20"/>
              <w:jc w:val="both"/>
            </w:pPr>
            <w:r>
              <w:rPr>
                <w:rFonts w:ascii="Times New Roman"/>
                <w:b w:val="false"/>
                <w:i w:val="false"/>
                <w:color w:val="000000"/>
                <w:sz w:val="20"/>
              </w:rPr>
              <w:t>
*.3. Элемент данных средства идентификации</w:t>
            </w:r>
          </w:p>
          <w:bookmarkEnd w:id="1411"/>
          <w:p>
            <w:pPr>
              <w:spacing w:after="20"/>
              <w:ind w:left="20"/>
              <w:jc w:val="both"/>
            </w:pPr>
            <w:r>
              <w:rPr>
                <w:rFonts w:ascii="Times New Roman"/>
                <w:b w:val="false"/>
                <w:i w:val="false"/>
                <w:color w:val="000000"/>
                <w:sz w:val="20"/>
              </w:rPr>
              <w:t>
(ctcdo:‌Identification‌Means‌Data‌Unit‌Details)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 w:id="1412"/>
          <w:p>
            <w:pPr>
              <w:spacing w:after="20"/>
              <w:ind w:left="20"/>
              <w:jc w:val="both"/>
            </w:pPr>
            <w:r>
              <w:rPr>
                <w:rFonts w:ascii="Times New Roman"/>
                <w:b w:val="false"/>
                <w:i w:val="false"/>
                <w:color w:val="000000"/>
                <w:sz w:val="20"/>
              </w:rPr>
              <w:t>
ctcdo:‌Identification‌Means‌Data‌Unit‌Details‌Type (M.CT.CDT.00262)</w:t>
            </w:r>
          </w:p>
          <w:bookmarkEnd w:id="141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 w:id="1413"/>
          <w:p>
            <w:pPr>
              <w:spacing w:after="20"/>
              <w:ind w:left="20"/>
              <w:jc w:val="both"/>
            </w:pPr>
            <w:r>
              <w:rPr>
                <w:rFonts w:ascii="Times New Roman"/>
                <w:b w:val="false"/>
                <w:i w:val="false"/>
                <w:color w:val="000000"/>
                <w:sz w:val="20"/>
              </w:rPr>
              <w:t>
*.3.1. Идентификатор применения</w:t>
            </w:r>
          </w:p>
          <w:bookmarkEnd w:id="1413"/>
          <w:p>
            <w:pPr>
              <w:spacing w:after="20"/>
              <w:ind w:left="20"/>
              <w:jc w:val="both"/>
            </w:pPr>
            <w:r>
              <w:rPr>
                <w:rFonts w:ascii="Times New Roman"/>
                <w:b w:val="false"/>
                <w:i w:val="false"/>
                <w:color w:val="000000"/>
                <w:sz w:val="20"/>
              </w:rPr>
              <w:t>
(ctsdo:‌AIId)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идентификатор блока информации, содержащейся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 w:id="1414"/>
          <w:p>
            <w:pPr>
              <w:spacing w:after="20"/>
              <w:ind w:left="20"/>
              <w:jc w:val="both"/>
            </w:pPr>
            <w:r>
              <w:rPr>
                <w:rFonts w:ascii="Times New Roman"/>
                <w:b w:val="false"/>
                <w:i w:val="false"/>
                <w:color w:val="000000"/>
                <w:sz w:val="20"/>
              </w:rPr>
              <w:t>
ctsdo:‌AIId‌Type (M.CT.SDT.00208)</w:t>
            </w:r>
          </w:p>
          <w:bookmarkEnd w:id="14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3" w:id="1415"/>
          <w:p>
            <w:pPr>
              <w:spacing w:after="20"/>
              <w:ind w:left="20"/>
              <w:jc w:val="both"/>
            </w:pPr>
            <w:r>
              <w:rPr>
                <w:rFonts w:ascii="Times New Roman"/>
                <w:b w:val="false"/>
                <w:i w:val="false"/>
                <w:color w:val="000000"/>
                <w:sz w:val="20"/>
              </w:rPr>
              <w:t>
*.3.2. Символьное значение элемента данных средства идентификации</w:t>
            </w:r>
          </w:p>
          <w:bookmarkEnd w:id="1415"/>
          <w:p>
            <w:pPr>
              <w:spacing w:after="20"/>
              <w:ind w:left="20"/>
              <w:jc w:val="both"/>
            </w:pPr>
            <w:r>
              <w:rPr>
                <w:rFonts w:ascii="Times New Roman"/>
                <w:b w:val="false"/>
                <w:i w:val="false"/>
                <w:color w:val="000000"/>
                <w:sz w:val="20"/>
              </w:rPr>
              <w:t>
(ctsdo:‌Identification‌Means‌Unit‌Character‌Value‌Id)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4" w:id="1416"/>
          <w:p>
            <w:pPr>
              <w:spacing w:after="20"/>
              <w:ind w:left="20"/>
              <w:jc w:val="both"/>
            </w:pPr>
            <w:r>
              <w:rPr>
                <w:rFonts w:ascii="Times New Roman"/>
                <w:b w:val="false"/>
                <w:i w:val="false"/>
                <w:color w:val="000000"/>
                <w:sz w:val="20"/>
              </w:rPr>
              <w:t>
ctsdo:‌Id100‌Type (M.CT.SDT.00101)</w:t>
            </w:r>
          </w:p>
          <w:bookmarkEnd w:id="14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7" w:id="1417"/>
          <w:p>
            <w:pPr>
              <w:spacing w:after="20"/>
              <w:ind w:left="20"/>
              <w:jc w:val="both"/>
            </w:pPr>
            <w:r>
              <w:rPr>
                <w:rFonts w:ascii="Times New Roman"/>
                <w:b w:val="false"/>
                <w:i w:val="false"/>
                <w:color w:val="000000"/>
                <w:sz w:val="20"/>
              </w:rPr>
              <w:t>
5.2.2. Статус маркированного товара</w:t>
            </w:r>
          </w:p>
          <w:bookmarkEnd w:id="1417"/>
          <w:p>
            <w:pPr>
              <w:spacing w:after="20"/>
              <w:ind w:left="20"/>
              <w:jc w:val="both"/>
            </w:pPr>
            <w:r>
              <w:rPr>
                <w:rFonts w:ascii="Times New Roman"/>
                <w:b w:val="false"/>
                <w:i w:val="false"/>
                <w:color w:val="000000"/>
                <w:sz w:val="20"/>
              </w:rPr>
              <w:t>
(ctcdo:‌Marked‌Goods‌Status‌Details)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статусе маркированного товара и дате и времени его установки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8" w:id="1418"/>
          <w:p>
            <w:pPr>
              <w:spacing w:after="20"/>
              <w:ind w:left="20"/>
              <w:jc w:val="both"/>
            </w:pPr>
            <w:r>
              <w:rPr>
                <w:rFonts w:ascii="Times New Roman"/>
                <w:b w:val="false"/>
                <w:i w:val="false"/>
                <w:color w:val="000000"/>
                <w:sz w:val="20"/>
              </w:rPr>
              <w:t>
ctcdo:‌Marked‌Goods‌Status‌Details‌Type (M.CT.CDT.00280)</w:t>
            </w:r>
          </w:p>
          <w:bookmarkEnd w:id="141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9" w:id="1419"/>
          <w:p>
            <w:pPr>
              <w:spacing w:after="20"/>
              <w:ind w:left="20"/>
              <w:jc w:val="both"/>
            </w:pPr>
            <w:r>
              <w:rPr>
                <w:rFonts w:ascii="Times New Roman"/>
                <w:b w:val="false"/>
                <w:i w:val="false"/>
                <w:color w:val="000000"/>
                <w:sz w:val="20"/>
              </w:rPr>
              <w:t>
*.1. Код статуса маркированного товара</w:t>
            </w:r>
          </w:p>
          <w:bookmarkEnd w:id="1419"/>
          <w:p>
            <w:pPr>
              <w:spacing w:after="20"/>
              <w:ind w:left="20"/>
              <w:jc w:val="both"/>
            </w:pPr>
            <w:r>
              <w:rPr>
                <w:rFonts w:ascii="Times New Roman"/>
                <w:b w:val="false"/>
                <w:i w:val="false"/>
                <w:color w:val="000000"/>
                <w:sz w:val="20"/>
              </w:rPr>
              <w:t>
(ctsdo:‌Marked‌Goods‌Status‌Code)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0" w:id="1420"/>
          <w:p>
            <w:pPr>
              <w:spacing w:after="20"/>
              <w:ind w:left="20"/>
              <w:jc w:val="both"/>
            </w:pPr>
            <w:r>
              <w:rPr>
                <w:rFonts w:ascii="Times New Roman"/>
                <w:b w:val="false"/>
                <w:i w:val="false"/>
                <w:color w:val="000000"/>
                <w:sz w:val="20"/>
              </w:rPr>
              <w:t>
csdo:‌Code2‌Type (M.SDT.00170)</w:t>
            </w:r>
          </w:p>
          <w:bookmarkEnd w:id="14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2" w:id="1421"/>
          <w:p>
            <w:pPr>
              <w:spacing w:after="20"/>
              <w:ind w:left="20"/>
              <w:jc w:val="both"/>
            </w:pPr>
            <w:r>
              <w:rPr>
                <w:rFonts w:ascii="Times New Roman"/>
                <w:b w:val="false"/>
                <w:i w:val="false"/>
                <w:color w:val="000000"/>
                <w:sz w:val="20"/>
              </w:rPr>
              <w:t>
*.2. Код причины установки статуса</w:t>
            </w:r>
          </w:p>
          <w:bookmarkEnd w:id="1421"/>
          <w:p>
            <w:pPr>
              <w:spacing w:after="20"/>
              <w:ind w:left="20"/>
              <w:jc w:val="both"/>
            </w:pPr>
            <w:r>
              <w:rPr>
                <w:rFonts w:ascii="Times New Roman"/>
                <w:b w:val="false"/>
                <w:i w:val="false"/>
                <w:color w:val="000000"/>
                <w:sz w:val="20"/>
              </w:rPr>
              <w:t>
(ctsdo:‌Marked‌Goods‌Status‌Reason‌Code)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причины установки статуса товара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3" w:id="1422"/>
          <w:p>
            <w:pPr>
              <w:spacing w:after="20"/>
              <w:ind w:left="20"/>
              <w:jc w:val="both"/>
            </w:pPr>
            <w:r>
              <w:rPr>
                <w:rFonts w:ascii="Times New Roman"/>
                <w:b w:val="false"/>
                <w:i w:val="false"/>
                <w:color w:val="000000"/>
                <w:sz w:val="20"/>
              </w:rPr>
              <w:t>
csdo:‌Code2‌Type (M.SDT.00170)</w:t>
            </w:r>
          </w:p>
          <w:bookmarkEnd w:id="14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5" w:id="1423"/>
          <w:p>
            <w:pPr>
              <w:spacing w:after="20"/>
              <w:ind w:left="20"/>
              <w:jc w:val="both"/>
            </w:pPr>
            <w:r>
              <w:rPr>
                <w:rFonts w:ascii="Times New Roman"/>
                <w:b w:val="false"/>
                <w:i w:val="false"/>
                <w:color w:val="000000"/>
                <w:sz w:val="20"/>
              </w:rPr>
              <w:t>
*.3. Дата и время</w:t>
            </w:r>
          </w:p>
          <w:bookmarkEnd w:id="1423"/>
          <w:p>
            <w:pPr>
              <w:spacing w:after="20"/>
              <w:ind w:left="20"/>
              <w:jc w:val="both"/>
            </w:pPr>
            <w:r>
              <w:rPr>
                <w:rFonts w:ascii="Times New Roman"/>
                <w:b w:val="false"/>
                <w:i w:val="false"/>
                <w:color w:val="000000"/>
                <w:sz w:val="20"/>
              </w:rPr>
              <w:t>
(csdo:‌Event‌Date‌Time)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6" w:id="1424"/>
          <w:p>
            <w:pPr>
              <w:spacing w:after="20"/>
              <w:ind w:left="20"/>
              <w:jc w:val="both"/>
            </w:pPr>
            <w:r>
              <w:rPr>
                <w:rFonts w:ascii="Times New Roman"/>
                <w:b w:val="false"/>
                <w:i w:val="false"/>
                <w:color w:val="000000"/>
                <w:sz w:val="20"/>
              </w:rPr>
              <w:t>
bdt:‌Date‌Time‌Type (M.BDT.00006)</w:t>
            </w:r>
          </w:p>
          <w:bookmarkEnd w:id="1424"/>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7" w:id="1425"/>
          <w:p>
            <w:pPr>
              <w:spacing w:after="20"/>
              <w:ind w:left="20"/>
              <w:jc w:val="both"/>
            </w:pPr>
            <w:r>
              <w:rPr>
                <w:rFonts w:ascii="Times New Roman"/>
                <w:b w:val="false"/>
                <w:i w:val="false"/>
                <w:color w:val="000000"/>
                <w:sz w:val="20"/>
              </w:rPr>
              <w:t>
5.2.3. Результат обработки</w:t>
            </w:r>
          </w:p>
          <w:bookmarkEnd w:id="1425"/>
          <w:p>
            <w:pPr>
              <w:spacing w:after="20"/>
              <w:ind w:left="20"/>
              <w:jc w:val="both"/>
            </w:pPr>
            <w:r>
              <w:rPr>
                <w:rFonts w:ascii="Times New Roman"/>
                <w:b w:val="false"/>
                <w:i w:val="false"/>
                <w:color w:val="000000"/>
                <w:sz w:val="20"/>
              </w:rPr>
              <w:t>
(ctcdo:‌Result‌Details)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8" w:id="1426"/>
          <w:p>
            <w:pPr>
              <w:spacing w:after="20"/>
              <w:ind w:left="20"/>
              <w:jc w:val="both"/>
            </w:pPr>
            <w:r>
              <w:rPr>
                <w:rFonts w:ascii="Times New Roman"/>
                <w:b w:val="false"/>
                <w:i w:val="false"/>
                <w:color w:val="000000"/>
                <w:sz w:val="20"/>
              </w:rPr>
              <w:t>
ctcdo:‌Result‌Details‌Type (M.CT.CDT.00087)</w:t>
            </w:r>
          </w:p>
          <w:bookmarkEnd w:id="142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9" w:id="1427"/>
          <w:p>
            <w:pPr>
              <w:spacing w:after="20"/>
              <w:ind w:left="20"/>
              <w:jc w:val="both"/>
            </w:pPr>
            <w:r>
              <w:rPr>
                <w:rFonts w:ascii="Times New Roman"/>
                <w:b w:val="false"/>
                <w:i w:val="false"/>
                <w:color w:val="000000"/>
                <w:sz w:val="20"/>
              </w:rPr>
              <w:t>
*.1. Код результата обработки сведений</w:t>
            </w:r>
          </w:p>
          <w:bookmarkEnd w:id="1427"/>
          <w:p>
            <w:pPr>
              <w:spacing w:after="20"/>
              <w:ind w:left="20"/>
              <w:jc w:val="both"/>
            </w:pPr>
            <w:r>
              <w:rPr>
                <w:rFonts w:ascii="Times New Roman"/>
                <w:b w:val="false"/>
                <w:i w:val="false"/>
                <w:color w:val="000000"/>
                <w:sz w:val="20"/>
              </w:rPr>
              <w:t>
(ctsdo:‌Result‌Processing‌Code)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0" w:id="1428"/>
          <w:p>
            <w:pPr>
              <w:spacing w:after="20"/>
              <w:ind w:left="20"/>
              <w:jc w:val="both"/>
            </w:pPr>
            <w:r>
              <w:rPr>
                <w:rFonts w:ascii="Times New Roman"/>
                <w:b w:val="false"/>
                <w:i w:val="false"/>
                <w:color w:val="000000"/>
                <w:sz w:val="20"/>
              </w:rPr>
              <w:t>
csdo:‌Code1to3‌Type (M.SDT.00314)</w:t>
            </w:r>
          </w:p>
          <w:bookmarkEnd w:id="14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3" w:id="1429"/>
          <w:p>
            <w:pPr>
              <w:spacing w:after="20"/>
              <w:ind w:left="20"/>
              <w:jc w:val="both"/>
            </w:pPr>
            <w:r>
              <w:rPr>
                <w:rFonts w:ascii="Times New Roman"/>
                <w:b w:val="false"/>
                <w:i w:val="false"/>
                <w:color w:val="000000"/>
                <w:sz w:val="20"/>
              </w:rPr>
              <w:t>
*.2. Описание результата обработки сведений</w:t>
            </w:r>
          </w:p>
          <w:bookmarkEnd w:id="1429"/>
          <w:p>
            <w:pPr>
              <w:spacing w:after="20"/>
              <w:ind w:left="20"/>
              <w:jc w:val="both"/>
            </w:pPr>
            <w:r>
              <w:rPr>
                <w:rFonts w:ascii="Times New Roman"/>
                <w:b w:val="false"/>
                <w:i w:val="false"/>
                <w:color w:val="000000"/>
                <w:sz w:val="20"/>
              </w:rPr>
              <w:t>
(ctsdo:‌Result‌Description‌Text)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4" w:id="1430"/>
          <w:p>
            <w:pPr>
              <w:spacing w:after="20"/>
              <w:ind w:left="20"/>
              <w:jc w:val="both"/>
            </w:pPr>
            <w:r>
              <w:rPr>
                <w:rFonts w:ascii="Times New Roman"/>
                <w:b w:val="false"/>
                <w:i w:val="false"/>
                <w:color w:val="000000"/>
                <w:sz w:val="20"/>
              </w:rPr>
              <w:t>
csdo:‌Text250‌Type (M.SDT.00072)</w:t>
            </w:r>
          </w:p>
          <w:bookmarkEnd w:id="143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7" w:id="1431"/>
          <w:p>
            <w:pPr>
              <w:spacing w:after="20"/>
              <w:ind w:left="20"/>
              <w:jc w:val="both"/>
            </w:pPr>
            <w:r>
              <w:rPr>
                <w:rFonts w:ascii="Times New Roman"/>
                <w:b w:val="false"/>
                <w:i w:val="false"/>
                <w:color w:val="000000"/>
                <w:sz w:val="20"/>
              </w:rPr>
              <w:t>
5.2.4. Конечная дата</w:t>
            </w:r>
          </w:p>
          <w:bookmarkEnd w:id="1431"/>
          <w:p>
            <w:pPr>
              <w:spacing w:after="20"/>
              <w:ind w:left="20"/>
              <w:jc w:val="both"/>
            </w:pPr>
            <w:r>
              <w:rPr>
                <w:rFonts w:ascii="Times New Roman"/>
                <w:b w:val="false"/>
                <w:i w:val="false"/>
                <w:color w:val="000000"/>
                <w:sz w:val="20"/>
              </w:rPr>
              <w:t>
(csdo:‌End‌Date)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8" w:id="1432"/>
          <w:p>
            <w:pPr>
              <w:spacing w:after="20"/>
              <w:ind w:left="20"/>
              <w:jc w:val="both"/>
            </w:pPr>
            <w:r>
              <w:rPr>
                <w:rFonts w:ascii="Times New Roman"/>
                <w:b w:val="false"/>
                <w:i w:val="false"/>
                <w:color w:val="000000"/>
                <w:sz w:val="20"/>
              </w:rPr>
              <w:t>
bdt:‌Date‌Type (M.BDT.00005)</w:t>
            </w:r>
          </w:p>
          <w:bookmarkEnd w:id="1432"/>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9" w:id="1433"/>
          <w:p>
            <w:pPr>
              <w:spacing w:after="20"/>
              <w:ind w:left="20"/>
              <w:jc w:val="both"/>
            </w:pPr>
            <w:r>
              <w:rPr>
                <w:rFonts w:ascii="Times New Roman"/>
                <w:b w:val="false"/>
                <w:i w:val="false"/>
                <w:color w:val="000000"/>
                <w:sz w:val="20"/>
              </w:rPr>
              <w:t>
5.2.5. Номер серии продукта</w:t>
            </w:r>
          </w:p>
          <w:bookmarkEnd w:id="1433"/>
          <w:p>
            <w:pPr>
              <w:spacing w:after="20"/>
              <w:ind w:left="20"/>
              <w:jc w:val="both"/>
            </w:pPr>
            <w:r>
              <w:rPr>
                <w:rFonts w:ascii="Times New Roman"/>
                <w:b w:val="false"/>
                <w:i w:val="false"/>
                <w:color w:val="000000"/>
                <w:sz w:val="20"/>
              </w:rPr>
              <w:t>
(ctsdo:‌Product‌Series‌Id)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0" w:id="1434"/>
          <w:p>
            <w:pPr>
              <w:spacing w:after="20"/>
              <w:ind w:left="20"/>
              <w:jc w:val="both"/>
            </w:pPr>
            <w:r>
              <w:rPr>
                <w:rFonts w:ascii="Times New Roman"/>
                <w:b w:val="false"/>
                <w:i w:val="false"/>
                <w:color w:val="000000"/>
                <w:sz w:val="20"/>
              </w:rPr>
              <w:t>
csdo:‌Id50‌Type (M.SDT.00093)</w:t>
            </w:r>
          </w:p>
          <w:bookmarkEnd w:id="14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3" w:id="1435"/>
          <w:p>
            <w:pPr>
              <w:spacing w:after="20"/>
              <w:ind w:left="20"/>
              <w:jc w:val="both"/>
            </w:pPr>
            <w:r>
              <w:rPr>
                <w:rFonts w:ascii="Times New Roman"/>
                <w:b w:val="false"/>
                <w:i w:val="false"/>
                <w:color w:val="000000"/>
                <w:sz w:val="20"/>
              </w:rPr>
              <w:t>
5.3. Сведения о средстве идентификации групповой или транспортной упаковки</w:t>
            </w:r>
          </w:p>
          <w:bookmarkEnd w:id="1435"/>
          <w:p>
            <w:pPr>
              <w:spacing w:after="20"/>
              <w:ind w:left="20"/>
              <w:jc w:val="both"/>
            </w:pPr>
            <w:r>
              <w:rPr>
                <w:rFonts w:ascii="Times New Roman"/>
                <w:b w:val="false"/>
                <w:i w:val="false"/>
                <w:color w:val="000000"/>
                <w:sz w:val="20"/>
              </w:rPr>
              <w:t>
(ctcdo:‌Group‌Identification‌Means‌Details)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 нанесенном на групповую или транспортную упаковку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4" w:id="1436"/>
          <w:p>
            <w:pPr>
              <w:spacing w:after="20"/>
              <w:ind w:left="20"/>
              <w:jc w:val="both"/>
            </w:pPr>
            <w:r>
              <w:rPr>
                <w:rFonts w:ascii="Times New Roman"/>
                <w:b w:val="false"/>
                <w:i w:val="false"/>
                <w:color w:val="000000"/>
                <w:sz w:val="20"/>
              </w:rPr>
              <w:t>
ctcdo:‌Group‌Identification‌Means‌Details‌Type (M.CT.CDT.00820)</w:t>
            </w:r>
          </w:p>
          <w:bookmarkEnd w:id="143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 w:id="1437"/>
          <w:p>
            <w:pPr>
              <w:spacing w:after="20"/>
              <w:ind w:left="20"/>
              <w:jc w:val="both"/>
            </w:pPr>
            <w:r>
              <w:rPr>
                <w:rFonts w:ascii="Times New Roman"/>
                <w:b w:val="false"/>
                <w:i w:val="false"/>
                <w:color w:val="000000"/>
                <w:sz w:val="20"/>
              </w:rPr>
              <w:t>
5.3.1. Вид агрегации упаковки</w:t>
            </w:r>
          </w:p>
          <w:bookmarkEnd w:id="1437"/>
          <w:p>
            <w:pPr>
              <w:spacing w:after="20"/>
              <w:ind w:left="20"/>
              <w:jc w:val="both"/>
            </w:pPr>
            <w:r>
              <w:rPr>
                <w:rFonts w:ascii="Times New Roman"/>
                <w:b w:val="false"/>
                <w:i w:val="false"/>
                <w:color w:val="000000"/>
                <w:sz w:val="20"/>
              </w:rPr>
              <w:t>
(ctsdo:‌Aggregation‌Kind‌Code)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(уровня) агрегации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6" w:id="1438"/>
          <w:p>
            <w:pPr>
              <w:spacing w:after="20"/>
              <w:ind w:left="20"/>
              <w:jc w:val="both"/>
            </w:pPr>
            <w:r>
              <w:rPr>
                <w:rFonts w:ascii="Times New Roman"/>
                <w:b w:val="false"/>
                <w:i w:val="false"/>
                <w:color w:val="000000"/>
                <w:sz w:val="20"/>
              </w:rPr>
              <w:t>
csdo:‌Code1‌Type (M.SDT.00169)</w:t>
            </w:r>
          </w:p>
          <w:bookmarkEnd w:id="14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8" w:id="1439"/>
          <w:p>
            <w:pPr>
              <w:spacing w:after="20"/>
              <w:ind w:left="20"/>
              <w:jc w:val="both"/>
            </w:pPr>
            <w:r>
              <w:rPr>
                <w:rFonts w:ascii="Times New Roman"/>
                <w:b w:val="false"/>
                <w:i w:val="false"/>
                <w:color w:val="000000"/>
                <w:sz w:val="20"/>
              </w:rPr>
              <w:t>
5.3.2. Средство идентификации</w:t>
            </w:r>
          </w:p>
          <w:bookmarkEnd w:id="1439"/>
          <w:p>
            <w:pPr>
              <w:spacing w:after="20"/>
              <w:ind w:left="20"/>
              <w:jc w:val="both"/>
            </w:pPr>
            <w:r>
              <w:rPr>
                <w:rFonts w:ascii="Times New Roman"/>
                <w:b w:val="false"/>
                <w:i w:val="false"/>
                <w:color w:val="000000"/>
                <w:sz w:val="20"/>
              </w:rPr>
              <w:t>
(ctcdo:‌Identification‌Means‌Item‌Details)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9" w:id="1440"/>
          <w:p>
            <w:pPr>
              <w:spacing w:after="20"/>
              <w:ind w:left="20"/>
              <w:jc w:val="both"/>
            </w:pPr>
            <w:r>
              <w:rPr>
                <w:rFonts w:ascii="Times New Roman"/>
                <w:b w:val="false"/>
                <w:i w:val="false"/>
                <w:color w:val="000000"/>
                <w:sz w:val="20"/>
              </w:rPr>
              <w:t>
ctcdo:‌Identification‌Means‌Item‌Details‌Type (M.CT.CDT.00261)</w:t>
            </w:r>
          </w:p>
          <w:bookmarkEnd w:id="144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0" w:id="1441"/>
          <w:p>
            <w:pPr>
              <w:spacing w:after="20"/>
              <w:ind w:left="20"/>
              <w:jc w:val="both"/>
            </w:pPr>
            <w:r>
              <w:rPr>
                <w:rFonts w:ascii="Times New Roman"/>
                <w:b w:val="false"/>
                <w:i w:val="false"/>
                <w:color w:val="000000"/>
                <w:sz w:val="20"/>
              </w:rPr>
              <w:t>
*.1. Код вида средства идентификации</w:t>
            </w:r>
          </w:p>
          <w:bookmarkEnd w:id="1441"/>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1" w:id="1442"/>
          <w:p>
            <w:pPr>
              <w:spacing w:after="20"/>
              <w:ind w:left="20"/>
              <w:jc w:val="both"/>
            </w:pPr>
            <w:r>
              <w:rPr>
                <w:rFonts w:ascii="Times New Roman"/>
                <w:b w:val="false"/>
                <w:i w:val="false"/>
                <w:color w:val="000000"/>
                <w:sz w:val="20"/>
              </w:rPr>
              <w:t>
csdo:‌Code3‌Type (M.SDT.00180)</w:t>
            </w:r>
          </w:p>
          <w:bookmarkEnd w:id="14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3" w:id="1443"/>
          <w:p>
            <w:pPr>
              <w:spacing w:after="20"/>
              <w:ind w:left="20"/>
              <w:jc w:val="both"/>
            </w:pPr>
            <w:r>
              <w:rPr>
                <w:rFonts w:ascii="Times New Roman"/>
                <w:b w:val="false"/>
                <w:i w:val="false"/>
                <w:color w:val="000000"/>
                <w:sz w:val="20"/>
              </w:rPr>
              <w:t>
*.2. Регистрационный номер по единому реестру средств идентификации</w:t>
            </w:r>
          </w:p>
          <w:bookmarkEnd w:id="1443"/>
          <w:p>
            <w:pPr>
              <w:spacing w:after="20"/>
              <w:ind w:left="20"/>
              <w:jc w:val="both"/>
            </w:pPr>
            <w:r>
              <w:rPr>
                <w:rFonts w:ascii="Times New Roman"/>
                <w:b w:val="false"/>
                <w:i w:val="false"/>
                <w:color w:val="000000"/>
                <w:sz w:val="20"/>
              </w:rPr>
              <w:t>
(ctcdo:‌Identification‌Means‌Registry‌Id‌Details)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4" w:id="1444"/>
          <w:p>
            <w:pPr>
              <w:spacing w:after="20"/>
              <w:ind w:left="20"/>
              <w:jc w:val="both"/>
            </w:pPr>
            <w:r>
              <w:rPr>
                <w:rFonts w:ascii="Times New Roman"/>
                <w:b w:val="false"/>
                <w:i w:val="false"/>
                <w:color w:val="000000"/>
                <w:sz w:val="20"/>
              </w:rPr>
              <w:t>
ctcdo:‌Identification‌Means‌Registry‌Id‌Details‌Type (M.CT.CDT.00259)</w:t>
            </w:r>
          </w:p>
          <w:bookmarkEnd w:id="144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5" w:id="1445"/>
          <w:p>
            <w:pPr>
              <w:spacing w:after="20"/>
              <w:ind w:left="20"/>
              <w:jc w:val="both"/>
            </w:pPr>
            <w:r>
              <w:rPr>
                <w:rFonts w:ascii="Times New Roman"/>
                <w:b w:val="false"/>
                <w:i w:val="false"/>
                <w:color w:val="000000"/>
                <w:sz w:val="20"/>
              </w:rPr>
              <w:t>
*.2.1. Код вида средства идентификации</w:t>
            </w:r>
          </w:p>
          <w:bookmarkEnd w:id="1445"/>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6" w:id="1446"/>
          <w:p>
            <w:pPr>
              <w:spacing w:after="20"/>
              <w:ind w:left="20"/>
              <w:jc w:val="both"/>
            </w:pPr>
            <w:r>
              <w:rPr>
                <w:rFonts w:ascii="Times New Roman"/>
                <w:b w:val="false"/>
                <w:i w:val="false"/>
                <w:color w:val="000000"/>
                <w:sz w:val="20"/>
              </w:rPr>
              <w:t>
csdo:‌Code3‌Type (M.SDT.00180)</w:t>
            </w:r>
          </w:p>
          <w:bookmarkEnd w:id="14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8" w:id="1447"/>
          <w:p>
            <w:pPr>
              <w:spacing w:after="20"/>
              <w:ind w:left="20"/>
              <w:jc w:val="both"/>
            </w:pPr>
            <w:r>
              <w:rPr>
                <w:rFonts w:ascii="Times New Roman"/>
                <w:b w:val="false"/>
                <w:i w:val="false"/>
                <w:color w:val="000000"/>
                <w:sz w:val="20"/>
              </w:rPr>
              <w:t>
*.2.2. Код требований к составу информации</w:t>
            </w:r>
          </w:p>
          <w:bookmarkEnd w:id="1447"/>
          <w:p>
            <w:pPr>
              <w:spacing w:after="20"/>
              <w:ind w:left="20"/>
              <w:jc w:val="both"/>
            </w:pPr>
            <w:r>
              <w:rPr>
                <w:rFonts w:ascii="Times New Roman"/>
                <w:b w:val="false"/>
                <w:i w:val="false"/>
                <w:color w:val="000000"/>
                <w:sz w:val="20"/>
              </w:rPr>
              <w:t>
(ctsdo:‌Identification‌Means‌Info‌Requipment‌Code)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9" w:id="1448"/>
          <w:p>
            <w:pPr>
              <w:spacing w:after="20"/>
              <w:ind w:left="20"/>
              <w:jc w:val="both"/>
            </w:pPr>
            <w:r>
              <w:rPr>
                <w:rFonts w:ascii="Times New Roman"/>
                <w:b w:val="false"/>
                <w:i w:val="false"/>
                <w:color w:val="000000"/>
                <w:sz w:val="20"/>
              </w:rPr>
              <w:t>
csdo:‌Code3‌Type (M.SDT.00180)</w:t>
            </w:r>
          </w:p>
          <w:bookmarkEnd w:id="14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1" w:id="1449"/>
          <w:p>
            <w:pPr>
              <w:spacing w:after="20"/>
              <w:ind w:left="20"/>
              <w:jc w:val="both"/>
            </w:pPr>
            <w:r>
              <w:rPr>
                <w:rFonts w:ascii="Times New Roman"/>
                <w:b w:val="false"/>
                <w:i w:val="false"/>
                <w:color w:val="000000"/>
                <w:sz w:val="20"/>
              </w:rPr>
              <w:t>
*.3. Элемент данных средства идентификации</w:t>
            </w:r>
          </w:p>
          <w:bookmarkEnd w:id="1449"/>
          <w:p>
            <w:pPr>
              <w:spacing w:after="20"/>
              <w:ind w:left="20"/>
              <w:jc w:val="both"/>
            </w:pPr>
            <w:r>
              <w:rPr>
                <w:rFonts w:ascii="Times New Roman"/>
                <w:b w:val="false"/>
                <w:i w:val="false"/>
                <w:color w:val="000000"/>
                <w:sz w:val="20"/>
              </w:rPr>
              <w:t>
(ctcdo:‌Identification‌Means‌Data‌Unit‌Details)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2" w:id="1450"/>
          <w:p>
            <w:pPr>
              <w:spacing w:after="20"/>
              <w:ind w:left="20"/>
              <w:jc w:val="both"/>
            </w:pPr>
            <w:r>
              <w:rPr>
                <w:rFonts w:ascii="Times New Roman"/>
                <w:b w:val="false"/>
                <w:i w:val="false"/>
                <w:color w:val="000000"/>
                <w:sz w:val="20"/>
              </w:rPr>
              <w:t>
ctcdo:‌Identification‌Means‌Data‌Unit‌Details‌Type (M.CT.CDT.00262)</w:t>
            </w:r>
          </w:p>
          <w:bookmarkEnd w:id="145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3" w:id="1451"/>
          <w:p>
            <w:pPr>
              <w:spacing w:after="20"/>
              <w:ind w:left="20"/>
              <w:jc w:val="both"/>
            </w:pPr>
            <w:r>
              <w:rPr>
                <w:rFonts w:ascii="Times New Roman"/>
                <w:b w:val="false"/>
                <w:i w:val="false"/>
                <w:color w:val="000000"/>
                <w:sz w:val="20"/>
              </w:rPr>
              <w:t>
*.3.1. Идентификатор применения</w:t>
            </w:r>
          </w:p>
          <w:bookmarkEnd w:id="1451"/>
          <w:p>
            <w:pPr>
              <w:spacing w:after="20"/>
              <w:ind w:left="20"/>
              <w:jc w:val="both"/>
            </w:pPr>
            <w:r>
              <w:rPr>
                <w:rFonts w:ascii="Times New Roman"/>
                <w:b w:val="false"/>
                <w:i w:val="false"/>
                <w:color w:val="000000"/>
                <w:sz w:val="20"/>
              </w:rPr>
              <w:t>
(ctsdo:‌AIId)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4" w:id="1452"/>
          <w:p>
            <w:pPr>
              <w:spacing w:after="20"/>
              <w:ind w:left="20"/>
              <w:jc w:val="both"/>
            </w:pPr>
            <w:r>
              <w:rPr>
                <w:rFonts w:ascii="Times New Roman"/>
                <w:b w:val="false"/>
                <w:i w:val="false"/>
                <w:color w:val="000000"/>
                <w:sz w:val="20"/>
              </w:rPr>
              <w:t>
ctsdo:‌AIId‌Type (M.CT.SDT.00208)</w:t>
            </w:r>
          </w:p>
          <w:bookmarkEnd w:id="14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6" w:id="1453"/>
          <w:p>
            <w:pPr>
              <w:spacing w:after="20"/>
              <w:ind w:left="20"/>
              <w:jc w:val="both"/>
            </w:pPr>
            <w:r>
              <w:rPr>
                <w:rFonts w:ascii="Times New Roman"/>
                <w:b w:val="false"/>
                <w:i w:val="false"/>
                <w:color w:val="000000"/>
                <w:sz w:val="20"/>
              </w:rPr>
              <w:t>
*.3.2. Символьное значение элемента данных средства идентификации</w:t>
            </w:r>
          </w:p>
          <w:bookmarkEnd w:id="1453"/>
          <w:p>
            <w:pPr>
              <w:spacing w:after="20"/>
              <w:ind w:left="20"/>
              <w:jc w:val="both"/>
            </w:pPr>
            <w:r>
              <w:rPr>
                <w:rFonts w:ascii="Times New Roman"/>
                <w:b w:val="false"/>
                <w:i w:val="false"/>
                <w:color w:val="000000"/>
                <w:sz w:val="20"/>
              </w:rPr>
              <w:t>
(ctsdo:‌Identification‌Means‌Unit‌Character‌Value‌Id)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7" w:id="1454"/>
          <w:p>
            <w:pPr>
              <w:spacing w:after="20"/>
              <w:ind w:left="20"/>
              <w:jc w:val="both"/>
            </w:pPr>
            <w:r>
              <w:rPr>
                <w:rFonts w:ascii="Times New Roman"/>
                <w:b w:val="false"/>
                <w:i w:val="false"/>
                <w:color w:val="000000"/>
                <w:sz w:val="20"/>
              </w:rPr>
              <w:t>
ctsdo:‌Id100‌Type (M.CT.SDT.00101)</w:t>
            </w:r>
          </w:p>
          <w:bookmarkEnd w:id="14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0" w:id="1455"/>
          <w:p>
            <w:pPr>
              <w:spacing w:after="20"/>
              <w:ind w:left="20"/>
              <w:jc w:val="both"/>
            </w:pPr>
            <w:r>
              <w:rPr>
                <w:rFonts w:ascii="Times New Roman"/>
                <w:b w:val="false"/>
                <w:i w:val="false"/>
                <w:color w:val="000000"/>
                <w:sz w:val="20"/>
              </w:rPr>
              <w:t>
5.3.3. Статус маркированного товара</w:t>
            </w:r>
          </w:p>
          <w:bookmarkEnd w:id="1455"/>
          <w:p>
            <w:pPr>
              <w:spacing w:after="20"/>
              <w:ind w:left="20"/>
              <w:jc w:val="both"/>
            </w:pPr>
            <w:r>
              <w:rPr>
                <w:rFonts w:ascii="Times New Roman"/>
                <w:b w:val="false"/>
                <w:i w:val="false"/>
                <w:color w:val="000000"/>
                <w:sz w:val="20"/>
              </w:rPr>
              <w:t>
(ctcdo:‌Marked‌Goods‌Status‌Details)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статусе маркированного товара и дате</w:t>
            </w:r>
          </w:p>
          <w:p>
            <w:pPr>
              <w:spacing w:after="20"/>
              <w:ind w:left="20"/>
              <w:jc w:val="both"/>
            </w:pPr>
            <w:r>
              <w:rPr>
                <w:rFonts w:ascii="Times New Roman"/>
                <w:b w:val="false"/>
                <w:i w:val="false"/>
                <w:color w:val="000000"/>
                <w:sz w:val="20"/>
              </w:rPr>
              <w:t>и времени его установки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1" w:id="1456"/>
          <w:p>
            <w:pPr>
              <w:spacing w:after="20"/>
              <w:ind w:left="20"/>
              <w:jc w:val="both"/>
            </w:pPr>
            <w:r>
              <w:rPr>
                <w:rFonts w:ascii="Times New Roman"/>
                <w:b w:val="false"/>
                <w:i w:val="false"/>
                <w:color w:val="000000"/>
                <w:sz w:val="20"/>
              </w:rPr>
              <w:t>
ctcdo:‌Marked‌Goods‌Status‌Details‌Type (M.CT.CDT.00280)</w:t>
            </w:r>
          </w:p>
          <w:bookmarkEnd w:id="145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2" w:id="1457"/>
          <w:p>
            <w:pPr>
              <w:spacing w:after="20"/>
              <w:ind w:left="20"/>
              <w:jc w:val="both"/>
            </w:pPr>
            <w:r>
              <w:rPr>
                <w:rFonts w:ascii="Times New Roman"/>
                <w:b w:val="false"/>
                <w:i w:val="false"/>
                <w:color w:val="000000"/>
                <w:sz w:val="20"/>
              </w:rPr>
              <w:t>
*.1. Код статуса маркированного товара</w:t>
            </w:r>
          </w:p>
          <w:bookmarkEnd w:id="1457"/>
          <w:p>
            <w:pPr>
              <w:spacing w:after="20"/>
              <w:ind w:left="20"/>
              <w:jc w:val="both"/>
            </w:pPr>
            <w:r>
              <w:rPr>
                <w:rFonts w:ascii="Times New Roman"/>
                <w:b w:val="false"/>
                <w:i w:val="false"/>
                <w:color w:val="000000"/>
                <w:sz w:val="20"/>
              </w:rPr>
              <w:t>
(ctsdo:‌Marked‌Goods‌Status‌Code)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3" w:id="1458"/>
          <w:p>
            <w:pPr>
              <w:spacing w:after="20"/>
              <w:ind w:left="20"/>
              <w:jc w:val="both"/>
            </w:pPr>
            <w:r>
              <w:rPr>
                <w:rFonts w:ascii="Times New Roman"/>
                <w:b w:val="false"/>
                <w:i w:val="false"/>
                <w:color w:val="000000"/>
                <w:sz w:val="20"/>
              </w:rPr>
              <w:t>
csdo:‌Code2‌Type (M.SDT.00170)</w:t>
            </w:r>
          </w:p>
          <w:bookmarkEnd w:id="14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5" w:id="1459"/>
          <w:p>
            <w:pPr>
              <w:spacing w:after="20"/>
              <w:ind w:left="20"/>
              <w:jc w:val="both"/>
            </w:pPr>
            <w:r>
              <w:rPr>
                <w:rFonts w:ascii="Times New Roman"/>
                <w:b w:val="false"/>
                <w:i w:val="false"/>
                <w:color w:val="000000"/>
                <w:sz w:val="20"/>
              </w:rPr>
              <w:t>
*.2. Код причины установки статуса</w:t>
            </w:r>
          </w:p>
          <w:bookmarkEnd w:id="1459"/>
          <w:p>
            <w:pPr>
              <w:spacing w:after="20"/>
              <w:ind w:left="20"/>
              <w:jc w:val="both"/>
            </w:pPr>
            <w:r>
              <w:rPr>
                <w:rFonts w:ascii="Times New Roman"/>
                <w:b w:val="false"/>
                <w:i w:val="false"/>
                <w:color w:val="000000"/>
                <w:sz w:val="20"/>
              </w:rPr>
              <w:t>
(ctsdo:‌Marked‌Goods‌Status‌Reason‌Code)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причины установки статуса товара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6" w:id="1460"/>
          <w:p>
            <w:pPr>
              <w:spacing w:after="20"/>
              <w:ind w:left="20"/>
              <w:jc w:val="both"/>
            </w:pPr>
            <w:r>
              <w:rPr>
                <w:rFonts w:ascii="Times New Roman"/>
                <w:b w:val="false"/>
                <w:i w:val="false"/>
                <w:color w:val="000000"/>
                <w:sz w:val="20"/>
              </w:rPr>
              <w:t>
csdo:‌Code2‌Type (M.SDT.00170)</w:t>
            </w:r>
          </w:p>
          <w:bookmarkEnd w:id="14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8" w:id="1461"/>
          <w:p>
            <w:pPr>
              <w:spacing w:after="20"/>
              <w:ind w:left="20"/>
              <w:jc w:val="both"/>
            </w:pPr>
            <w:r>
              <w:rPr>
                <w:rFonts w:ascii="Times New Roman"/>
                <w:b w:val="false"/>
                <w:i w:val="false"/>
                <w:color w:val="000000"/>
                <w:sz w:val="20"/>
              </w:rPr>
              <w:t>
*.3. Дата и время</w:t>
            </w:r>
          </w:p>
          <w:bookmarkEnd w:id="1461"/>
          <w:p>
            <w:pPr>
              <w:spacing w:after="20"/>
              <w:ind w:left="20"/>
              <w:jc w:val="both"/>
            </w:pPr>
            <w:r>
              <w:rPr>
                <w:rFonts w:ascii="Times New Roman"/>
                <w:b w:val="false"/>
                <w:i w:val="false"/>
                <w:color w:val="000000"/>
                <w:sz w:val="20"/>
              </w:rPr>
              <w:t>
(csdo:‌Event‌Date‌Time)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9" w:id="1462"/>
          <w:p>
            <w:pPr>
              <w:spacing w:after="20"/>
              <w:ind w:left="20"/>
              <w:jc w:val="both"/>
            </w:pPr>
            <w:r>
              <w:rPr>
                <w:rFonts w:ascii="Times New Roman"/>
                <w:b w:val="false"/>
                <w:i w:val="false"/>
                <w:color w:val="000000"/>
                <w:sz w:val="20"/>
              </w:rPr>
              <w:t>
bdt:‌Date‌Time‌Type (M.BDT.00006)</w:t>
            </w:r>
          </w:p>
          <w:bookmarkEnd w:id="1462"/>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0" w:id="1463"/>
          <w:p>
            <w:pPr>
              <w:spacing w:after="20"/>
              <w:ind w:left="20"/>
              <w:jc w:val="both"/>
            </w:pPr>
            <w:r>
              <w:rPr>
                <w:rFonts w:ascii="Times New Roman"/>
                <w:b w:val="false"/>
                <w:i w:val="false"/>
                <w:color w:val="000000"/>
                <w:sz w:val="20"/>
              </w:rPr>
              <w:t>
5.3.4. Результат обработки</w:t>
            </w:r>
          </w:p>
          <w:bookmarkEnd w:id="1463"/>
          <w:p>
            <w:pPr>
              <w:spacing w:after="20"/>
              <w:ind w:left="20"/>
              <w:jc w:val="both"/>
            </w:pPr>
            <w:r>
              <w:rPr>
                <w:rFonts w:ascii="Times New Roman"/>
                <w:b w:val="false"/>
                <w:i w:val="false"/>
                <w:color w:val="000000"/>
                <w:sz w:val="20"/>
              </w:rPr>
              <w:t>
(ctcdo:‌Result‌Details)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1" w:id="1464"/>
          <w:p>
            <w:pPr>
              <w:spacing w:after="20"/>
              <w:ind w:left="20"/>
              <w:jc w:val="both"/>
            </w:pPr>
            <w:r>
              <w:rPr>
                <w:rFonts w:ascii="Times New Roman"/>
                <w:b w:val="false"/>
                <w:i w:val="false"/>
                <w:color w:val="000000"/>
                <w:sz w:val="20"/>
              </w:rPr>
              <w:t>
ctcdo:‌Result‌Details‌Type (M.CT.CDT.00087)</w:t>
            </w:r>
          </w:p>
          <w:bookmarkEnd w:id="146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2" w:id="1465"/>
          <w:p>
            <w:pPr>
              <w:spacing w:after="20"/>
              <w:ind w:left="20"/>
              <w:jc w:val="both"/>
            </w:pPr>
            <w:r>
              <w:rPr>
                <w:rFonts w:ascii="Times New Roman"/>
                <w:b w:val="false"/>
                <w:i w:val="false"/>
                <w:color w:val="000000"/>
                <w:sz w:val="20"/>
              </w:rPr>
              <w:t>
*.1. Код результата обработки сведений</w:t>
            </w:r>
          </w:p>
          <w:bookmarkEnd w:id="1465"/>
          <w:p>
            <w:pPr>
              <w:spacing w:after="20"/>
              <w:ind w:left="20"/>
              <w:jc w:val="both"/>
            </w:pPr>
            <w:r>
              <w:rPr>
                <w:rFonts w:ascii="Times New Roman"/>
                <w:b w:val="false"/>
                <w:i w:val="false"/>
                <w:color w:val="000000"/>
                <w:sz w:val="20"/>
              </w:rPr>
              <w:t>
(ctsdo:‌Result‌Processing‌Code)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3" w:id="1466"/>
          <w:p>
            <w:pPr>
              <w:spacing w:after="20"/>
              <w:ind w:left="20"/>
              <w:jc w:val="both"/>
            </w:pPr>
            <w:r>
              <w:rPr>
                <w:rFonts w:ascii="Times New Roman"/>
                <w:b w:val="false"/>
                <w:i w:val="false"/>
                <w:color w:val="000000"/>
                <w:sz w:val="20"/>
              </w:rPr>
              <w:t>
csdo:‌Code1to3‌Type (M.SDT.00314)</w:t>
            </w:r>
          </w:p>
          <w:bookmarkEnd w:id="14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6" w:id="1467"/>
          <w:p>
            <w:pPr>
              <w:spacing w:after="20"/>
              <w:ind w:left="20"/>
              <w:jc w:val="both"/>
            </w:pPr>
            <w:r>
              <w:rPr>
                <w:rFonts w:ascii="Times New Roman"/>
                <w:b w:val="false"/>
                <w:i w:val="false"/>
                <w:color w:val="000000"/>
                <w:sz w:val="20"/>
              </w:rPr>
              <w:t>
*.2. Описание результата обработки сведений</w:t>
            </w:r>
          </w:p>
          <w:bookmarkEnd w:id="1467"/>
          <w:p>
            <w:pPr>
              <w:spacing w:after="20"/>
              <w:ind w:left="20"/>
              <w:jc w:val="both"/>
            </w:pPr>
            <w:r>
              <w:rPr>
                <w:rFonts w:ascii="Times New Roman"/>
                <w:b w:val="false"/>
                <w:i w:val="false"/>
                <w:color w:val="000000"/>
                <w:sz w:val="20"/>
              </w:rPr>
              <w:t>
(ctsdo:‌Result‌Description‌Text)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7" w:id="1468"/>
          <w:p>
            <w:pPr>
              <w:spacing w:after="20"/>
              <w:ind w:left="20"/>
              <w:jc w:val="both"/>
            </w:pPr>
            <w:r>
              <w:rPr>
                <w:rFonts w:ascii="Times New Roman"/>
                <w:b w:val="false"/>
                <w:i w:val="false"/>
                <w:color w:val="000000"/>
                <w:sz w:val="20"/>
              </w:rPr>
              <w:t>
csdo:‌Text250‌Type (M.SDT.00072)</w:t>
            </w:r>
          </w:p>
          <w:bookmarkEnd w:id="146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0" w:id="1469"/>
          <w:p>
            <w:pPr>
              <w:spacing w:after="20"/>
              <w:ind w:left="20"/>
              <w:jc w:val="both"/>
            </w:pPr>
            <w:r>
              <w:rPr>
                <w:rFonts w:ascii="Times New Roman"/>
                <w:b w:val="false"/>
                <w:i w:val="false"/>
                <w:color w:val="000000"/>
                <w:sz w:val="20"/>
              </w:rPr>
              <w:t>
5.3.5. Конечная дата</w:t>
            </w:r>
          </w:p>
          <w:bookmarkEnd w:id="1469"/>
          <w:p>
            <w:pPr>
              <w:spacing w:after="20"/>
              <w:ind w:left="20"/>
              <w:jc w:val="both"/>
            </w:pPr>
            <w:r>
              <w:rPr>
                <w:rFonts w:ascii="Times New Roman"/>
                <w:b w:val="false"/>
                <w:i w:val="false"/>
                <w:color w:val="000000"/>
                <w:sz w:val="20"/>
              </w:rPr>
              <w:t>
(csdo:‌End‌Date)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1" w:id="1470"/>
          <w:p>
            <w:pPr>
              <w:spacing w:after="20"/>
              <w:ind w:left="20"/>
              <w:jc w:val="both"/>
            </w:pPr>
            <w:r>
              <w:rPr>
                <w:rFonts w:ascii="Times New Roman"/>
                <w:b w:val="false"/>
                <w:i w:val="false"/>
                <w:color w:val="000000"/>
                <w:sz w:val="20"/>
              </w:rPr>
              <w:t>
bdt:‌Date‌Type (M.BDT.00005)</w:t>
            </w:r>
          </w:p>
          <w:bookmarkEnd w:id="1470"/>
          <w:p>
            <w:pPr>
              <w:spacing w:after="20"/>
              <w:ind w:left="20"/>
              <w:jc w:val="both"/>
            </w:pPr>
            <w:r>
              <w:rPr>
                <w:rFonts w:ascii="Times New Roman"/>
                <w:b w:val="false"/>
                <w:i w:val="false"/>
                <w:color w:val="000000"/>
                <w:sz w:val="20"/>
              </w:rPr>
              <w:t>
Обозначение даты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2" w:id="1471"/>
          <w:p>
            <w:pPr>
              <w:spacing w:after="20"/>
              <w:ind w:left="20"/>
              <w:jc w:val="both"/>
            </w:pPr>
            <w:r>
              <w:rPr>
                <w:rFonts w:ascii="Times New Roman"/>
                <w:b w:val="false"/>
                <w:i w:val="false"/>
                <w:color w:val="000000"/>
                <w:sz w:val="20"/>
              </w:rPr>
              <w:t>
5.3.6. Номер серии продукта</w:t>
            </w:r>
          </w:p>
          <w:bookmarkEnd w:id="1471"/>
          <w:p>
            <w:pPr>
              <w:spacing w:after="20"/>
              <w:ind w:left="20"/>
              <w:jc w:val="both"/>
            </w:pPr>
            <w:r>
              <w:rPr>
                <w:rFonts w:ascii="Times New Roman"/>
                <w:b w:val="false"/>
                <w:i w:val="false"/>
                <w:color w:val="000000"/>
                <w:sz w:val="20"/>
              </w:rPr>
              <w:t>
(ctsdo:‌Product‌Series‌Id)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3" w:id="1472"/>
          <w:p>
            <w:pPr>
              <w:spacing w:after="20"/>
              <w:ind w:left="20"/>
              <w:jc w:val="both"/>
            </w:pPr>
            <w:r>
              <w:rPr>
                <w:rFonts w:ascii="Times New Roman"/>
                <w:b w:val="false"/>
                <w:i w:val="false"/>
                <w:color w:val="000000"/>
                <w:sz w:val="20"/>
              </w:rPr>
              <w:t>
csdo:‌Id50‌Type (M.SDT.00093)</w:t>
            </w:r>
          </w:p>
          <w:bookmarkEnd w:id="14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6" w:id="1473"/>
          <w:p>
            <w:pPr>
              <w:spacing w:after="20"/>
              <w:ind w:left="20"/>
              <w:jc w:val="both"/>
            </w:pPr>
            <w:r>
              <w:rPr>
                <w:rFonts w:ascii="Times New Roman"/>
                <w:b w:val="false"/>
                <w:i w:val="false"/>
                <w:color w:val="000000"/>
                <w:sz w:val="20"/>
              </w:rPr>
              <w:t>
5.4. Признак представления описания товара</w:t>
            </w:r>
          </w:p>
          <w:bookmarkEnd w:id="1473"/>
          <w:p>
            <w:pPr>
              <w:spacing w:after="20"/>
              <w:ind w:left="20"/>
              <w:jc w:val="both"/>
            </w:pPr>
            <w:r>
              <w:rPr>
                <w:rFonts w:ascii="Times New Roman"/>
                <w:b w:val="false"/>
                <w:i w:val="false"/>
                <w:color w:val="000000"/>
                <w:sz w:val="20"/>
              </w:rPr>
              <w:t>
(ctsdo:‌Commodity‌Description‌Indicator)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обозначающий необходимость включения описания товара при представлении результатов обработки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7" w:id="1474"/>
          <w:p>
            <w:pPr>
              <w:spacing w:after="20"/>
              <w:ind w:left="20"/>
              <w:jc w:val="both"/>
            </w:pPr>
            <w:r>
              <w:rPr>
                <w:rFonts w:ascii="Times New Roman"/>
                <w:b w:val="false"/>
                <w:i w:val="false"/>
                <w:color w:val="000000"/>
                <w:sz w:val="20"/>
              </w:rPr>
              <w:t>
bdt:‌Indicator‌Type (M.BDT.00013)</w:t>
            </w:r>
          </w:p>
          <w:bookmarkEnd w:id="1474"/>
          <w:p>
            <w:pPr>
              <w:spacing w:after="20"/>
              <w:ind w:left="20"/>
              <w:jc w:val="both"/>
            </w:pPr>
            <w:r>
              <w:rPr>
                <w:rFonts w:ascii="Times New Roman"/>
                <w:b w:val="false"/>
                <w:i w:val="false"/>
                <w:color w:val="000000"/>
                <w:sz w:val="20"/>
              </w:rPr>
              <w:t>
Одно из двух значений: "true" (истина) или "false" (ложь)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8" w:id="1475"/>
          <w:p>
            <w:pPr>
              <w:spacing w:after="20"/>
              <w:ind w:left="20"/>
              <w:jc w:val="both"/>
            </w:pPr>
            <w:r>
              <w:rPr>
                <w:rFonts w:ascii="Times New Roman"/>
                <w:b w:val="false"/>
                <w:i w:val="false"/>
                <w:color w:val="000000"/>
                <w:sz w:val="20"/>
              </w:rPr>
              <w:t>
6. Покупатель</w:t>
            </w:r>
          </w:p>
          <w:bookmarkEnd w:id="1475"/>
          <w:p>
            <w:pPr>
              <w:spacing w:after="20"/>
              <w:ind w:left="20"/>
              <w:jc w:val="both"/>
            </w:pPr>
            <w:r>
              <w:rPr>
                <w:rFonts w:ascii="Times New Roman"/>
                <w:b w:val="false"/>
                <w:i w:val="false"/>
                <w:color w:val="000000"/>
                <w:sz w:val="20"/>
              </w:rPr>
              <w:t>
(ctcdo:‌Buyer‌Details)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cведения об участнике оборота товаров, являющемся покупателем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9" w:id="1476"/>
          <w:p>
            <w:pPr>
              <w:spacing w:after="20"/>
              <w:ind w:left="20"/>
              <w:jc w:val="both"/>
            </w:pPr>
            <w:r>
              <w:rPr>
                <w:rFonts w:ascii="Times New Roman"/>
                <w:b w:val="false"/>
                <w:i w:val="false"/>
                <w:color w:val="000000"/>
                <w:sz w:val="20"/>
              </w:rPr>
              <w:t>
ctcdo:‌Turnover‌Subject‌Details‌Type (M.CT.CDT.00277)</w:t>
            </w:r>
          </w:p>
          <w:bookmarkEnd w:id="147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0" w:id="1477"/>
          <w:p>
            <w:pPr>
              <w:spacing w:after="20"/>
              <w:ind w:left="20"/>
              <w:jc w:val="both"/>
            </w:pPr>
            <w:r>
              <w:rPr>
                <w:rFonts w:ascii="Times New Roman"/>
                <w:b w:val="false"/>
                <w:i w:val="false"/>
                <w:color w:val="000000"/>
                <w:sz w:val="20"/>
              </w:rPr>
              <w:t>
6.1. Код страны</w:t>
            </w:r>
          </w:p>
          <w:bookmarkEnd w:id="1477"/>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1" w:id="1478"/>
          <w:p>
            <w:pPr>
              <w:spacing w:after="20"/>
              <w:ind w:left="20"/>
              <w:jc w:val="both"/>
            </w:pPr>
            <w:r>
              <w:rPr>
                <w:rFonts w:ascii="Times New Roman"/>
                <w:b w:val="false"/>
                <w:i w:val="false"/>
                <w:color w:val="000000"/>
                <w:sz w:val="20"/>
              </w:rPr>
              <w:t>
csdo:‌Unified‌Country‌Code‌Type (M.SDT.00112)</w:t>
            </w:r>
          </w:p>
          <w:bookmarkEnd w:id="147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3" w:id="1479"/>
          <w:p>
            <w:pPr>
              <w:spacing w:after="20"/>
              <w:ind w:left="20"/>
              <w:jc w:val="both"/>
            </w:pPr>
            <w:r>
              <w:rPr>
                <w:rFonts w:ascii="Times New Roman"/>
                <w:b w:val="false"/>
                <w:i w:val="false"/>
                <w:color w:val="000000"/>
                <w:sz w:val="20"/>
              </w:rPr>
              <w:t>
а) идентификатор справочника (классификатора)</w:t>
            </w:r>
          </w:p>
          <w:bookmarkEnd w:id="1479"/>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4" w:id="1480"/>
          <w:p>
            <w:pPr>
              <w:spacing w:after="20"/>
              <w:ind w:left="20"/>
              <w:jc w:val="both"/>
            </w:pPr>
            <w:r>
              <w:rPr>
                <w:rFonts w:ascii="Times New Roman"/>
                <w:b w:val="false"/>
                <w:i w:val="false"/>
                <w:color w:val="000000"/>
                <w:sz w:val="20"/>
              </w:rPr>
              <w:t>
csdo:‌Reference‌Data‌Id‌Type (M.SDT.00091)</w:t>
            </w:r>
          </w:p>
          <w:bookmarkEnd w:id="14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7" w:id="1481"/>
          <w:p>
            <w:pPr>
              <w:spacing w:after="20"/>
              <w:ind w:left="20"/>
              <w:jc w:val="both"/>
            </w:pPr>
            <w:r>
              <w:rPr>
                <w:rFonts w:ascii="Times New Roman"/>
                <w:b w:val="false"/>
                <w:i w:val="false"/>
                <w:color w:val="000000"/>
                <w:sz w:val="20"/>
              </w:rPr>
              <w:t>
6.2. Наименование субъекта</w:t>
            </w:r>
          </w:p>
          <w:bookmarkEnd w:id="1481"/>
          <w:p>
            <w:pPr>
              <w:spacing w:after="20"/>
              <w:ind w:left="20"/>
              <w:jc w:val="both"/>
            </w:pPr>
            <w:r>
              <w:rPr>
                <w:rFonts w:ascii="Times New Roman"/>
                <w:b w:val="false"/>
                <w:i w:val="false"/>
                <w:color w:val="000000"/>
                <w:sz w:val="20"/>
              </w:rPr>
              <w:t>
(csdo:‌Subject‌Name)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8" w:id="1482"/>
          <w:p>
            <w:pPr>
              <w:spacing w:after="20"/>
              <w:ind w:left="20"/>
              <w:jc w:val="both"/>
            </w:pPr>
            <w:r>
              <w:rPr>
                <w:rFonts w:ascii="Times New Roman"/>
                <w:b w:val="false"/>
                <w:i w:val="false"/>
                <w:color w:val="000000"/>
                <w:sz w:val="20"/>
              </w:rPr>
              <w:t>
csdo:‌Name300‌Type (M.SDT.00056)</w:t>
            </w:r>
          </w:p>
          <w:bookmarkEnd w:id="14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1" w:id="1483"/>
          <w:p>
            <w:pPr>
              <w:spacing w:after="20"/>
              <w:ind w:left="20"/>
              <w:jc w:val="both"/>
            </w:pPr>
            <w:r>
              <w:rPr>
                <w:rFonts w:ascii="Times New Roman"/>
                <w:b w:val="false"/>
                <w:i w:val="false"/>
                <w:color w:val="000000"/>
                <w:sz w:val="20"/>
              </w:rPr>
              <w:t>
6.3. Краткое наименование субъекта</w:t>
            </w:r>
          </w:p>
          <w:bookmarkEnd w:id="1483"/>
          <w:p>
            <w:pPr>
              <w:spacing w:after="20"/>
              <w:ind w:left="20"/>
              <w:jc w:val="both"/>
            </w:pPr>
            <w:r>
              <w:rPr>
                <w:rFonts w:ascii="Times New Roman"/>
                <w:b w:val="false"/>
                <w:i w:val="false"/>
                <w:color w:val="000000"/>
                <w:sz w:val="20"/>
              </w:rPr>
              <w:t>
(csdo:‌Subject‌Brief‌Name)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2" w:id="1484"/>
          <w:p>
            <w:pPr>
              <w:spacing w:after="20"/>
              <w:ind w:left="20"/>
              <w:jc w:val="both"/>
            </w:pPr>
            <w:r>
              <w:rPr>
                <w:rFonts w:ascii="Times New Roman"/>
                <w:b w:val="false"/>
                <w:i w:val="false"/>
                <w:color w:val="000000"/>
                <w:sz w:val="20"/>
              </w:rPr>
              <w:t>
csdo:‌Name120‌Type (M.SDT.00055)</w:t>
            </w:r>
          </w:p>
          <w:bookmarkEnd w:id="14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5" w:id="1485"/>
          <w:p>
            <w:pPr>
              <w:spacing w:after="20"/>
              <w:ind w:left="20"/>
              <w:jc w:val="both"/>
            </w:pPr>
            <w:r>
              <w:rPr>
                <w:rFonts w:ascii="Times New Roman"/>
                <w:b w:val="false"/>
                <w:i w:val="false"/>
                <w:color w:val="000000"/>
                <w:sz w:val="20"/>
              </w:rPr>
              <w:t>
6.4. Код организационно-правовой формы</w:t>
            </w:r>
          </w:p>
          <w:bookmarkEnd w:id="1485"/>
          <w:p>
            <w:pPr>
              <w:spacing w:after="20"/>
              <w:ind w:left="20"/>
              <w:jc w:val="both"/>
            </w:pPr>
            <w:r>
              <w:rPr>
                <w:rFonts w:ascii="Times New Roman"/>
                <w:b w:val="false"/>
                <w:i w:val="false"/>
                <w:color w:val="000000"/>
                <w:sz w:val="20"/>
              </w:rPr>
              <w:t>
(csdo:‌Business‌Entity‌Type‌Code)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6" w:id="1486"/>
          <w:p>
            <w:pPr>
              <w:spacing w:after="20"/>
              <w:ind w:left="20"/>
              <w:jc w:val="both"/>
            </w:pPr>
            <w:r>
              <w:rPr>
                <w:rFonts w:ascii="Times New Roman"/>
                <w:b w:val="false"/>
                <w:i w:val="false"/>
                <w:color w:val="000000"/>
                <w:sz w:val="20"/>
              </w:rPr>
              <w:t>
csdo:‌Unified‌Code20‌Type (M.SDT.00140)</w:t>
            </w:r>
          </w:p>
          <w:bookmarkEnd w:id="148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9" w:id="1487"/>
          <w:p>
            <w:pPr>
              <w:spacing w:after="20"/>
              <w:ind w:left="20"/>
              <w:jc w:val="both"/>
            </w:pPr>
            <w:r>
              <w:rPr>
                <w:rFonts w:ascii="Times New Roman"/>
                <w:b w:val="false"/>
                <w:i w:val="false"/>
                <w:color w:val="000000"/>
                <w:sz w:val="20"/>
              </w:rPr>
              <w:t>
а) идентификатор справочника (классификатора)</w:t>
            </w:r>
          </w:p>
          <w:bookmarkEnd w:id="1487"/>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0" w:id="1488"/>
          <w:p>
            <w:pPr>
              <w:spacing w:after="20"/>
              <w:ind w:left="20"/>
              <w:jc w:val="both"/>
            </w:pPr>
            <w:r>
              <w:rPr>
                <w:rFonts w:ascii="Times New Roman"/>
                <w:b w:val="false"/>
                <w:i w:val="false"/>
                <w:color w:val="000000"/>
                <w:sz w:val="20"/>
              </w:rPr>
              <w:t>
csdo:‌Reference‌Data‌Id‌Type (M.SDT.00091)</w:t>
            </w:r>
          </w:p>
          <w:bookmarkEnd w:id="14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3" w:id="1489"/>
          <w:p>
            <w:pPr>
              <w:spacing w:after="20"/>
              <w:ind w:left="20"/>
              <w:jc w:val="both"/>
            </w:pPr>
            <w:r>
              <w:rPr>
                <w:rFonts w:ascii="Times New Roman"/>
                <w:b w:val="false"/>
                <w:i w:val="false"/>
                <w:color w:val="000000"/>
                <w:sz w:val="20"/>
              </w:rPr>
              <w:t>
6.5. Наименование организационно-правовой формы</w:t>
            </w:r>
          </w:p>
          <w:bookmarkEnd w:id="1489"/>
          <w:p>
            <w:pPr>
              <w:spacing w:after="20"/>
              <w:ind w:left="20"/>
              <w:jc w:val="both"/>
            </w:pPr>
            <w:r>
              <w:rPr>
                <w:rFonts w:ascii="Times New Roman"/>
                <w:b w:val="false"/>
                <w:i w:val="false"/>
                <w:color w:val="000000"/>
                <w:sz w:val="20"/>
              </w:rPr>
              <w:t>
(csdo:‌Business‌Entity‌Type‌Name)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4" w:id="1490"/>
          <w:p>
            <w:pPr>
              <w:spacing w:after="20"/>
              <w:ind w:left="20"/>
              <w:jc w:val="both"/>
            </w:pPr>
            <w:r>
              <w:rPr>
                <w:rFonts w:ascii="Times New Roman"/>
                <w:b w:val="false"/>
                <w:i w:val="false"/>
                <w:color w:val="000000"/>
                <w:sz w:val="20"/>
              </w:rPr>
              <w:t>
csdo:‌Name300‌Type (M.SDT.00056)</w:t>
            </w:r>
          </w:p>
          <w:bookmarkEnd w:id="14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7" w:id="1491"/>
          <w:p>
            <w:pPr>
              <w:spacing w:after="20"/>
              <w:ind w:left="20"/>
              <w:jc w:val="both"/>
            </w:pPr>
            <w:r>
              <w:rPr>
                <w:rFonts w:ascii="Times New Roman"/>
                <w:b w:val="false"/>
                <w:i w:val="false"/>
                <w:color w:val="000000"/>
                <w:sz w:val="20"/>
              </w:rPr>
              <w:t>
6.6. Идентификатор хозяйствующего субъекта</w:t>
            </w:r>
          </w:p>
          <w:bookmarkEnd w:id="1491"/>
          <w:p>
            <w:pPr>
              <w:spacing w:after="20"/>
              <w:ind w:left="20"/>
              <w:jc w:val="both"/>
            </w:pPr>
            <w:r>
              <w:rPr>
                <w:rFonts w:ascii="Times New Roman"/>
                <w:b w:val="false"/>
                <w:i w:val="false"/>
                <w:color w:val="000000"/>
                <w:sz w:val="20"/>
              </w:rPr>
              <w:t>
(csdo:‌Business‌Entity‌Id)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8" w:id="1492"/>
          <w:p>
            <w:pPr>
              <w:spacing w:after="20"/>
              <w:ind w:left="20"/>
              <w:jc w:val="both"/>
            </w:pPr>
            <w:r>
              <w:rPr>
                <w:rFonts w:ascii="Times New Roman"/>
                <w:b w:val="false"/>
                <w:i w:val="false"/>
                <w:color w:val="000000"/>
                <w:sz w:val="20"/>
              </w:rPr>
              <w:t>
csdo:‌Business‌Entity‌Id‌Type (M.SDT.00157)</w:t>
            </w:r>
          </w:p>
          <w:bookmarkEnd w:id="14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1" w:id="1493"/>
          <w:p>
            <w:pPr>
              <w:spacing w:after="20"/>
              <w:ind w:left="20"/>
              <w:jc w:val="both"/>
            </w:pPr>
            <w:r>
              <w:rPr>
                <w:rFonts w:ascii="Times New Roman"/>
                <w:b w:val="false"/>
                <w:i w:val="false"/>
                <w:color w:val="000000"/>
                <w:sz w:val="20"/>
              </w:rPr>
              <w:t>
а) метод идентификации</w:t>
            </w:r>
          </w:p>
          <w:bookmarkEnd w:id="1493"/>
          <w:p>
            <w:pPr>
              <w:spacing w:after="20"/>
              <w:ind w:left="20"/>
              <w:jc w:val="both"/>
            </w:pPr>
            <w:r>
              <w:rPr>
                <w:rFonts w:ascii="Times New Roman"/>
                <w:b w:val="false"/>
                <w:i w:val="false"/>
                <w:color w:val="000000"/>
                <w:sz w:val="20"/>
              </w:rPr>
              <w:t>
(атрибут kind‌Id)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2" w:id="1494"/>
          <w:p>
            <w:pPr>
              <w:spacing w:after="20"/>
              <w:ind w:left="20"/>
              <w:jc w:val="both"/>
            </w:pPr>
            <w:r>
              <w:rPr>
                <w:rFonts w:ascii="Times New Roman"/>
                <w:b w:val="false"/>
                <w:i w:val="false"/>
                <w:color w:val="000000"/>
                <w:sz w:val="20"/>
              </w:rPr>
              <w:t>
csdo:‌Business‌Entity‌Id‌Kind‌Id‌Type (M.SDT.00158)</w:t>
            </w:r>
          </w:p>
          <w:bookmarkEnd w:id="1494"/>
          <w:p>
            <w:pPr>
              <w:spacing w:after="20"/>
              <w:ind w:left="20"/>
              <w:jc w:val="both"/>
            </w:pPr>
            <w:r>
              <w:rPr>
                <w:rFonts w:ascii="Times New Roman"/>
                <w:b w:val="false"/>
                <w:i w:val="false"/>
                <w:color w:val="000000"/>
                <w:sz w:val="20"/>
              </w:rPr>
              <w:t xml:space="preserve">
Значение идентификатора </w:t>
            </w:r>
          </w:p>
          <w:p>
            <w:pPr>
              <w:spacing w:after="20"/>
              <w:ind w:left="20"/>
              <w:jc w:val="both"/>
            </w:pPr>
            <w:r>
              <w:rPr>
                <w:rFonts w:ascii="Times New Roman"/>
                <w:b w:val="false"/>
                <w:i w:val="false"/>
                <w:color w:val="000000"/>
                <w:sz w:val="20"/>
              </w:rPr>
              <w:t>из справочника методов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3" w:id="1495"/>
          <w:p>
            <w:pPr>
              <w:spacing w:after="20"/>
              <w:ind w:left="20"/>
              <w:jc w:val="both"/>
            </w:pPr>
            <w:r>
              <w:rPr>
                <w:rFonts w:ascii="Times New Roman"/>
                <w:b w:val="false"/>
                <w:i w:val="false"/>
                <w:color w:val="000000"/>
                <w:sz w:val="20"/>
              </w:rPr>
              <w:t>
6.7. Уникальный идентификационный таможенный номер</w:t>
            </w:r>
          </w:p>
          <w:bookmarkEnd w:id="1495"/>
          <w:p>
            <w:pPr>
              <w:spacing w:after="20"/>
              <w:ind w:left="20"/>
              <w:jc w:val="both"/>
            </w:pPr>
            <w:r>
              <w:rPr>
                <w:rFonts w:ascii="Times New Roman"/>
                <w:b w:val="false"/>
                <w:i w:val="false"/>
                <w:color w:val="000000"/>
                <w:sz w:val="20"/>
              </w:rPr>
              <w:t>
(csdo:‌Unique‌Customs‌Number‌Id)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4" w:id="1496"/>
          <w:p>
            <w:pPr>
              <w:spacing w:after="20"/>
              <w:ind w:left="20"/>
              <w:jc w:val="both"/>
            </w:pPr>
            <w:r>
              <w:rPr>
                <w:rFonts w:ascii="Times New Roman"/>
                <w:b w:val="false"/>
                <w:i w:val="false"/>
                <w:color w:val="000000"/>
                <w:sz w:val="20"/>
              </w:rPr>
              <w:t>
csdo:‌Unique‌Customs‌Number‌Id‌Type (M.SDT.00089)</w:t>
            </w:r>
          </w:p>
          <w:bookmarkEnd w:id="14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7" w:id="1497"/>
          <w:p>
            <w:pPr>
              <w:spacing w:after="20"/>
              <w:ind w:left="20"/>
              <w:jc w:val="both"/>
            </w:pPr>
            <w:r>
              <w:rPr>
                <w:rFonts w:ascii="Times New Roman"/>
                <w:b w:val="false"/>
                <w:i w:val="false"/>
                <w:color w:val="000000"/>
                <w:sz w:val="20"/>
              </w:rPr>
              <w:t>
6.8. Идентификатор налогоплательщика</w:t>
            </w:r>
          </w:p>
          <w:bookmarkEnd w:id="1497"/>
          <w:p>
            <w:pPr>
              <w:spacing w:after="20"/>
              <w:ind w:left="20"/>
              <w:jc w:val="both"/>
            </w:pPr>
            <w:r>
              <w:rPr>
                <w:rFonts w:ascii="Times New Roman"/>
                <w:b w:val="false"/>
                <w:i w:val="false"/>
                <w:color w:val="000000"/>
                <w:sz w:val="20"/>
              </w:rPr>
              <w:t>
(csdo:‌Taxpayer‌Id)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8" w:id="1498"/>
          <w:p>
            <w:pPr>
              <w:spacing w:after="20"/>
              <w:ind w:left="20"/>
              <w:jc w:val="both"/>
            </w:pPr>
            <w:r>
              <w:rPr>
                <w:rFonts w:ascii="Times New Roman"/>
                <w:b w:val="false"/>
                <w:i w:val="false"/>
                <w:color w:val="000000"/>
                <w:sz w:val="20"/>
              </w:rPr>
              <w:t>
csdo:‌Taxpayer‌Id‌Type (M.SDT.00025)</w:t>
            </w:r>
          </w:p>
          <w:bookmarkEnd w:id="149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1" w:id="1499"/>
          <w:p>
            <w:pPr>
              <w:spacing w:after="20"/>
              <w:ind w:left="20"/>
              <w:jc w:val="both"/>
            </w:pPr>
            <w:r>
              <w:rPr>
                <w:rFonts w:ascii="Times New Roman"/>
                <w:b w:val="false"/>
                <w:i w:val="false"/>
                <w:color w:val="000000"/>
                <w:sz w:val="20"/>
              </w:rPr>
              <w:t>
6.9. Код причины постановки на учет</w:t>
            </w:r>
          </w:p>
          <w:bookmarkEnd w:id="1499"/>
          <w:p>
            <w:pPr>
              <w:spacing w:after="20"/>
              <w:ind w:left="20"/>
              <w:jc w:val="both"/>
            </w:pPr>
            <w:r>
              <w:rPr>
                <w:rFonts w:ascii="Times New Roman"/>
                <w:b w:val="false"/>
                <w:i w:val="false"/>
                <w:color w:val="000000"/>
                <w:sz w:val="20"/>
              </w:rPr>
              <w:t>
(csdo:‌Tax‌Registration‌Reason‌Code)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2" w:id="1500"/>
          <w:p>
            <w:pPr>
              <w:spacing w:after="20"/>
              <w:ind w:left="20"/>
              <w:jc w:val="both"/>
            </w:pPr>
            <w:r>
              <w:rPr>
                <w:rFonts w:ascii="Times New Roman"/>
                <w:b w:val="false"/>
                <w:i w:val="false"/>
                <w:color w:val="000000"/>
                <w:sz w:val="20"/>
              </w:rPr>
              <w:t>
csdo:‌Tax‌Registration‌Reason‌Code‌Type (M.SDT.00030)</w:t>
            </w:r>
          </w:p>
          <w:bookmarkEnd w:id="15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4" w:id="1501"/>
          <w:p>
            <w:pPr>
              <w:spacing w:after="20"/>
              <w:ind w:left="20"/>
              <w:jc w:val="both"/>
            </w:pPr>
            <w:r>
              <w:rPr>
                <w:rFonts w:ascii="Times New Roman"/>
                <w:b w:val="false"/>
                <w:i w:val="false"/>
                <w:color w:val="000000"/>
                <w:sz w:val="20"/>
              </w:rPr>
              <w:t>
6.10. Адрес</w:t>
            </w:r>
          </w:p>
          <w:bookmarkEnd w:id="1501"/>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5" w:id="1502"/>
          <w:p>
            <w:pPr>
              <w:spacing w:after="20"/>
              <w:ind w:left="20"/>
              <w:jc w:val="both"/>
            </w:pPr>
            <w:r>
              <w:rPr>
                <w:rFonts w:ascii="Times New Roman"/>
                <w:b w:val="false"/>
                <w:i w:val="false"/>
                <w:color w:val="000000"/>
                <w:sz w:val="20"/>
              </w:rPr>
              <w:t>
ccdo:‌Subject‌Address‌Details‌Type (M.CDT.00064)</w:t>
            </w:r>
          </w:p>
          <w:bookmarkEnd w:id="150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6" w:id="1503"/>
          <w:p>
            <w:pPr>
              <w:spacing w:after="20"/>
              <w:ind w:left="20"/>
              <w:jc w:val="both"/>
            </w:pPr>
            <w:r>
              <w:rPr>
                <w:rFonts w:ascii="Times New Roman"/>
                <w:b w:val="false"/>
                <w:i w:val="false"/>
                <w:color w:val="000000"/>
                <w:sz w:val="20"/>
              </w:rPr>
              <w:t>
6.10.1. Код вида адреса</w:t>
            </w:r>
          </w:p>
          <w:bookmarkEnd w:id="1503"/>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7" w:id="1504"/>
          <w:p>
            <w:pPr>
              <w:spacing w:after="20"/>
              <w:ind w:left="20"/>
              <w:jc w:val="both"/>
            </w:pPr>
            <w:r>
              <w:rPr>
                <w:rFonts w:ascii="Times New Roman"/>
                <w:b w:val="false"/>
                <w:i w:val="false"/>
                <w:color w:val="000000"/>
                <w:sz w:val="20"/>
              </w:rPr>
              <w:t>
csdo:‌Address‌Kind‌Code‌Type (M.SDT.00162)</w:t>
            </w:r>
          </w:p>
          <w:bookmarkEnd w:id="150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0" w:id="1505"/>
          <w:p>
            <w:pPr>
              <w:spacing w:after="20"/>
              <w:ind w:left="20"/>
              <w:jc w:val="both"/>
            </w:pPr>
            <w:r>
              <w:rPr>
                <w:rFonts w:ascii="Times New Roman"/>
                <w:b w:val="false"/>
                <w:i w:val="false"/>
                <w:color w:val="000000"/>
                <w:sz w:val="20"/>
              </w:rPr>
              <w:t>
6.10.2. Код страны</w:t>
            </w:r>
          </w:p>
          <w:bookmarkEnd w:id="1505"/>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1" w:id="1506"/>
          <w:p>
            <w:pPr>
              <w:spacing w:after="20"/>
              <w:ind w:left="20"/>
              <w:jc w:val="both"/>
            </w:pPr>
            <w:r>
              <w:rPr>
                <w:rFonts w:ascii="Times New Roman"/>
                <w:b w:val="false"/>
                <w:i w:val="false"/>
                <w:color w:val="000000"/>
                <w:sz w:val="20"/>
              </w:rPr>
              <w:t>
csdo:‌Unified‌Country‌Code‌Type (M.SDT.00112)</w:t>
            </w:r>
          </w:p>
          <w:bookmarkEnd w:id="150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3" w:id="1507"/>
          <w:p>
            <w:pPr>
              <w:spacing w:after="20"/>
              <w:ind w:left="20"/>
              <w:jc w:val="both"/>
            </w:pPr>
            <w:r>
              <w:rPr>
                <w:rFonts w:ascii="Times New Roman"/>
                <w:b w:val="false"/>
                <w:i w:val="false"/>
                <w:color w:val="000000"/>
                <w:sz w:val="20"/>
              </w:rPr>
              <w:t>
а) идентификатор справочника (классификатора)</w:t>
            </w:r>
          </w:p>
          <w:bookmarkEnd w:id="1507"/>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4" w:id="1508"/>
          <w:p>
            <w:pPr>
              <w:spacing w:after="20"/>
              <w:ind w:left="20"/>
              <w:jc w:val="both"/>
            </w:pPr>
            <w:r>
              <w:rPr>
                <w:rFonts w:ascii="Times New Roman"/>
                <w:b w:val="false"/>
                <w:i w:val="false"/>
                <w:color w:val="000000"/>
                <w:sz w:val="20"/>
              </w:rPr>
              <w:t>
csdo:‌Reference‌Data‌Id‌Type (M.SDT.00091)</w:t>
            </w:r>
          </w:p>
          <w:bookmarkEnd w:id="15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7" w:id="1509"/>
          <w:p>
            <w:pPr>
              <w:spacing w:after="20"/>
              <w:ind w:left="20"/>
              <w:jc w:val="both"/>
            </w:pPr>
            <w:r>
              <w:rPr>
                <w:rFonts w:ascii="Times New Roman"/>
                <w:b w:val="false"/>
                <w:i w:val="false"/>
                <w:color w:val="000000"/>
                <w:sz w:val="20"/>
              </w:rPr>
              <w:t>
6.10.3. Код территории</w:t>
            </w:r>
          </w:p>
          <w:bookmarkEnd w:id="1509"/>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8" w:id="1510"/>
          <w:p>
            <w:pPr>
              <w:spacing w:after="20"/>
              <w:ind w:left="20"/>
              <w:jc w:val="both"/>
            </w:pPr>
            <w:r>
              <w:rPr>
                <w:rFonts w:ascii="Times New Roman"/>
                <w:b w:val="false"/>
                <w:i w:val="false"/>
                <w:color w:val="000000"/>
                <w:sz w:val="20"/>
              </w:rPr>
              <w:t>
csdo:‌Territory‌Code‌Type (M.SDT.00031)</w:t>
            </w:r>
          </w:p>
          <w:bookmarkEnd w:id="15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1" w:id="1511"/>
          <w:p>
            <w:pPr>
              <w:spacing w:after="20"/>
              <w:ind w:left="20"/>
              <w:jc w:val="both"/>
            </w:pPr>
            <w:r>
              <w:rPr>
                <w:rFonts w:ascii="Times New Roman"/>
                <w:b w:val="false"/>
                <w:i w:val="false"/>
                <w:color w:val="000000"/>
                <w:sz w:val="20"/>
              </w:rPr>
              <w:t>
6.10.4. Регион</w:t>
            </w:r>
          </w:p>
          <w:bookmarkEnd w:id="1511"/>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2" w:id="1512"/>
          <w:p>
            <w:pPr>
              <w:spacing w:after="20"/>
              <w:ind w:left="20"/>
              <w:jc w:val="both"/>
            </w:pPr>
            <w:r>
              <w:rPr>
                <w:rFonts w:ascii="Times New Roman"/>
                <w:b w:val="false"/>
                <w:i w:val="false"/>
                <w:color w:val="000000"/>
                <w:sz w:val="20"/>
              </w:rPr>
              <w:t>
csdo:‌Name120‌Type (M.SDT.00055)</w:t>
            </w:r>
          </w:p>
          <w:bookmarkEnd w:id="15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5" w:id="1513"/>
          <w:p>
            <w:pPr>
              <w:spacing w:after="20"/>
              <w:ind w:left="20"/>
              <w:jc w:val="both"/>
            </w:pPr>
            <w:r>
              <w:rPr>
                <w:rFonts w:ascii="Times New Roman"/>
                <w:b w:val="false"/>
                <w:i w:val="false"/>
                <w:color w:val="000000"/>
                <w:sz w:val="20"/>
              </w:rPr>
              <w:t>
6.10.5. Район</w:t>
            </w:r>
          </w:p>
          <w:bookmarkEnd w:id="1513"/>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6" w:id="1514"/>
          <w:p>
            <w:pPr>
              <w:spacing w:after="20"/>
              <w:ind w:left="20"/>
              <w:jc w:val="both"/>
            </w:pPr>
            <w:r>
              <w:rPr>
                <w:rFonts w:ascii="Times New Roman"/>
                <w:b w:val="false"/>
                <w:i w:val="false"/>
                <w:color w:val="000000"/>
                <w:sz w:val="20"/>
              </w:rPr>
              <w:t>
csdo:‌Name120‌Type (M.SDT.00055)</w:t>
            </w:r>
          </w:p>
          <w:bookmarkEnd w:id="15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9" w:id="1515"/>
          <w:p>
            <w:pPr>
              <w:spacing w:after="20"/>
              <w:ind w:left="20"/>
              <w:jc w:val="both"/>
            </w:pPr>
            <w:r>
              <w:rPr>
                <w:rFonts w:ascii="Times New Roman"/>
                <w:b w:val="false"/>
                <w:i w:val="false"/>
                <w:color w:val="000000"/>
                <w:sz w:val="20"/>
              </w:rPr>
              <w:t>
6.10.6. Город</w:t>
            </w:r>
          </w:p>
          <w:bookmarkEnd w:id="1515"/>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 w:id="1516"/>
          <w:p>
            <w:pPr>
              <w:spacing w:after="20"/>
              <w:ind w:left="20"/>
              <w:jc w:val="both"/>
            </w:pPr>
            <w:r>
              <w:rPr>
                <w:rFonts w:ascii="Times New Roman"/>
                <w:b w:val="false"/>
                <w:i w:val="false"/>
                <w:color w:val="000000"/>
                <w:sz w:val="20"/>
              </w:rPr>
              <w:t>
csdo:‌Name120‌Type (M.SDT.00055)</w:t>
            </w:r>
          </w:p>
          <w:bookmarkEnd w:id="15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3" w:id="1517"/>
          <w:p>
            <w:pPr>
              <w:spacing w:after="20"/>
              <w:ind w:left="20"/>
              <w:jc w:val="both"/>
            </w:pPr>
            <w:r>
              <w:rPr>
                <w:rFonts w:ascii="Times New Roman"/>
                <w:b w:val="false"/>
                <w:i w:val="false"/>
                <w:color w:val="000000"/>
                <w:sz w:val="20"/>
              </w:rPr>
              <w:t>
6.10.7. Населенный пункт</w:t>
            </w:r>
          </w:p>
          <w:bookmarkEnd w:id="1517"/>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4" w:id="1518"/>
          <w:p>
            <w:pPr>
              <w:spacing w:after="20"/>
              <w:ind w:left="20"/>
              <w:jc w:val="both"/>
            </w:pPr>
            <w:r>
              <w:rPr>
                <w:rFonts w:ascii="Times New Roman"/>
                <w:b w:val="false"/>
                <w:i w:val="false"/>
                <w:color w:val="000000"/>
                <w:sz w:val="20"/>
              </w:rPr>
              <w:t>
csdo:‌Name120‌Type (M.SDT.00055)</w:t>
            </w:r>
          </w:p>
          <w:bookmarkEnd w:id="15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7" w:id="1519"/>
          <w:p>
            <w:pPr>
              <w:spacing w:after="20"/>
              <w:ind w:left="20"/>
              <w:jc w:val="both"/>
            </w:pPr>
            <w:r>
              <w:rPr>
                <w:rFonts w:ascii="Times New Roman"/>
                <w:b w:val="false"/>
                <w:i w:val="false"/>
                <w:color w:val="000000"/>
                <w:sz w:val="20"/>
              </w:rPr>
              <w:t>
6.10.8. Улица</w:t>
            </w:r>
          </w:p>
          <w:bookmarkEnd w:id="1519"/>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8" w:id="1520"/>
          <w:p>
            <w:pPr>
              <w:spacing w:after="20"/>
              <w:ind w:left="20"/>
              <w:jc w:val="both"/>
            </w:pPr>
            <w:r>
              <w:rPr>
                <w:rFonts w:ascii="Times New Roman"/>
                <w:b w:val="false"/>
                <w:i w:val="false"/>
                <w:color w:val="000000"/>
                <w:sz w:val="20"/>
              </w:rPr>
              <w:t>
csdo:‌Name120‌Type (M.SDT.00055)</w:t>
            </w:r>
          </w:p>
          <w:bookmarkEnd w:id="15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1" w:id="1521"/>
          <w:p>
            <w:pPr>
              <w:spacing w:after="20"/>
              <w:ind w:left="20"/>
              <w:jc w:val="both"/>
            </w:pPr>
            <w:r>
              <w:rPr>
                <w:rFonts w:ascii="Times New Roman"/>
                <w:b w:val="false"/>
                <w:i w:val="false"/>
                <w:color w:val="000000"/>
                <w:sz w:val="20"/>
              </w:rPr>
              <w:t>
6.10.9. Номер дома</w:t>
            </w:r>
          </w:p>
          <w:bookmarkEnd w:id="1521"/>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2" w:id="1522"/>
          <w:p>
            <w:pPr>
              <w:spacing w:after="20"/>
              <w:ind w:left="20"/>
              <w:jc w:val="both"/>
            </w:pPr>
            <w:r>
              <w:rPr>
                <w:rFonts w:ascii="Times New Roman"/>
                <w:b w:val="false"/>
                <w:i w:val="false"/>
                <w:color w:val="000000"/>
                <w:sz w:val="20"/>
              </w:rPr>
              <w:t>
csdo:‌Id50‌Type (M.SDT.00093)</w:t>
            </w:r>
          </w:p>
          <w:bookmarkEnd w:id="15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 w:id="1523"/>
          <w:p>
            <w:pPr>
              <w:spacing w:after="20"/>
              <w:ind w:left="20"/>
              <w:jc w:val="both"/>
            </w:pPr>
            <w:r>
              <w:rPr>
                <w:rFonts w:ascii="Times New Roman"/>
                <w:b w:val="false"/>
                <w:i w:val="false"/>
                <w:color w:val="000000"/>
                <w:sz w:val="20"/>
              </w:rPr>
              <w:t>
6.10.10. Номер помещения</w:t>
            </w:r>
          </w:p>
          <w:bookmarkEnd w:id="1523"/>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6" w:id="1524"/>
          <w:p>
            <w:pPr>
              <w:spacing w:after="20"/>
              <w:ind w:left="20"/>
              <w:jc w:val="both"/>
            </w:pPr>
            <w:r>
              <w:rPr>
                <w:rFonts w:ascii="Times New Roman"/>
                <w:b w:val="false"/>
                <w:i w:val="false"/>
                <w:color w:val="000000"/>
                <w:sz w:val="20"/>
              </w:rPr>
              <w:t>
csdo:‌Id20‌Type (M.SDT.00092)</w:t>
            </w:r>
          </w:p>
          <w:bookmarkEnd w:id="15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9" w:id="1525"/>
          <w:p>
            <w:pPr>
              <w:spacing w:after="20"/>
              <w:ind w:left="20"/>
              <w:jc w:val="both"/>
            </w:pPr>
            <w:r>
              <w:rPr>
                <w:rFonts w:ascii="Times New Roman"/>
                <w:b w:val="false"/>
                <w:i w:val="false"/>
                <w:color w:val="000000"/>
                <w:sz w:val="20"/>
              </w:rPr>
              <w:t>
6.10.11. Почтовый индекс</w:t>
            </w:r>
          </w:p>
          <w:bookmarkEnd w:id="1525"/>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0" w:id="1526"/>
          <w:p>
            <w:pPr>
              <w:spacing w:after="20"/>
              <w:ind w:left="20"/>
              <w:jc w:val="both"/>
            </w:pPr>
            <w:r>
              <w:rPr>
                <w:rFonts w:ascii="Times New Roman"/>
                <w:b w:val="false"/>
                <w:i w:val="false"/>
                <w:color w:val="000000"/>
                <w:sz w:val="20"/>
              </w:rPr>
              <w:t>
csdo:‌Post‌Code‌Type (M.SDT.00006)</w:t>
            </w:r>
          </w:p>
          <w:bookmarkEnd w:id="15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2" w:id="1527"/>
          <w:p>
            <w:pPr>
              <w:spacing w:after="20"/>
              <w:ind w:left="20"/>
              <w:jc w:val="both"/>
            </w:pPr>
            <w:r>
              <w:rPr>
                <w:rFonts w:ascii="Times New Roman"/>
                <w:b w:val="false"/>
                <w:i w:val="false"/>
                <w:color w:val="000000"/>
                <w:sz w:val="20"/>
              </w:rPr>
              <w:t>
6.10.12. Номер абонентского ящика</w:t>
            </w:r>
          </w:p>
          <w:bookmarkEnd w:id="1527"/>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3" w:id="1528"/>
          <w:p>
            <w:pPr>
              <w:spacing w:after="20"/>
              <w:ind w:left="20"/>
              <w:jc w:val="both"/>
            </w:pPr>
            <w:r>
              <w:rPr>
                <w:rFonts w:ascii="Times New Roman"/>
                <w:b w:val="false"/>
                <w:i w:val="false"/>
                <w:color w:val="000000"/>
                <w:sz w:val="20"/>
              </w:rPr>
              <w:t>
csdo:‌Id20‌Type (M.SDT.00092)</w:t>
            </w:r>
          </w:p>
          <w:bookmarkEnd w:id="15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6" w:id="1529"/>
          <w:p>
            <w:pPr>
              <w:spacing w:after="20"/>
              <w:ind w:left="20"/>
              <w:jc w:val="both"/>
            </w:pPr>
            <w:r>
              <w:rPr>
                <w:rFonts w:ascii="Times New Roman"/>
                <w:b w:val="false"/>
                <w:i w:val="false"/>
                <w:color w:val="000000"/>
                <w:sz w:val="20"/>
              </w:rPr>
              <w:t>
6.11. Контактный реквизит</w:t>
            </w:r>
          </w:p>
          <w:bookmarkEnd w:id="1529"/>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7" w:id="1530"/>
          <w:p>
            <w:pPr>
              <w:spacing w:after="20"/>
              <w:ind w:left="20"/>
              <w:jc w:val="both"/>
            </w:pPr>
            <w:r>
              <w:rPr>
                <w:rFonts w:ascii="Times New Roman"/>
                <w:b w:val="false"/>
                <w:i w:val="false"/>
                <w:color w:val="000000"/>
                <w:sz w:val="20"/>
              </w:rPr>
              <w:t>
ccdo:‌Communication‌Details‌Type (M.CDT.00003)</w:t>
            </w:r>
          </w:p>
          <w:bookmarkEnd w:id="15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8" w:id="1531"/>
          <w:p>
            <w:pPr>
              <w:spacing w:after="20"/>
              <w:ind w:left="20"/>
              <w:jc w:val="both"/>
            </w:pPr>
            <w:r>
              <w:rPr>
                <w:rFonts w:ascii="Times New Roman"/>
                <w:b w:val="false"/>
                <w:i w:val="false"/>
                <w:color w:val="000000"/>
                <w:sz w:val="20"/>
              </w:rPr>
              <w:t>
6.11.1. Код вида связи</w:t>
            </w:r>
          </w:p>
          <w:bookmarkEnd w:id="1531"/>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9" w:id="1532"/>
          <w:p>
            <w:pPr>
              <w:spacing w:after="20"/>
              <w:ind w:left="20"/>
              <w:jc w:val="both"/>
            </w:pPr>
            <w:r>
              <w:rPr>
                <w:rFonts w:ascii="Times New Roman"/>
                <w:b w:val="false"/>
                <w:i w:val="false"/>
                <w:color w:val="000000"/>
                <w:sz w:val="20"/>
              </w:rPr>
              <w:t>
csdo:‌Communication‌Channel‌Code‌V2‌Type (M.SDT.00163)</w:t>
            </w:r>
          </w:p>
          <w:bookmarkEnd w:id="153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2" w:id="1533"/>
          <w:p>
            <w:pPr>
              <w:spacing w:after="20"/>
              <w:ind w:left="20"/>
              <w:jc w:val="both"/>
            </w:pPr>
            <w:r>
              <w:rPr>
                <w:rFonts w:ascii="Times New Roman"/>
                <w:b w:val="false"/>
                <w:i w:val="false"/>
                <w:color w:val="000000"/>
                <w:sz w:val="20"/>
              </w:rPr>
              <w:t>
6.11.2. Наименование вида связи</w:t>
            </w:r>
          </w:p>
          <w:bookmarkEnd w:id="1533"/>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3" w:id="1534"/>
          <w:p>
            <w:pPr>
              <w:spacing w:after="20"/>
              <w:ind w:left="20"/>
              <w:jc w:val="both"/>
            </w:pPr>
            <w:r>
              <w:rPr>
                <w:rFonts w:ascii="Times New Roman"/>
                <w:b w:val="false"/>
                <w:i w:val="false"/>
                <w:color w:val="000000"/>
                <w:sz w:val="20"/>
              </w:rPr>
              <w:t>
csdo:‌Name120‌Type (M.SDT.00055)</w:t>
            </w:r>
          </w:p>
          <w:bookmarkEnd w:id="15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6" w:id="1535"/>
          <w:p>
            <w:pPr>
              <w:spacing w:after="20"/>
              <w:ind w:left="20"/>
              <w:jc w:val="both"/>
            </w:pPr>
            <w:r>
              <w:rPr>
                <w:rFonts w:ascii="Times New Roman"/>
                <w:b w:val="false"/>
                <w:i w:val="false"/>
                <w:color w:val="000000"/>
                <w:sz w:val="20"/>
              </w:rPr>
              <w:t>
6.11.3. Идентификатор канала связи</w:t>
            </w:r>
          </w:p>
          <w:bookmarkEnd w:id="1535"/>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7" w:id="1536"/>
          <w:p>
            <w:pPr>
              <w:spacing w:after="20"/>
              <w:ind w:left="20"/>
              <w:jc w:val="both"/>
            </w:pPr>
            <w:r>
              <w:rPr>
                <w:rFonts w:ascii="Times New Roman"/>
                <w:b w:val="false"/>
                <w:i w:val="false"/>
                <w:color w:val="000000"/>
                <w:sz w:val="20"/>
              </w:rPr>
              <w:t>
csdo:‌Communication‌Channel‌Id‌Type (M.SDT.00015)</w:t>
            </w:r>
          </w:p>
          <w:bookmarkEnd w:id="15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0" w:id="1537"/>
          <w:p>
            <w:pPr>
              <w:spacing w:after="20"/>
              <w:ind w:left="20"/>
              <w:jc w:val="both"/>
            </w:pPr>
            <w:r>
              <w:rPr>
                <w:rFonts w:ascii="Times New Roman"/>
                <w:b w:val="false"/>
                <w:i w:val="false"/>
                <w:color w:val="000000"/>
                <w:sz w:val="20"/>
              </w:rPr>
              <w:t>
6.12. Идентификатор Global Location Number</w:t>
            </w:r>
          </w:p>
          <w:bookmarkEnd w:id="1537"/>
          <w:p>
            <w:pPr>
              <w:spacing w:after="20"/>
              <w:ind w:left="20"/>
              <w:jc w:val="both"/>
            </w:pPr>
            <w:r>
              <w:rPr>
                <w:rFonts w:ascii="Times New Roman"/>
                <w:b w:val="false"/>
                <w:i w:val="false"/>
                <w:color w:val="000000"/>
                <w:sz w:val="20"/>
              </w:rPr>
              <w:t>
(ctsdo:‌GLNId)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1" w:id="1538"/>
          <w:p>
            <w:pPr>
              <w:spacing w:after="20"/>
              <w:ind w:left="20"/>
              <w:jc w:val="both"/>
            </w:pPr>
            <w:r>
              <w:rPr>
                <w:rFonts w:ascii="Times New Roman"/>
                <w:b w:val="false"/>
                <w:i w:val="false"/>
                <w:color w:val="000000"/>
                <w:sz w:val="20"/>
              </w:rPr>
              <w:t>
ctsdo:‌GLNId‌Type (M.CT.SDT.00047)</w:t>
            </w:r>
          </w:p>
          <w:bookmarkEnd w:id="15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2163" w:id="1539"/>
    <w:p>
      <w:pPr>
        <w:spacing w:after="0"/>
        <w:ind w:left="0"/>
        <w:jc w:val="both"/>
      </w:pPr>
      <w:r>
        <w:rPr>
          <w:rFonts w:ascii="Times New Roman"/>
          <w:b w:val="false"/>
          <w:i w:val="false"/>
          <w:color w:val="000000"/>
          <w:sz w:val="28"/>
        </w:rPr>
        <w:t>
      19. Описание структуры электронного документа (сведений) "Сведения о товарах, маркированных средствами идентификации" (R.CT.LS.03.011) приведено в таблице 11.</w:t>
      </w:r>
    </w:p>
    <w:bookmarkEnd w:id="1539"/>
    <w:bookmarkStart w:name="z2164" w:id="1540"/>
    <w:p>
      <w:pPr>
        <w:spacing w:after="0"/>
        <w:ind w:left="0"/>
        <w:jc w:val="both"/>
      </w:pPr>
      <w:r>
        <w:rPr>
          <w:rFonts w:ascii="Times New Roman"/>
          <w:b w:val="false"/>
          <w:i w:val="false"/>
          <w:color w:val="000000"/>
          <w:sz w:val="28"/>
        </w:rPr>
        <w:t>
      Таблица 11</w:t>
      </w:r>
    </w:p>
    <w:bookmarkEnd w:id="1540"/>
    <w:bookmarkStart w:name="z2165" w:id="1541"/>
    <w:p>
      <w:pPr>
        <w:spacing w:after="0"/>
        <w:ind w:left="0"/>
        <w:jc w:val="left"/>
      </w:pPr>
      <w:r>
        <w:rPr>
          <w:rFonts w:ascii="Times New Roman"/>
          <w:b/>
          <w:i w:val="false"/>
          <w:color w:val="000000"/>
        </w:rPr>
        <w:t xml:space="preserve"> Описание структуры электронного документа (сведений) "Сведения о товарах, маркированных средствами идентификации" (R.CT.LS.03.011)</w:t>
      </w:r>
    </w:p>
    <w:bookmarkEnd w:id="15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маркированных средствами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маркированных средствами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urn:EEC:R:CT:LS:03:IdentificatedGoodsInformation:v1.0.1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IdentificatedGoodsInformation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EEC_R_CT_LS_03_IdentificatedGoodsInformation_v1.0.1.xsd</w:t>
            </w:r>
          </w:p>
        </w:tc>
      </w:tr>
    </w:tbl>
    <w:bookmarkStart w:name="z2166" w:id="1542"/>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1542"/>
    <w:bookmarkStart w:name="z2167" w:id="1543"/>
    <w:p>
      <w:pPr>
        <w:spacing w:after="0"/>
        <w:ind w:left="0"/>
        <w:jc w:val="both"/>
      </w:pPr>
      <w:r>
        <w:rPr>
          <w:rFonts w:ascii="Times New Roman"/>
          <w:b w:val="false"/>
          <w:i w:val="false"/>
          <w:color w:val="000000"/>
          <w:sz w:val="28"/>
        </w:rPr>
        <w:t>
      Таблица 12</w:t>
      </w:r>
    </w:p>
    <w:bookmarkEnd w:id="1543"/>
    <w:bookmarkStart w:name="z2168" w:id="1544"/>
    <w:p>
      <w:pPr>
        <w:spacing w:after="0"/>
        <w:ind w:left="0"/>
        <w:jc w:val="left"/>
      </w:pPr>
      <w:r>
        <w:rPr>
          <w:rFonts w:ascii="Times New Roman"/>
          <w:b/>
          <w:i w:val="false"/>
          <w:color w:val="000000"/>
        </w:rPr>
        <w:t xml:space="preserve"> Импортируемые пространства имен</w:t>
      </w:r>
    </w:p>
    <w:bookmarkEnd w:id="15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2169" w:id="1545"/>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545"/>
    <w:bookmarkStart w:name="z2170" w:id="1546"/>
    <w:p>
      <w:pPr>
        <w:spacing w:after="0"/>
        <w:ind w:left="0"/>
        <w:jc w:val="both"/>
      </w:pPr>
      <w:r>
        <w:rPr>
          <w:rFonts w:ascii="Times New Roman"/>
          <w:b w:val="false"/>
          <w:i w:val="false"/>
          <w:color w:val="000000"/>
          <w:sz w:val="28"/>
        </w:rPr>
        <w:t>
      21. Реквизитный состав структуры электронного документа (сведений) "Сведения о товарах, маркированных средствами идентификации" (R.CT.LS.03.011) приведен в таблице 13.</w:t>
      </w:r>
    </w:p>
    <w:bookmarkEnd w:id="1546"/>
    <w:bookmarkStart w:name="z2171" w:id="1547"/>
    <w:p>
      <w:pPr>
        <w:spacing w:after="0"/>
        <w:ind w:left="0"/>
        <w:jc w:val="both"/>
      </w:pPr>
      <w:r>
        <w:rPr>
          <w:rFonts w:ascii="Times New Roman"/>
          <w:b w:val="false"/>
          <w:i w:val="false"/>
          <w:color w:val="000000"/>
          <w:sz w:val="28"/>
        </w:rPr>
        <w:t>
      Таблица 13</w:t>
      </w:r>
    </w:p>
    <w:bookmarkEnd w:id="1547"/>
    <w:bookmarkStart w:name="z2172" w:id="1548"/>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"Сведения о товарах, маркированных средствами идентификации" (R.CT.LS.03.011)</w:t>
      </w:r>
    </w:p>
    <w:bookmarkEnd w:id="15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3" w:id="1549"/>
          <w:p>
            <w:pPr>
              <w:spacing w:after="20"/>
              <w:ind w:left="20"/>
              <w:jc w:val="both"/>
            </w:pPr>
            <w:r>
              <w:rPr>
                <w:rFonts w:ascii="Times New Roman"/>
                <w:b w:val="false"/>
                <w:i w:val="false"/>
                <w:color w:val="000000"/>
                <w:sz w:val="20"/>
              </w:rPr>
              <w:t>
1. Заголовок электронного документа (сведений)</w:t>
            </w:r>
          </w:p>
          <w:bookmarkEnd w:id="1549"/>
          <w:p>
            <w:pPr>
              <w:spacing w:after="20"/>
              <w:ind w:left="20"/>
              <w:jc w:val="both"/>
            </w:pPr>
            <w:r>
              <w:rPr>
                <w:rFonts w:ascii="Times New Roman"/>
                <w:b w:val="false"/>
                <w:i w:val="false"/>
                <w:color w:val="000000"/>
                <w:sz w:val="20"/>
              </w:rPr>
              <w:t>
(ccdo:‌EDoc‌Header)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4" w:id="1550"/>
          <w:p>
            <w:pPr>
              <w:spacing w:after="20"/>
              <w:ind w:left="20"/>
              <w:jc w:val="both"/>
            </w:pPr>
            <w:r>
              <w:rPr>
                <w:rFonts w:ascii="Times New Roman"/>
                <w:b w:val="false"/>
                <w:i w:val="false"/>
                <w:color w:val="000000"/>
                <w:sz w:val="20"/>
              </w:rPr>
              <w:t>
ccdo:‌EDoc‌Header‌Type (M.CDT.90001)</w:t>
            </w:r>
          </w:p>
          <w:bookmarkEnd w:id="155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5" w:id="1551"/>
          <w:p>
            <w:pPr>
              <w:spacing w:after="20"/>
              <w:ind w:left="20"/>
              <w:jc w:val="both"/>
            </w:pPr>
            <w:r>
              <w:rPr>
                <w:rFonts w:ascii="Times New Roman"/>
                <w:b w:val="false"/>
                <w:i w:val="false"/>
                <w:color w:val="000000"/>
                <w:sz w:val="20"/>
              </w:rPr>
              <w:t>
1.1. Код сообщения общего процесса</w:t>
            </w:r>
          </w:p>
          <w:bookmarkEnd w:id="1551"/>
          <w:p>
            <w:pPr>
              <w:spacing w:after="20"/>
              <w:ind w:left="20"/>
              <w:jc w:val="both"/>
            </w:pPr>
            <w:r>
              <w:rPr>
                <w:rFonts w:ascii="Times New Roman"/>
                <w:b w:val="false"/>
                <w:i w:val="false"/>
                <w:color w:val="000000"/>
                <w:sz w:val="20"/>
              </w:rPr>
              <w:t>
(csdo:‌Inf‌Envelope‌Code)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6" w:id="1552"/>
          <w:p>
            <w:pPr>
              <w:spacing w:after="20"/>
              <w:ind w:left="20"/>
              <w:jc w:val="both"/>
            </w:pPr>
            <w:r>
              <w:rPr>
                <w:rFonts w:ascii="Times New Roman"/>
                <w:b w:val="false"/>
                <w:i w:val="false"/>
                <w:color w:val="000000"/>
                <w:sz w:val="20"/>
              </w:rPr>
              <w:t>
csdo:‌Inf‌Envelope‌Code‌Type (M.SDT.90004)</w:t>
            </w:r>
          </w:p>
          <w:bookmarkEnd w:id="155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8" w:id="1553"/>
          <w:p>
            <w:pPr>
              <w:spacing w:after="20"/>
              <w:ind w:left="20"/>
              <w:jc w:val="both"/>
            </w:pPr>
            <w:r>
              <w:rPr>
                <w:rFonts w:ascii="Times New Roman"/>
                <w:b w:val="false"/>
                <w:i w:val="false"/>
                <w:color w:val="000000"/>
                <w:sz w:val="20"/>
              </w:rPr>
              <w:t>
1.2. Код электронного документа (сведений)</w:t>
            </w:r>
          </w:p>
          <w:bookmarkEnd w:id="1553"/>
          <w:p>
            <w:pPr>
              <w:spacing w:after="20"/>
              <w:ind w:left="20"/>
              <w:jc w:val="both"/>
            </w:pPr>
            <w:r>
              <w:rPr>
                <w:rFonts w:ascii="Times New Roman"/>
                <w:b w:val="false"/>
                <w:i w:val="false"/>
                <w:color w:val="000000"/>
                <w:sz w:val="20"/>
              </w:rPr>
              <w:t>
(csdo:‌EDoc‌Code)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9" w:id="1554"/>
          <w:p>
            <w:pPr>
              <w:spacing w:after="20"/>
              <w:ind w:left="20"/>
              <w:jc w:val="both"/>
            </w:pPr>
            <w:r>
              <w:rPr>
                <w:rFonts w:ascii="Times New Roman"/>
                <w:b w:val="false"/>
                <w:i w:val="false"/>
                <w:color w:val="000000"/>
                <w:sz w:val="20"/>
              </w:rPr>
              <w:t>
csdo:‌EDoc‌Code‌Type (M.SDT.90001)</w:t>
            </w:r>
          </w:p>
          <w:bookmarkEnd w:id="155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1" w:id="1555"/>
          <w:p>
            <w:pPr>
              <w:spacing w:after="20"/>
              <w:ind w:left="20"/>
              <w:jc w:val="both"/>
            </w:pPr>
            <w:r>
              <w:rPr>
                <w:rFonts w:ascii="Times New Roman"/>
                <w:b w:val="false"/>
                <w:i w:val="false"/>
                <w:color w:val="000000"/>
                <w:sz w:val="20"/>
              </w:rPr>
              <w:t>
1.3. Идентификатор электронного документа (сведений)</w:t>
            </w:r>
          </w:p>
          <w:bookmarkEnd w:id="1555"/>
          <w:p>
            <w:pPr>
              <w:spacing w:after="20"/>
              <w:ind w:left="20"/>
              <w:jc w:val="both"/>
            </w:pPr>
            <w:r>
              <w:rPr>
                <w:rFonts w:ascii="Times New Roman"/>
                <w:b w:val="false"/>
                <w:i w:val="false"/>
                <w:color w:val="000000"/>
                <w:sz w:val="20"/>
              </w:rPr>
              <w:t>
(csdo:‌EDoc‌Id)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2" w:id="1556"/>
          <w:p>
            <w:pPr>
              <w:spacing w:after="20"/>
              <w:ind w:left="20"/>
              <w:jc w:val="both"/>
            </w:pPr>
            <w:r>
              <w:rPr>
                <w:rFonts w:ascii="Times New Roman"/>
                <w:b w:val="false"/>
                <w:i w:val="false"/>
                <w:color w:val="000000"/>
                <w:sz w:val="20"/>
              </w:rPr>
              <w:t>
csdo:‌Universally‌Unique‌Id‌Type (M.SDT.90003)</w:t>
            </w:r>
          </w:p>
          <w:bookmarkEnd w:id="155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 w:id="155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557"/>
          <w:p>
            <w:pPr>
              <w:spacing w:after="20"/>
              <w:ind w:left="20"/>
              <w:jc w:val="both"/>
            </w:pPr>
            <w:r>
              <w:rPr>
                <w:rFonts w:ascii="Times New Roman"/>
                <w:b w:val="false"/>
                <w:i w:val="false"/>
                <w:color w:val="000000"/>
                <w:sz w:val="20"/>
              </w:rPr>
              <w:t>
(csdo:‌EDoc‌Ref‌Id)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5" w:id="1558"/>
          <w:p>
            <w:pPr>
              <w:spacing w:after="20"/>
              <w:ind w:left="20"/>
              <w:jc w:val="both"/>
            </w:pPr>
            <w:r>
              <w:rPr>
                <w:rFonts w:ascii="Times New Roman"/>
                <w:b w:val="false"/>
                <w:i w:val="false"/>
                <w:color w:val="000000"/>
                <w:sz w:val="20"/>
              </w:rPr>
              <w:t>
csdo:‌Universally‌Unique‌Id‌Type (M.SDT.90003)</w:t>
            </w:r>
          </w:p>
          <w:bookmarkEnd w:id="155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 w:id="1559"/>
          <w:p>
            <w:pPr>
              <w:spacing w:after="20"/>
              <w:ind w:left="20"/>
              <w:jc w:val="both"/>
            </w:pPr>
            <w:r>
              <w:rPr>
                <w:rFonts w:ascii="Times New Roman"/>
                <w:b w:val="false"/>
                <w:i w:val="false"/>
                <w:color w:val="000000"/>
                <w:sz w:val="20"/>
              </w:rPr>
              <w:t>
1.5. Дата и время электронного документа (сведений)</w:t>
            </w:r>
          </w:p>
          <w:bookmarkEnd w:id="1559"/>
          <w:p>
            <w:pPr>
              <w:spacing w:after="20"/>
              <w:ind w:left="20"/>
              <w:jc w:val="both"/>
            </w:pPr>
            <w:r>
              <w:rPr>
                <w:rFonts w:ascii="Times New Roman"/>
                <w:b w:val="false"/>
                <w:i w:val="false"/>
                <w:color w:val="000000"/>
                <w:sz w:val="20"/>
              </w:rPr>
              <w:t>
(csdo:‌EDoc‌Date‌Time)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8" w:id="1560"/>
          <w:p>
            <w:pPr>
              <w:spacing w:after="20"/>
              <w:ind w:left="20"/>
              <w:jc w:val="both"/>
            </w:pPr>
            <w:r>
              <w:rPr>
                <w:rFonts w:ascii="Times New Roman"/>
                <w:b w:val="false"/>
                <w:i w:val="false"/>
                <w:color w:val="000000"/>
                <w:sz w:val="20"/>
              </w:rPr>
              <w:t>
bdt:‌Date‌Time‌Type (M.BDT.00006)</w:t>
            </w:r>
          </w:p>
          <w:bookmarkEnd w:id="1560"/>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9" w:id="1561"/>
          <w:p>
            <w:pPr>
              <w:spacing w:after="20"/>
              <w:ind w:left="20"/>
              <w:jc w:val="both"/>
            </w:pPr>
            <w:r>
              <w:rPr>
                <w:rFonts w:ascii="Times New Roman"/>
                <w:b w:val="false"/>
                <w:i w:val="false"/>
                <w:color w:val="000000"/>
                <w:sz w:val="20"/>
              </w:rPr>
              <w:t>
1.6. Код языка</w:t>
            </w:r>
          </w:p>
          <w:bookmarkEnd w:id="1561"/>
          <w:p>
            <w:pPr>
              <w:spacing w:after="20"/>
              <w:ind w:left="20"/>
              <w:jc w:val="both"/>
            </w:pPr>
            <w:r>
              <w:rPr>
                <w:rFonts w:ascii="Times New Roman"/>
                <w:b w:val="false"/>
                <w:i w:val="false"/>
                <w:color w:val="000000"/>
                <w:sz w:val="20"/>
              </w:rPr>
              <w:t>
(csdo:‌Language‌Code)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0" w:id="1562"/>
          <w:p>
            <w:pPr>
              <w:spacing w:after="20"/>
              <w:ind w:left="20"/>
              <w:jc w:val="both"/>
            </w:pPr>
            <w:r>
              <w:rPr>
                <w:rFonts w:ascii="Times New Roman"/>
                <w:b w:val="false"/>
                <w:i w:val="false"/>
                <w:color w:val="000000"/>
                <w:sz w:val="20"/>
              </w:rPr>
              <w:t>
csdo:‌Language‌Code‌Type (M.SDT.00051)</w:t>
            </w:r>
          </w:p>
          <w:bookmarkEnd w:id="156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2" w:id="1563"/>
          <w:p>
            <w:pPr>
              <w:spacing w:after="20"/>
              <w:ind w:left="20"/>
              <w:jc w:val="both"/>
            </w:pPr>
            <w:r>
              <w:rPr>
                <w:rFonts w:ascii="Times New Roman"/>
                <w:b w:val="false"/>
                <w:i w:val="false"/>
                <w:color w:val="000000"/>
                <w:sz w:val="20"/>
              </w:rPr>
              <w:t>
2. Код страны</w:t>
            </w:r>
          </w:p>
          <w:bookmarkEnd w:id="1563"/>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3" w:id="1564"/>
          <w:p>
            <w:pPr>
              <w:spacing w:after="20"/>
              <w:ind w:left="20"/>
              <w:jc w:val="both"/>
            </w:pPr>
            <w:r>
              <w:rPr>
                <w:rFonts w:ascii="Times New Roman"/>
                <w:b w:val="false"/>
                <w:i w:val="false"/>
                <w:color w:val="000000"/>
                <w:sz w:val="20"/>
              </w:rPr>
              <w:t>
csdo:‌Unified‌Country‌Code‌Type (M.SDT.00112)</w:t>
            </w:r>
          </w:p>
          <w:bookmarkEnd w:id="156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5" w:id="1565"/>
          <w:p>
            <w:pPr>
              <w:spacing w:after="20"/>
              <w:ind w:left="20"/>
              <w:jc w:val="both"/>
            </w:pPr>
            <w:r>
              <w:rPr>
                <w:rFonts w:ascii="Times New Roman"/>
                <w:b w:val="false"/>
                <w:i w:val="false"/>
                <w:color w:val="000000"/>
                <w:sz w:val="20"/>
              </w:rPr>
              <w:t>
а) идентификатор справочника (классификатора)</w:t>
            </w:r>
          </w:p>
          <w:bookmarkEnd w:id="1565"/>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6" w:id="1566"/>
          <w:p>
            <w:pPr>
              <w:spacing w:after="20"/>
              <w:ind w:left="20"/>
              <w:jc w:val="both"/>
            </w:pPr>
            <w:r>
              <w:rPr>
                <w:rFonts w:ascii="Times New Roman"/>
                <w:b w:val="false"/>
                <w:i w:val="false"/>
                <w:color w:val="000000"/>
                <w:sz w:val="20"/>
              </w:rPr>
              <w:t>
csdo:‌Reference‌Data‌Id‌Type (M.SDT.00091)</w:t>
            </w:r>
          </w:p>
          <w:bookmarkEnd w:id="15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9" w:id="1567"/>
          <w:p>
            <w:pPr>
              <w:spacing w:after="20"/>
              <w:ind w:left="20"/>
              <w:jc w:val="both"/>
            </w:pPr>
            <w:r>
              <w:rPr>
                <w:rFonts w:ascii="Times New Roman"/>
                <w:b w:val="false"/>
                <w:i w:val="false"/>
                <w:color w:val="000000"/>
                <w:sz w:val="20"/>
              </w:rPr>
              <w:t>
3. Код товара по ТН ВЭД ЕАЭС</w:t>
            </w:r>
          </w:p>
          <w:bookmarkEnd w:id="1567"/>
          <w:p>
            <w:pPr>
              <w:spacing w:after="20"/>
              <w:ind w:left="20"/>
              <w:jc w:val="both"/>
            </w:pPr>
            <w:r>
              <w:rPr>
                <w:rFonts w:ascii="Times New Roman"/>
                <w:b w:val="false"/>
                <w:i w:val="false"/>
                <w:color w:val="000000"/>
                <w:sz w:val="20"/>
              </w:rPr>
              <w:t>
(csdo:‌Commodity‌Code)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 w:id="1568"/>
          <w:p>
            <w:pPr>
              <w:spacing w:after="20"/>
              <w:ind w:left="20"/>
              <w:jc w:val="both"/>
            </w:pPr>
            <w:r>
              <w:rPr>
                <w:rFonts w:ascii="Times New Roman"/>
                <w:b w:val="false"/>
                <w:i w:val="false"/>
                <w:color w:val="000000"/>
                <w:sz w:val="20"/>
              </w:rPr>
              <w:t>
csdo:‌Commodity‌Code‌Type (M.SDT.00065)</w:t>
            </w:r>
          </w:p>
          <w:bookmarkEnd w:id="156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2" w:id="1569"/>
          <w:p>
            <w:pPr>
              <w:spacing w:after="20"/>
              <w:ind w:left="20"/>
              <w:jc w:val="both"/>
            </w:pPr>
            <w:r>
              <w:rPr>
                <w:rFonts w:ascii="Times New Roman"/>
                <w:b w:val="false"/>
                <w:i w:val="false"/>
                <w:color w:val="000000"/>
                <w:sz w:val="20"/>
              </w:rPr>
              <w:t>
4. Дополнительный код маркированного товара</w:t>
            </w:r>
          </w:p>
          <w:bookmarkEnd w:id="1569"/>
          <w:p>
            <w:pPr>
              <w:spacing w:after="20"/>
              <w:ind w:left="20"/>
              <w:jc w:val="both"/>
            </w:pPr>
            <w:r>
              <w:rPr>
                <w:rFonts w:ascii="Times New Roman"/>
                <w:b w:val="false"/>
                <w:i w:val="false"/>
                <w:color w:val="000000"/>
                <w:sz w:val="20"/>
              </w:rPr>
              <w:t>
(ctsdo:‌Add‌Marked‌Goods‌Code)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кодовое обозначение, идентифицирующее товарную позицию, подлежащую маркировке средствами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3" w:id="1570"/>
          <w:p>
            <w:pPr>
              <w:spacing w:after="20"/>
              <w:ind w:left="20"/>
              <w:jc w:val="both"/>
            </w:pPr>
            <w:r>
              <w:rPr>
                <w:rFonts w:ascii="Times New Roman"/>
                <w:b w:val="false"/>
                <w:i w:val="false"/>
                <w:color w:val="000000"/>
                <w:sz w:val="20"/>
              </w:rPr>
              <w:t>
csdo:‌Code10‌Type (M.SDT.00179)</w:t>
            </w:r>
          </w:p>
          <w:bookmarkEnd w:id="15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6" w:id="1571"/>
          <w:p>
            <w:pPr>
              <w:spacing w:after="20"/>
              <w:ind w:left="20"/>
              <w:jc w:val="both"/>
            </w:pPr>
            <w:r>
              <w:rPr>
                <w:rFonts w:ascii="Times New Roman"/>
                <w:b w:val="false"/>
                <w:i w:val="false"/>
                <w:color w:val="000000"/>
                <w:sz w:val="20"/>
              </w:rPr>
              <w:t>
5. Сведения о трансграничной сделке с маркированными товарами</w:t>
            </w:r>
          </w:p>
          <w:bookmarkEnd w:id="1571"/>
          <w:p>
            <w:pPr>
              <w:spacing w:after="20"/>
              <w:ind w:left="20"/>
              <w:jc w:val="both"/>
            </w:pPr>
            <w:r>
              <w:rPr>
                <w:rFonts w:ascii="Times New Roman"/>
                <w:b w:val="false"/>
                <w:i w:val="false"/>
                <w:color w:val="000000"/>
                <w:sz w:val="20"/>
              </w:rPr>
              <w:t>
(ctcdo:‌Transborder‌Transaction‌Details)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продаже товаров </w:t>
            </w:r>
          </w:p>
          <w:p>
            <w:pPr>
              <w:spacing w:after="20"/>
              <w:ind w:left="20"/>
              <w:jc w:val="both"/>
            </w:pPr>
            <w:r>
              <w:rPr>
                <w:rFonts w:ascii="Times New Roman"/>
                <w:b w:val="false"/>
                <w:i w:val="false"/>
                <w:color w:val="000000"/>
                <w:sz w:val="20"/>
              </w:rPr>
              <w:t>в рамках трансграничной торговли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7" w:id="1572"/>
          <w:p>
            <w:pPr>
              <w:spacing w:after="20"/>
              <w:ind w:left="20"/>
              <w:jc w:val="both"/>
            </w:pPr>
            <w:r>
              <w:rPr>
                <w:rFonts w:ascii="Times New Roman"/>
                <w:b w:val="false"/>
                <w:i w:val="false"/>
                <w:color w:val="000000"/>
                <w:sz w:val="20"/>
              </w:rPr>
              <w:t>
ctcdo:‌Transborder‌Transaction‌Details‌Type (M.CT.CDT.00287)</w:t>
            </w:r>
          </w:p>
          <w:bookmarkEnd w:id="157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8" w:id="1573"/>
          <w:p>
            <w:pPr>
              <w:spacing w:after="20"/>
              <w:ind w:left="20"/>
              <w:jc w:val="both"/>
            </w:pPr>
            <w:r>
              <w:rPr>
                <w:rFonts w:ascii="Times New Roman"/>
                <w:b w:val="false"/>
                <w:i w:val="false"/>
                <w:color w:val="000000"/>
                <w:sz w:val="20"/>
              </w:rPr>
              <w:t>
5.1. Покупатель</w:t>
            </w:r>
          </w:p>
          <w:bookmarkEnd w:id="1573"/>
          <w:p>
            <w:pPr>
              <w:spacing w:after="20"/>
              <w:ind w:left="20"/>
              <w:jc w:val="both"/>
            </w:pPr>
            <w:r>
              <w:rPr>
                <w:rFonts w:ascii="Times New Roman"/>
                <w:b w:val="false"/>
                <w:i w:val="false"/>
                <w:color w:val="000000"/>
                <w:sz w:val="20"/>
              </w:rPr>
              <w:t>
(ctcdo:‌Buyer‌Details)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участнике оборота товаров, являющемся покупателем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9" w:id="1574"/>
          <w:p>
            <w:pPr>
              <w:spacing w:after="20"/>
              <w:ind w:left="20"/>
              <w:jc w:val="both"/>
            </w:pPr>
            <w:r>
              <w:rPr>
                <w:rFonts w:ascii="Times New Roman"/>
                <w:b w:val="false"/>
                <w:i w:val="false"/>
                <w:color w:val="000000"/>
                <w:sz w:val="20"/>
              </w:rPr>
              <w:t>
ctcdo:‌Turnover‌Subject‌Details‌Type (M.CT.CDT.00277)</w:t>
            </w:r>
          </w:p>
          <w:bookmarkEnd w:id="157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0" w:id="1575"/>
          <w:p>
            <w:pPr>
              <w:spacing w:after="20"/>
              <w:ind w:left="20"/>
              <w:jc w:val="both"/>
            </w:pPr>
            <w:r>
              <w:rPr>
                <w:rFonts w:ascii="Times New Roman"/>
                <w:b w:val="false"/>
                <w:i w:val="false"/>
                <w:color w:val="000000"/>
                <w:sz w:val="20"/>
              </w:rPr>
              <w:t>
5.1.1. Код страны</w:t>
            </w:r>
          </w:p>
          <w:bookmarkEnd w:id="1575"/>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1" w:id="1576"/>
          <w:p>
            <w:pPr>
              <w:spacing w:after="20"/>
              <w:ind w:left="20"/>
              <w:jc w:val="both"/>
            </w:pPr>
            <w:r>
              <w:rPr>
                <w:rFonts w:ascii="Times New Roman"/>
                <w:b w:val="false"/>
                <w:i w:val="false"/>
                <w:color w:val="000000"/>
                <w:sz w:val="20"/>
              </w:rPr>
              <w:t>
csdo:‌Unified‌Country‌Code‌Type (M.SDT.00112)</w:t>
            </w:r>
          </w:p>
          <w:bookmarkEnd w:id="157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3" w:id="1577"/>
          <w:p>
            <w:pPr>
              <w:spacing w:after="20"/>
              <w:ind w:left="20"/>
              <w:jc w:val="both"/>
            </w:pPr>
            <w:r>
              <w:rPr>
                <w:rFonts w:ascii="Times New Roman"/>
                <w:b w:val="false"/>
                <w:i w:val="false"/>
                <w:color w:val="000000"/>
                <w:sz w:val="20"/>
              </w:rPr>
              <w:t>
а) идентификатор справочника (классификатора)</w:t>
            </w:r>
          </w:p>
          <w:bookmarkEnd w:id="1577"/>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4" w:id="1578"/>
          <w:p>
            <w:pPr>
              <w:spacing w:after="20"/>
              <w:ind w:left="20"/>
              <w:jc w:val="both"/>
            </w:pPr>
            <w:r>
              <w:rPr>
                <w:rFonts w:ascii="Times New Roman"/>
                <w:b w:val="false"/>
                <w:i w:val="false"/>
                <w:color w:val="000000"/>
                <w:sz w:val="20"/>
              </w:rPr>
              <w:t>
csdo:‌Reference‌Data‌Id‌Type (M.SDT.00091)</w:t>
            </w:r>
          </w:p>
          <w:bookmarkEnd w:id="15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7" w:id="1579"/>
          <w:p>
            <w:pPr>
              <w:spacing w:after="20"/>
              <w:ind w:left="20"/>
              <w:jc w:val="both"/>
            </w:pPr>
            <w:r>
              <w:rPr>
                <w:rFonts w:ascii="Times New Roman"/>
                <w:b w:val="false"/>
                <w:i w:val="false"/>
                <w:color w:val="000000"/>
                <w:sz w:val="20"/>
              </w:rPr>
              <w:t>
5.1.2. Наименование субъекта</w:t>
            </w:r>
          </w:p>
          <w:bookmarkEnd w:id="1579"/>
          <w:p>
            <w:pPr>
              <w:spacing w:after="20"/>
              <w:ind w:left="20"/>
              <w:jc w:val="both"/>
            </w:pPr>
            <w:r>
              <w:rPr>
                <w:rFonts w:ascii="Times New Roman"/>
                <w:b w:val="false"/>
                <w:i w:val="false"/>
                <w:color w:val="000000"/>
                <w:sz w:val="20"/>
              </w:rPr>
              <w:t>
(csdo:‌Subject‌Name)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8" w:id="1580"/>
          <w:p>
            <w:pPr>
              <w:spacing w:after="20"/>
              <w:ind w:left="20"/>
              <w:jc w:val="both"/>
            </w:pPr>
            <w:r>
              <w:rPr>
                <w:rFonts w:ascii="Times New Roman"/>
                <w:b w:val="false"/>
                <w:i w:val="false"/>
                <w:color w:val="000000"/>
                <w:sz w:val="20"/>
              </w:rPr>
              <w:t>
csdo:‌Name300‌Type (M.SDT.00056)</w:t>
            </w:r>
          </w:p>
          <w:bookmarkEnd w:id="15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1" w:id="1581"/>
          <w:p>
            <w:pPr>
              <w:spacing w:after="20"/>
              <w:ind w:left="20"/>
              <w:jc w:val="both"/>
            </w:pPr>
            <w:r>
              <w:rPr>
                <w:rFonts w:ascii="Times New Roman"/>
                <w:b w:val="false"/>
                <w:i w:val="false"/>
                <w:color w:val="000000"/>
                <w:sz w:val="20"/>
              </w:rPr>
              <w:t>
5.1.3. Краткое наименование субъекта</w:t>
            </w:r>
          </w:p>
          <w:bookmarkEnd w:id="1581"/>
          <w:p>
            <w:pPr>
              <w:spacing w:after="20"/>
              <w:ind w:left="20"/>
              <w:jc w:val="both"/>
            </w:pPr>
            <w:r>
              <w:rPr>
                <w:rFonts w:ascii="Times New Roman"/>
                <w:b w:val="false"/>
                <w:i w:val="false"/>
                <w:color w:val="000000"/>
                <w:sz w:val="20"/>
              </w:rPr>
              <w:t>
(csdo:‌Subject‌Brief‌Name)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2" w:id="1582"/>
          <w:p>
            <w:pPr>
              <w:spacing w:after="20"/>
              <w:ind w:left="20"/>
              <w:jc w:val="both"/>
            </w:pPr>
            <w:r>
              <w:rPr>
                <w:rFonts w:ascii="Times New Roman"/>
                <w:b w:val="false"/>
                <w:i w:val="false"/>
                <w:color w:val="000000"/>
                <w:sz w:val="20"/>
              </w:rPr>
              <w:t>
csdo:‌Name120‌Type (M.SDT.00055)</w:t>
            </w:r>
          </w:p>
          <w:bookmarkEnd w:id="15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5" w:id="1583"/>
          <w:p>
            <w:pPr>
              <w:spacing w:after="20"/>
              <w:ind w:left="20"/>
              <w:jc w:val="both"/>
            </w:pPr>
            <w:r>
              <w:rPr>
                <w:rFonts w:ascii="Times New Roman"/>
                <w:b w:val="false"/>
                <w:i w:val="false"/>
                <w:color w:val="000000"/>
                <w:sz w:val="20"/>
              </w:rPr>
              <w:t>
5.1.4. Код организационно-правовой формы</w:t>
            </w:r>
          </w:p>
          <w:bookmarkEnd w:id="1583"/>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6" w:id="1584"/>
          <w:p>
            <w:pPr>
              <w:spacing w:after="20"/>
              <w:ind w:left="20"/>
              <w:jc w:val="both"/>
            </w:pPr>
            <w:r>
              <w:rPr>
                <w:rFonts w:ascii="Times New Roman"/>
                <w:b w:val="false"/>
                <w:i w:val="false"/>
                <w:color w:val="000000"/>
                <w:sz w:val="20"/>
              </w:rPr>
              <w:t>
csdo:‌Unified‌Code20‌Type (M.SDT.00140)</w:t>
            </w:r>
          </w:p>
          <w:bookmarkEnd w:id="158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9" w:id="1585"/>
          <w:p>
            <w:pPr>
              <w:spacing w:after="20"/>
              <w:ind w:left="20"/>
              <w:jc w:val="both"/>
            </w:pPr>
            <w:r>
              <w:rPr>
                <w:rFonts w:ascii="Times New Roman"/>
                <w:b w:val="false"/>
                <w:i w:val="false"/>
                <w:color w:val="000000"/>
                <w:sz w:val="20"/>
              </w:rPr>
              <w:t>
а) идентификатор справочника (классификатора)</w:t>
            </w:r>
          </w:p>
          <w:bookmarkEnd w:id="1585"/>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0" w:id="1586"/>
          <w:p>
            <w:pPr>
              <w:spacing w:after="20"/>
              <w:ind w:left="20"/>
              <w:jc w:val="both"/>
            </w:pPr>
            <w:r>
              <w:rPr>
                <w:rFonts w:ascii="Times New Roman"/>
                <w:b w:val="false"/>
                <w:i w:val="false"/>
                <w:color w:val="000000"/>
                <w:sz w:val="20"/>
              </w:rPr>
              <w:t>
csdo:‌Reference‌Data‌Id‌Type (M.SDT.00091)</w:t>
            </w:r>
          </w:p>
          <w:bookmarkEnd w:id="15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3" w:id="1587"/>
          <w:p>
            <w:pPr>
              <w:spacing w:after="20"/>
              <w:ind w:left="20"/>
              <w:jc w:val="both"/>
            </w:pPr>
            <w:r>
              <w:rPr>
                <w:rFonts w:ascii="Times New Roman"/>
                <w:b w:val="false"/>
                <w:i w:val="false"/>
                <w:color w:val="000000"/>
                <w:sz w:val="20"/>
              </w:rPr>
              <w:t>
5.1.5. Наименование организационно-правовой формы</w:t>
            </w:r>
          </w:p>
          <w:bookmarkEnd w:id="1587"/>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4" w:id="1588"/>
          <w:p>
            <w:pPr>
              <w:spacing w:after="20"/>
              <w:ind w:left="20"/>
              <w:jc w:val="both"/>
            </w:pPr>
            <w:r>
              <w:rPr>
                <w:rFonts w:ascii="Times New Roman"/>
                <w:b w:val="false"/>
                <w:i w:val="false"/>
                <w:color w:val="000000"/>
                <w:sz w:val="20"/>
              </w:rPr>
              <w:t>
csdo:‌Name300‌Type (M.SDT.00056)</w:t>
            </w:r>
          </w:p>
          <w:bookmarkEnd w:id="15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7" w:id="1589"/>
          <w:p>
            <w:pPr>
              <w:spacing w:after="20"/>
              <w:ind w:left="20"/>
              <w:jc w:val="both"/>
            </w:pPr>
            <w:r>
              <w:rPr>
                <w:rFonts w:ascii="Times New Roman"/>
                <w:b w:val="false"/>
                <w:i w:val="false"/>
                <w:color w:val="000000"/>
                <w:sz w:val="20"/>
              </w:rPr>
              <w:t>
5.1.6. Идентификатор хозяйствующего субъекта</w:t>
            </w:r>
          </w:p>
          <w:bookmarkEnd w:id="1589"/>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8" w:id="1590"/>
          <w:p>
            <w:pPr>
              <w:spacing w:after="20"/>
              <w:ind w:left="20"/>
              <w:jc w:val="both"/>
            </w:pPr>
            <w:r>
              <w:rPr>
                <w:rFonts w:ascii="Times New Roman"/>
                <w:b w:val="false"/>
                <w:i w:val="false"/>
                <w:color w:val="000000"/>
                <w:sz w:val="20"/>
              </w:rPr>
              <w:t>
csdo:‌Business‌Entity‌Id‌Type (M.SDT.00157)</w:t>
            </w:r>
          </w:p>
          <w:bookmarkEnd w:id="15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1" w:id="1591"/>
          <w:p>
            <w:pPr>
              <w:spacing w:after="20"/>
              <w:ind w:left="20"/>
              <w:jc w:val="both"/>
            </w:pPr>
            <w:r>
              <w:rPr>
                <w:rFonts w:ascii="Times New Roman"/>
                <w:b w:val="false"/>
                <w:i w:val="false"/>
                <w:color w:val="000000"/>
                <w:sz w:val="20"/>
              </w:rPr>
              <w:t>
а) метод идентификации</w:t>
            </w:r>
          </w:p>
          <w:bookmarkEnd w:id="1591"/>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2" w:id="1592"/>
          <w:p>
            <w:pPr>
              <w:spacing w:after="20"/>
              <w:ind w:left="20"/>
              <w:jc w:val="both"/>
            </w:pPr>
            <w:r>
              <w:rPr>
                <w:rFonts w:ascii="Times New Roman"/>
                <w:b w:val="false"/>
                <w:i w:val="false"/>
                <w:color w:val="000000"/>
                <w:sz w:val="20"/>
              </w:rPr>
              <w:t>
csdo:‌Business‌Entity‌Id‌Kind‌Id‌Type (M.SDT.00158)</w:t>
            </w:r>
          </w:p>
          <w:bookmarkEnd w:id="1592"/>
          <w:p>
            <w:pPr>
              <w:spacing w:after="20"/>
              <w:ind w:left="20"/>
              <w:jc w:val="both"/>
            </w:pPr>
            <w:r>
              <w:rPr>
                <w:rFonts w:ascii="Times New Roman"/>
                <w:b w:val="false"/>
                <w:i w:val="false"/>
                <w:color w:val="000000"/>
                <w:sz w:val="20"/>
              </w:rPr>
              <w:t>
Значение идентификатора из справочника методов идентификации хозяйствующих субъектов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3" w:id="1593"/>
          <w:p>
            <w:pPr>
              <w:spacing w:after="20"/>
              <w:ind w:left="20"/>
              <w:jc w:val="both"/>
            </w:pPr>
            <w:r>
              <w:rPr>
                <w:rFonts w:ascii="Times New Roman"/>
                <w:b w:val="false"/>
                <w:i w:val="false"/>
                <w:color w:val="000000"/>
                <w:sz w:val="20"/>
              </w:rPr>
              <w:t>
5.1.7. Уникальный идентификационный таможенный номер</w:t>
            </w:r>
          </w:p>
          <w:bookmarkEnd w:id="1593"/>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4" w:id="1594"/>
          <w:p>
            <w:pPr>
              <w:spacing w:after="20"/>
              <w:ind w:left="20"/>
              <w:jc w:val="both"/>
            </w:pPr>
            <w:r>
              <w:rPr>
                <w:rFonts w:ascii="Times New Roman"/>
                <w:b w:val="false"/>
                <w:i w:val="false"/>
                <w:color w:val="000000"/>
                <w:sz w:val="20"/>
              </w:rPr>
              <w:t>
csdo:‌Unique‌Customs‌Number‌Id‌Type (M.SDT.00089)</w:t>
            </w:r>
          </w:p>
          <w:bookmarkEnd w:id="15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7" w:id="1595"/>
          <w:p>
            <w:pPr>
              <w:spacing w:after="20"/>
              <w:ind w:left="20"/>
              <w:jc w:val="both"/>
            </w:pPr>
            <w:r>
              <w:rPr>
                <w:rFonts w:ascii="Times New Roman"/>
                <w:b w:val="false"/>
                <w:i w:val="false"/>
                <w:color w:val="000000"/>
                <w:sz w:val="20"/>
              </w:rPr>
              <w:t>
5.1.8. Идентификатор налогоплательщика</w:t>
            </w:r>
          </w:p>
          <w:bookmarkEnd w:id="1595"/>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8" w:id="1596"/>
          <w:p>
            <w:pPr>
              <w:spacing w:after="20"/>
              <w:ind w:left="20"/>
              <w:jc w:val="both"/>
            </w:pPr>
            <w:r>
              <w:rPr>
                <w:rFonts w:ascii="Times New Roman"/>
                <w:b w:val="false"/>
                <w:i w:val="false"/>
                <w:color w:val="000000"/>
                <w:sz w:val="20"/>
              </w:rPr>
              <w:t>
csdo:‌Taxpayer‌Id‌Type (M.SDT.00025)</w:t>
            </w:r>
          </w:p>
          <w:bookmarkEnd w:id="15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1" w:id="1597"/>
          <w:p>
            <w:pPr>
              <w:spacing w:after="20"/>
              <w:ind w:left="20"/>
              <w:jc w:val="both"/>
            </w:pPr>
            <w:r>
              <w:rPr>
                <w:rFonts w:ascii="Times New Roman"/>
                <w:b w:val="false"/>
                <w:i w:val="false"/>
                <w:color w:val="000000"/>
                <w:sz w:val="20"/>
              </w:rPr>
              <w:t>
5.1.9. Код причины постановки на учет</w:t>
            </w:r>
          </w:p>
          <w:bookmarkEnd w:id="1597"/>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2" w:id="1598"/>
          <w:p>
            <w:pPr>
              <w:spacing w:after="20"/>
              <w:ind w:left="20"/>
              <w:jc w:val="both"/>
            </w:pPr>
            <w:r>
              <w:rPr>
                <w:rFonts w:ascii="Times New Roman"/>
                <w:b w:val="false"/>
                <w:i w:val="false"/>
                <w:color w:val="000000"/>
                <w:sz w:val="20"/>
              </w:rPr>
              <w:t>
csdo:‌Tax‌Registration‌Reason‌Code‌Type (M.SDT.00030)</w:t>
            </w:r>
          </w:p>
          <w:bookmarkEnd w:id="15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4" w:id="1599"/>
          <w:p>
            <w:pPr>
              <w:spacing w:after="20"/>
              <w:ind w:left="20"/>
              <w:jc w:val="both"/>
            </w:pPr>
            <w:r>
              <w:rPr>
                <w:rFonts w:ascii="Times New Roman"/>
                <w:b w:val="false"/>
                <w:i w:val="false"/>
                <w:color w:val="000000"/>
                <w:sz w:val="20"/>
              </w:rPr>
              <w:t>
5.1.10. Адрес</w:t>
            </w:r>
          </w:p>
          <w:bookmarkEnd w:id="1599"/>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5" w:id="1600"/>
          <w:p>
            <w:pPr>
              <w:spacing w:after="20"/>
              <w:ind w:left="20"/>
              <w:jc w:val="both"/>
            </w:pPr>
            <w:r>
              <w:rPr>
                <w:rFonts w:ascii="Times New Roman"/>
                <w:b w:val="false"/>
                <w:i w:val="false"/>
                <w:color w:val="000000"/>
                <w:sz w:val="20"/>
              </w:rPr>
              <w:t>
ccdo:‌Subject‌Address‌Details‌Type (M.CDT.00064)</w:t>
            </w:r>
          </w:p>
          <w:bookmarkEnd w:id="160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6" w:id="1601"/>
          <w:p>
            <w:pPr>
              <w:spacing w:after="20"/>
              <w:ind w:left="20"/>
              <w:jc w:val="both"/>
            </w:pPr>
            <w:r>
              <w:rPr>
                <w:rFonts w:ascii="Times New Roman"/>
                <w:b w:val="false"/>
                <w:i w:val="false"/>
                <w:color w:val="000000"/>
                <w:sz w:val="20"/>
              </w:rPr>
              <w:t>
*.1. Код вида адреса</w:t>
            </w:r>
          </w:p>
          <w:bookmarkEnd w:id="1601"/>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7" w:id="1602"/>
          <w:p>
            <w:pPr>
              <w:spacing w:after="20"/>
              <w:ind w:left="20"/>
              <w:jc w:val="both"/>
            </w:pPr>
            <w:r>
              <w:rPr>
                <w:rFonts w:ascii="Times New Roman"/>
                <w:b w:val="false"/>
                <w:i w:val="false"/>
                <w:color w:val="000000"/>
                <w:sz w:val="20"/>
              </w:rPr>
              <w:t>
csdo:‌Address‌Kind‌Code‌Type (M.SDT.00162)</w:t>
            </w:r>
          </w:p>
          <w:bookmarkEnd w:id="160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0" w:id="1603"/>
          <w:p>
            <w:pPr>
              <w:spacing w:after="20"/>
              <w:ind w:left="20"/>
              <w:jc w:val="both"/>
            </w:pPr>
            <w:r>
              <w:rPr>
                <w:rFonts w:ascii="Times New Roman"/>
                <w:b w:val="false"/>
                <w:i w:val="false"/>
                <w:color w:val="000000"/>
                <w:sz w:val="20"/>
              </w:rPr>
              <w:t>
*.2. Код страны</w:t>
            </w:r>
          </w:p>
          <w:bookmarkEnd w:id="1603"/>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1" w:id="1604"/>
          <w:p>
            <w:pPr>
              <w:spacing w:after="20"/>
              <w:ind w:left="20"/>
              <w:jc w:val="both"/>
            </w:pPr>
            <w:r>
              <w:rPr>
                <w:rFonts w:ascii="Times New Roman"/>
                <w:b w:val="false"/>
                <w:i w:val="false"/>
                <w:color w:val="000000"/>
                <w:sz w:val="20"/>
              </w:rPr>
              <w:t>
csdo:‌Unified‌Country‌Code‌Type (M.SDT.00112)</w:t>
            </w:r>
          </w:p>
          <w:bookmarkEnd w:id="160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3" w:id="1605"/>
          <w:p>
            <w:pPr>
              <w:spacing w:after="20"/>
              <w:ind w:left="20"/>
              <w:jc w:val="both"/>
            </w:pPr>
            <w:r>
              <w:rPr>
                <w:rFonts w:ascii="Times New Roman"/>
                <w:b w:val="false"/>
                <w:i w:val="false"/>
                <w:color w:val="000000"/>
                <w:sz w:val="20"/>
              </w:rPr>
              <w:t>
а) идентификатор справочника (классификатора)</w:t>
            </w:r>
          </w:p>
          <w:bookmarkEnd w:id="1605"/>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4" w:id="1606"/>
          <w:p>
            <w:pPr>
              <w:spacing w:after="20"/>
              <w:ind w:left="20"/>
              <w:jc w:val="both"/>
            </w:pPr>
            <w:r>
              <w:rPr>
                <w:rFonts w:ascii="Times New Roman"/>
                <w:b w:val="false"/>
                <w:i w:val="false"/>
                <w:color w:val="000000"/>
                <w:sz w:val="20"/>
              </w:rPr>
              <w:t>
csdo:‌Reference‌Data‌Id‌Type (M.SDT.00091)</w:t>
            </w:r>
          </w:p>
          <w:bookmarkEnd w:id="16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7" w:id="1607"/>
          <w:p>
            <w:pPr>
              <w:spacing w:after="20"/>
              <w:ind w:left="20"/>
              <w:jc w:val="both"/>
            </w:pPr>
            <w:r>
              <w:rPr>
                <w:rFonts w:ascii="Times New Roman"/>
                <w:b w:val="false"/>
                <w:i w:val="false"/>
                <w:color w:val="000000"/>
                <w:sz w:val="20"/>
              </w:rPr>
              <w:t>
*.3. Код территории</w:t>
            </w:r>
          </w:p>
          <w:bookmarkEnd w:id="1607"/>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8" w:id="1608"/>
          <w:p>
            <w:pPr>
              <w:spacing w:after="20"/>
              <w:ind w:left="20"/>
              <w:jc w:val="both"/>
            </w:pPr>
            <w:r>
              <w:rPr>
                <w:rFonts w:ascii="Times New Roman"/>
                <w:b w:val="false"/>
                <w:i w:val="false"/>
                <w:color w:val="000000"/>
                <w:sz w:val="20"/>
              </w:rPr>
              <w:t>
csdo:‌Territory‌Code‌Type (M.SDT.00031)</w:t>
            </w:r>
          </w:p>
          <w:bookmarkEnd w:id="16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1" w:id="1609"/>
          <w:p>
            <w:pPr>
              <w:spacing w:after="20"/>
              <w:ind w:left="20"/>
              <w:jc w:val="both"/>
            </w:pPr>
            <w:r>
              <w:rPr>
                <w:rFonts w:ascii="Times New Roman"/>
                <w:b w:val="false"/>
                <w:i w:val="false"/>
                <w:color w:val="000000"/>
                <w:sz w:val="20"/>
              </w:rPr>
              <w:t>
*.4. Регион</w:t>
            </w:r>
          </w:p>
          <w:bookmarkEnd w:id="1609"/>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2" w:id="1610"/>
          <w:p>
            <w:pPr>
              <w:spacing w:after="20"/>
              <w:ind w:left="20"/>
              <w:jc w:val="both"/>
            </w:pPr>
            <w:r>
              <w:rPr>
                <w:rFonts w:ascii="Times New Roman"/>
                <w:b w:val="false"/>
                <w:i w:val="false"/>
                <w:color w:val="000000"/>
                <w:sz w:val="20"/>
              </w:rPr>
              <w:t>
csdo:‌Name120‌Type (M.SDT.00055)</w:t>
            </w:r>
          </w:p>
          <w:bookmarkEnd w:id="16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5" w:id="1611"/>
          <w:p>
            <w:pPr>
              <w:spacing w:after="20"/>
              <w:ind w:left="20"/>
              <w:jc w:val="both"/>
            </w:pPr>
            <w:r>
              <w:rPr>
                <w:rFonts w:ascii="Times New Roman"/>
                <w:b w:val="false"/>
                <w:i w:val="false"/>
                <w:color w:val="000000"/>
                <w:sz w:val="20"/>
              </w:rPr>
              <w:t>
*.5. Район</w:t>
            </w:r>
          </w:p>
          <w:bookmarkEnd w:id="1611"/>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6" w:id="1612"/>
          <w:p>
            <w:pPr>
              <w:spacing w:after="20"/>
              <w:ind w:left="20"/>
              <w:jc w:val="both"/>
            </w:pPr>
            <w:r>
              <w:rPr>
                <w:rFonts w:ascii="Times New Roman"/>
                <w:b w:val="false"/>
                <w:i w:val="false"/>
                <w:color w:val="000000"/>
                <w:sz w:val="20"/>
              </w:rPr>
              <w:t>
csdo:‌Name120‌Type (M.SDT.00055)</w:t>
            </w:r>
          </w:p>
          <w:bookmarkEnd w:id="16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9" w:id="1613"/>
          <w:p>
            <w:pPr>
              <w:spacing w:after="20"/>
              <w:ind w:left="20"/>
              <w:jc w:val="both"/>
            </w:pPr>
            <w:r>
              <w:rPr>
                <w:rFonts w:ascii="Times New Roman"/>
                <w:b w:val="false"/>
                <w:i w:val="false"/>
                <w:color w:val="000000"/>
                <w:sz w:val="20"/>
              </w:rPr>
              <w:t>
*.6. Город</w:t>
            </w:r>
          </w:p>
          <w:bookmarkEnd w:id="1613"/>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0" w:id="1614"/>
          <w:p>
            <w:pPr>
              <w:spacing w:after="20"/>
              <w:ind w:left="20"/>
              <w:jc w:val="both"/>
            </w:pPr>
            <w:r>
              <w:rPr>
                <w:rFonts w:ascii="Times New Roman"/>
                <w:b w:val="false"/>
                <w:i w:val="false"/>
                <w:color w:val="000000"/>
                <w:sz w:val="20"/>
              </w:rPr>
              <w:t>
csdo:‌Name120‌Type (M.SDT.00055)</w:t>
            </w:r>
          </w:p>
          <w:bookmarkEnd w:id="16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3" w:id="1615"/>
          <w:p>
            <w:pPr>
              <w:spacing w:after="20"/>
              <w:ind w:left="20"/>
              <w:jc w:val="both"/>
            </w:pPr>
            <w:r>
              <w:rPr>
                <w:rFonts w:ascii="Times New Roman"/>
                <w:b w:val="false"/>
                <w:i w:val="false"/>
                <w:color w:val="000000"/>
                <w:sz w:val="20"/>
              </w:rPr>
              <w:t>
*.7. Населенный пункт</w:t>
            </w:r>
          </w:p>
          <w:bookmarkEnd w:id="1615"/>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4" w:id="1616"/>
          <w:p>
            <w:pPr>
              <w:spacing w:after="20"/>
              <w:ind w:left="20"/>
              <w:jc w:val="both"/>
            </w:pPr>
            <w:r>
              <w:rPr>
                <w:rFonts w:ascii="Times New Roman"/>
                <w:b w:val="false"/>
                <w:i w:val="false"/>
                <w:color w:val="000000"/>
                <w:sz w:val="20"/>
              </w:rPr>
              <w:t>
csdo:‌Name120‌Type (M.SDT.00055)</w:t>
            </w:r>
          </w:p>
          <w:bookmarkEnd w:id="16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7" w:id="1617"/>
          <w:p>
            <w:pPr>
              <w:spacing w:after="20"/>
              <w:ind w:left="20"/>
              <w:jc w:val="both"/>
            </w:pPr>
            <w:r>
              <w:rPr>
                <w:rFonts w:ascii="Times New Roman"/>
                <w:b w:val="false"/>
                <w:i w:val="false"/>
                <w:color w:val="000000"/>
                <w:sz w:val="20"/>
              </w:rPr>
              <w:t>
*.8. Улица</w:t>
            </w:r>
          </w:p>
          <w:bookmarkEnd w:id="1617"/>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8" w:id="1618"/>
          <w:p>
            <w:pPr>
              <w:spacing w:after="20"/>
              <w:ind w:left="20"/>
              <w:jc w:val="both"/>
            </w:pPr>
            <w:r>
              <w:rPr>
                <w:rFonts w:ascii="Times New Roman"/>
                <w:b w:val="false"/>
                <w:i w:val="false"/>
                <w:color w:val="000000"/>
                <w:sz w:val="20"/>
              </w:rPr>
              <w:t>
csdo:‌Name120‌Type (M.SDT.00055)</w:t>
            </w:r>
          </w:p>
          <w:bookmarkEnd w:id="16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1" w:id="1619"/>
          <w:p>
            <w:pPr>
              <w:spacing w:after="20"/>
              <w:ind w:left="20"/>
              <w:jc w:val="both"/>
            </w:pPr>
            <w:r>
              <w:rPr>
                <w:rFonts w:ascii="Times New Roman"/>
                <w:b w:val="false"/>
                <w:i w:val="false"/>
                <w:color w:val="000000"/>
                <w:sz w:val="20"/>
              </w:rPr>
              <w:t>
*.9. Номер дома</w:t>
            </w:r>
          </w:p>
          <w:bookmarkEnd w:id="1619"/>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2" w:id="1620"/>
          <w:p>
            <w:pPr>
              <w:spacing w:after="20"/>
              <w:ind w:left="20"/>
              <w:jc w:val="both"/>
            </w:pPr>
            <w:r>
              <w:rPr>
                <w:rFonts w:ascii="Times New Roman"/>
                <w:b w:val="false"/>
                <w:i w:val="false"/>
                <w:color w:val="000000"/>
                <w:sz w:val="20"/>
              </w:rPr>
              <w:t>
csdo:‌Id50‌Type (M.SDT.00093)</w:t>
            </w:r>
          </w:p>
          <w:bookmarkEnd w:id="16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5" w:id="1621"/>
          <w:p>
            <w:pPr>
              <w:spacing w:after="20"/>
              <w:ind w:left="20"/>
              <w:jc w:val="both"/>
            </w:pPr>
            <w:r>
              <w:rPr>
                <w:rFonts w:ascii="Times New Roman"/>
                <w:b w:val="false"/>
                <w:i w:val="false"/>
                <w:color w:val="000000"/>
                <w:sz w:val="20"/>
              </w:rPr>
              <w:t>
*.10. Номер помещения</w:t>
            </w:r>
          </w:p>
          <w:bookmarkEnd w:id="1621"/>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6" w:id="1622"/>
          <w:p>
            <w:pPr>
              <w:spacing w:after="20"/>
              <w:ind w:left="20"/>
              <w:jc w:val="both"/>
            </w:pPr>
            <w:r>
              <w:rPr>
                <w:rFonts w:ascii="Times New Roman"/>
                <w:b w:val="false"/>
                <w:i w:val="false"/>
                <w:color w:val="000000"/>
                <w:sz w:val="20"/>
              </w:rPr>
              <w:t>
csdo:‌Id20‌Type (M.SDT.00092)</w:t>
            </w:r>
          </w:p>
          <w:bookmarkEnd w:id="16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9" w:id="1623"/>
          <w:p>
            <w:pPr>
              <w:spacing w:after="20"/>
              <w:ind w:left="20"/>
              <w:jc w:val="both"/>
            </w:pPr>
            <w:r>
              <w:rPr>
                <w:rFonts w:ascii="Times New Roman"/>
                <w:b w:val="false"/>
                <w:i w:val="false"/>
                <w:color w:val="000000"/>
                <w:sz w:val="20"/>
              </w:rPr>
              <w:t>
*.11. Почтовый индекс</w:t>
            </w:r>
          </w:p>
          <w:bookmarkEnd w:id="1623"/>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0" w:id="1624"/>
          <w:p>
            <w:pPr>
              <w:spacing w:after="20"/>
              <w:ind w:left="20"/>
              <w:jc w:val="both"/>
            </w:pPr>
            <w:r>
              <w:rPr>
                <w:rFonts w:ascii="Times New Roman"/>
                <w:b w:val="false"/>
                <w:i w:val="false"/>
                <w:color w:val="000000"/>
                <w:sz w:val="20"/>
              </w:rPr>
              <w:t>
csdo:‌Post‌Code‌Type (M.SDT.00006)</w:t>
            </w:r>
          </w:p>
          <w:bookmarkEnd w:id="16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2" w:id="1625"/>
          <w:p>
            <w:pPr>
              <w:spacing w:after="20"/>
              <w:ind w:left="20"/>
              <w:jc w:val="both"/>
            </w:pPr>
            <w:r>
              <w:rPr>
                <w:rFonts w:ascii="Times New Roman"/>
                <w:b w:val="false"/>
                <w:i w:val="false"/>
                <w:color w:val="000000"/>
                <w:sz w:val="20"/>
              </w:rPr>
              <w:t>
*.12. Номер абонентского ящика</w:t>
            </w:r>
          </w:p>
          <w:bookmarkEnd w:id="1625"/>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3" w:id="1626"/>
          <w:p>
            <w:pPr>
              <w:spacing w:after="20"/>
              <w:ind w:left="20"/>
              <w:jc w:val="both"/>
            </w:pPr>
            <w:r>
              <w:rPr>
                <w:rFonts w:ascii="Times New Roman"/>
                <w:b w:val="false"/>
                <w:i w:val="false"/>
                <w:color w:val="000000"/>
                <w:sz w:val="20"/>
              </w:rPr>
              <w:t>
csdo:‌Id20‌Type (M.SDT.00092)</w:t>
            </w:r>
          </w:p>
          <w:bookmarkEnd w:id="16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6" w:id="1627"/>
          <w:p>
            <w:pPr>
              <w:spacing w:after="20"/>
              <w:ind w:left="20"/>
              <w:jc w:val="both"/>
            </w:pPr>
            <w:r>
              <w:rPr>
                <w:rFonts w:ascii="Times New Roman"/>
                <w:b w:val="false"/>
                <w:i w:val="false"/>
                <w:color w:val="000000"/>
                <w:sz w:val="20"/>
              </w:rPr>
              <w:t>
5.1.11. Контактный реквизит</w:t>
            </w:r>
          </w:p>
          <w:bookmarkEnd w:id="1627"/>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7" w:id="1628"/>
          <w:p>
            <w:pPr>
              <w:spacing w:after="20"/>
              <w:ind w:left="20"/>
              <w:jc w:val="both"/>
            </w:pPr>
            <w:r>
              <w:rPr>
                <w:rFonts w:ascii="Times New Roman"/>
                <w:b w:val="false"/>
                <w:i w:val="false"/>
                <w:color w:val="000000"/>
                <w:sz w:val="20"/>
              </w:rPr>
              <w:t>
ccdo:‌Communication‌Details‌Type (M.CDT.00003)</w:t>
            </w:r>
          </w:p>
          <w:bookmarkEnd w:id="162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8" w:id="1629"/>
          <w:p>
            <w:pPr>
              <w:spacing w:after="20"/>
              <w:ind w:left="20"/>
              <w:jc w:val="both"/>
            </w:pPr>
            <w:r>
              <w:rPr>
                <w:rFonts w:ascii="Times New Roman"/>
                <w:b w:val="false"/>
                <w:i w:val="false"/>
                <w:color w:val="000000"/>
                <w:sz w:val="20"/>
              </w:rPr>
              <w:t>
*.1. Код вида связи</w:t>
            </w:r>
          </w:p>
          <w:bookmarkEnd w:id="1629"/>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9" w:id="1630"/>
          <w:p>
            <w:pPr>
              <w:spacing w:after="20"/>
              <w:ind w:left="20"/>
              <w:jc w:val="both"/>
            </w:pPr>
            <w:r>
              <w:rPr>
                <w:rFonts w:ascii="Times New Roman"/>
                <w:b w:val="false"/>
                <w:i w:val="false"/>
                <w:color w:val="000000"/>
                <w:sz w:val="20"/>
              </w:rPr>
              <w:t>
csdo:‌Communication‌Channel‌Code‌V2‌Type (M.SDT.00163)</w:t>
            </w:r>
          </w:p>
          <w:bookmarkEnd w:id="163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2" w:id="1631"/>
          <w:p>
            <w:pPr>
              <w:spacing w:after="20"/>
              <w:ind w:left="20"/>
              <w:jc w:val="both"/>
            </w:pPr>
            <w:r>
              <w:rPr>
                <w:rFonts w:ascii="Times New Roman"/>
                <w:b w:val="false"/>
                <w:i w:val="false"/>
                <w:color w:val="000000"/>
                <w:sz w:val="20"/>
              </w:rPr>
              <w:t>
*.2. Наименование вида связи</w:t>
            </w:r>
          </w:p>
          <w:bookmarkEnd w:id="1631"/>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3" w:id="1632"/>
          <w:p>
            <w:pPr>
              <w:spacing w:after="20"/>
              <w:ind w:left="20"/>
              <w:jc w:val="both"/>
            </w:pPr>
            <w:r>
              <w:rPr>
                <w:rFonts w:ascii="Times New Roman"/>
                <w:b w:val="false"/>
                <w:i w:val="false"/>
                <w:color w:val="000000"/>
                <w:sz w:val="20"/>
              </w:rPr>
              <w:t>
csdo:‌Name120‌Type (M.SDT.00055)</w:t>
            </w:r>
          </w:p>
          <w:bookmarkEnd w:id="16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6" w:id="1633"/>
          <w:p>
            <w:pPr>
              <w:spacing w:after="20"/>
              <w:ind w:left="20"/>
              <w:jc w:val="both"/>
            </w:pPr>
            <w:r>
              <w:rPr>
                <w:rFonts w:ascii="Times New Roman"/>
                <w:b w:val="false"/>
                <w:i w:val="false"/>
                <w:color w:val="000000"/>
                <w:sz w:val="20"/>
              </w:rPr>
              <w:t>
*.3. Идентификатор канала связи</w:t>
            </w:r>
          </w:p>
          <w:bookmarkEnd w:id="1633"/>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7" w:id="1634"/>
          <w:p>
            <w:pPr>
              <w:spacing w:after="20"/>
              <w:ind w:left="20"/>
              <w:jc w:val="both"/>
            </w:pPr>
            <w:r>
              <w:rPr>
                <w:rFonts w:ascii="Times New Roman"/>
                <w:b w:val="false"/>
                <w:i w:val="false"/>
                <w:color w:val="000000"/>
                <w:sz w:val="20"/>
              </w:rPr>
              <w:t>
csdo:‌Communication‌Channel‌Id‌Type (M.SDT.00015)</w:t>
            </w:r>
          </w:p>
          <w:bookmarkEnd w:id="16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0" w:id="1635"/>
          <w:p>
            <w:pPr>
              <w:spacing w:after="20"/>
              <w:ind w:left="20"/>
              <w:jc w:val="both"/>
            </w:pPr>
            <w:r>
              <w:rPr>
                <w:rFonts w:ascii="Times New Roman"/>
                <w:b w:val="false"/>
                <w:i w:val="false"/>
                <w:color w:val="000000"/>
                <w:sz w:val="20"/>
              </w:rPr>
              <w:t>
5.1.12. Идентификатор Global Location Number</w:t>
            </w:r>
          </w:p>
          <w:bookmarkEnd w:id="1635"/>
          <w:p>
            <w:pPr>
              <w:spacing w:after="20"/>
              <w:ind w:left="20"/>
              <w:jc w:val="both"/>
            </w:pPr>
            <w:r>
              <w:rPr>
                <w:rFonts w:ascii="Times New Roman"/>
                <w:b w:val="false"/>
                <w:i w:val="false"/>
                <w:color w:val="000000"/>
                <w:sz w:val="20"/>
              </w:rPr>
              <w:t>
(ctsdo:‌GLNId)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1" w:id="1636"/>
          <w:p>
            <w:pPr>
              <w:spacing w:after="20"/>
              <w:ind w:left="20"/>
              <w:jc w:val="both"/>
            </w:pPr>
            <w:r>
              <w:rPr>
                <w:rFonts w:ascii="Times New Roman"/>
                <w:b w:val="false"/>
                <w:i w:val="false"/>
                <w:color w:val="000000"/>
                <w:sz w:val="20"/>
              </w:rPr>
              <w:t>
ctsdo:‌GLNId‌Type (M.CT.SDT.00047)</w:t>
            </w:r>
          </w:p>
          <w:bookmarkEnd w:id="16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3" w:id="1637"/>
          <w:p>
            <w:pPr>
              <w:spacing w:after="20"/>
              <w:ind w:left="20"/>
              <w:jc w:val="both"/>
            </w:pPr>
            <w:r>
              <w:rPr>
                <w:rFonts w:ascii="Times New Roman"/>
                <w:b w:val="false"/>
                <w:i w:val="false"/>
                <w:color w:val="000000"/>
                <w:sz w:val="20"/>
              </w:rPr>
              <w:t>
5.2. Продавец товара</w:t>
            </w:r>
          </w:p>
          <w:bookmarkEnd w:id="1637"/>
          <w:p>
            <w:pPr>
              <w:spacing w:after="20"/>
              <w:ind w:left="20"/>
              <w:jc w:val="both"/>
            </w:pPr>
            <w:r>
              <w:rPr>
                <w:rFonts w:ascii="Times New Roman"/>
                <w:b w:val="false"/>
                <w:i w:val="false"/>
                <w:color w:val="000000"/>
                <w:sz w:val="20"/>
              </w:rPr>
              <w:t>
(ctcdo:‌Seller‌Details)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участнике оборота, являющемся продавцом маркированного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4" w:id="1638"/>
          <w:p>
            <w:pPr>
              <w:spacing w:after="20"/>
              <w:ind w:left="20"/>
              <w:jc w:val="both"/>
            </w:pPr>
            <w:r>
              <w:rPr>
                <w:rFonts w:ascii="Times New Roman"/>
                <w:b w:val="false"/>
                <w:i w:val="false"/>
                <w:color w:val="000000"/>
                <w:sz w:val="20"/>
              </w:rPr>
              <w:t>
ctcdo:‌Turnover‌Subject‌Details‌Type (M.CT.CDT.00277)</w:t>
            </w:r>
          </w:p>
          <w:bookmarkEnd w:id="163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5" w:id="1639"/>
          <w:p>
            <w:pPr>
              <w:spacing w:after="20"/>
              <w:ind w:left="20"/>
              <w:jc w:val="both"/>
            </w:pPr>
            <w:r>
              <w:rPr>
                <w:rFonts w:ascii="Times New Roman"/>
                <w:b w:val="false"/>
                <w:i w:val="false"/>
                <w:color w:val="000000"/>
                <w:sz w:val="20"/>
              </w:rPr>
              <w:t>
5.2.1. Код страны</w:t>
            </w:r>
          </w:p>
          <w:bookmarkEnd w:id="1639"/>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6" w:id="1640"/>
          <w:p>
            <w:pPr>
              <w:spacing w:after="20"/>
              <w:ind w:left="20"/>
              <w:jc w:val="both"/>
            </w:pPr>
            <w:r>
              <w:rPr>
                <w:rFonts w:ascii="Times New Roman"/>
                <w:b w:val="false"/>
                <w:i w:val="false"/>
                <w:color w:val="000000"/>
                <w:sz w:val="20"/>
              </w:rPr>
              <w:t>
csdo:‌Unified‌Country‌Code‌Type (M.SDT.00112)</w:t>
            </w:r>
          </w:p>
          <w:bookmarkEnd w:id="164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8" w:id="1641"/>
          <w:p>
            <w:pPr>
              <w:spacing w:after="20"/>
              <w:ind w:left="20"/>
              <w:jc w:val="both"/>
            </w:pPr>
            <w:r>
              <w:rPr>
                <w:rFonts w:ascii="Times New Roman"/>
                <w:b w:val="false"/>
                <w:i w:val="false"/>
                <w:color w:val="000000"/>
                <w:sz w:val="20"/>
              </w:rPr>
              <w:t>
а) идентификатор справочника (классификатора)</w:t>
            </w:r>
          </w:p>
          <w:bookmarkEnd w:id="1641"/>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9" w:id="1642"/>
          <w:p>
            <w:pPr>
              <w:spacing w:after="20"/>
              <w:ind w:left="20"/>
              <w:jc w:val="both"/>
            </w:pPr>
            <w:r>
              <w:rPr>
                <w:rFonts w:ascii="Times New Roman"/>
                <w:b w:val="false"/>
                <w:i w:val="false"/>
                <w:color w:val="000000"/>
                <w:sz w:val="20"/>
              </w:rPr>
              <w:t>
csdo:‌Reference‌Data‌Id‌Type (M.SDT.00091)</w:t>
            </w:r>
          </w:p>
          <w:bookmarkEnd w:id="16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2" w:id="1643"/>
          <w:p>
            <w:pPr>
              <w:spacing w:after="20"/>
              <w:ind w:left="20"/>
              <w:jc w:val="both"/>
            </w:pPr>
            <w:r>
              <w:rPr>
                <w:rFonts w:ascii="Times New Roman"/>
                <w:b w:val="false"/>
                <w:i w:val="false"/>
                <w:color w:val="000000"/>
                <w:sz w:val="20"/>
              </w:rPr>
              <w:t>
5.2.2. Наименование субъекта</w:t>
            </w:r>
          </w:p>
          <w:bookmarkEnd w:id="1643"/>
          <w:p>
            <w:pPr>
              <w:spacing w:after="20"/>
              <w:ind w:left="20"/>
              <w:jc w:val="both"/>
            </w:pPr>
            <w:r>
              <w:rPr>
                <w:rFonts w:ascii="Times New Roman"/>
                <w:b w:val="false"/>
                <w:i w:val="false"/>
                <w:color w:val="000000"/>
                <w:sz w:val="20"/>
              </w:rPr>
              <w:t>
(csdo:‌Subject‌Name)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3" w:id="1644"/>
          <w:p>
            <w:pPr>
              <w:spacing w:after="20"/>
              <w:ind w:left="20"/>
              <w:jc w:val="both"/>
            </w:pPr>
            <w:r>
              <w:rPr>
                <w:rFonts w:ascii="Times New Roman"/>
                <w:b w:val="false"/>
                <w:i w:val="false"/>
                <w:color w:val="000000"/>
                <w:sz w:val="20"/>
              </w:rPr>
              <w:t>
csdo:‌Name300‌Type (M.SDT.00056)</w:t>
            </w:r>
          </w:p>
          <w:bookmarkEnd w:id="16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6" w:id="1645"/>
          <w:p>
            <w:pPr>
              <w:spacing w:after="20"/>
              <w:ind w:left="20"/>
              <w:jc w:val="both"/>
            </w:pPr>
            <w:r>
              <w:rPr>
                <w:rFonts w:ascii="Times New Roman"/>
                <w:b w:val="false"/>
                <w:i w:val="false"/>
                <w:color w:val="000000"/>
                <w:sz w:val="20"/>
              </w:rPr>
              <w:t>
5.2.3. Краткое наименование субъекта</w:t>
            </w:r>
          </w:p>
          <w:bookmarkEnd w:id="1645"/>
          <w:p>
            <w:pPr>
              <w:spacing w:after="20"/>
              <w:ind w:left="20"/>
              <w:jc w:val="both"/>
            </w:pPr>
            <w:r>
              <w:rPr>
                <w:rFonts w:ascii="Times New Roman"/>
                <w:b w:val="false"/>
                <w:i w:val="false"/>
                <w:color w:val="000000"/>
                <w:sz w:val="20"/>
              </w:rPr>
              <w:t>
(csdo:‌Subject‌Brief‌Name)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7" w:id="1646"/>
          <w:p>
            <w:pPr>
              <w:spacing w:after="20"/>
              <w:ind w:left="20"/>
              <w:jc w:val="both"/>
            </w:pPr>
            <w:r>
              <w:rPr>
                <w:rFonts w:ascii="Times New Roman"/>
                <w:b w:val="false"/>
                <w:i w:val="false"/>
                <w:color w:val="000000"/>
                <w:sz w:val="20"/>
              </w:rPr>
              <w:t>
csdo:‌Name120‌Type (M.SDT.00055)</w:t>
            </w:r>
          </w:p>
          <w:bookmarkEnd w:id="16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0" w:id="1647"/>
          <w:p>
            <w:pPr>
              <w:spacing w:after="20"/>
              <w:ind w:left="20"/>
              <w:jc w:val="both"/>
            </w:pPr>
            <w:r>
              <w:rPr>
                <w:rFonts w:ascii="Times New Roman"/>
                <w:b w:val="false"/>
                <w:i w:val="false"/>
                <w:color w:val="000000"/>
                <w:sz w:val="20"/>
              </w:rPr>
              <w:t>
5.2.4. Код организационно-правовой формы</w:t>
            </w:r>
          </w:p>
          <w:bookmarkEnd w:id="1647"/>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1" w:id="1648"/>
          <w:p>
            <w:pPr>
              <w:spacing w:after="20"/>
              <w:ind w:left="20"/>
              <w:jc w:val="both"/>
            </w:pPr>
            <w:r>
              <w:rPr>
                <w:rFonts w:ascii="Times New Roman"/>
                <w:b w:val="false"/>
                <w:i w:val="false"/>
                <w:color w:val="000000"/>
                <w:sz w:val="20"/>
              </w:rPr>
              <w:t>
csdo:‌Unified‌Code20‌Type (M.SDT.00140)</w:t>
            </w:r>
          </w:p>
          <w:bookmarkEnd w:id="164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4" w:id="1649"/>
          <w:p>
            <w:pPr>
              <w:spacing w:after="20"/>
              <w:ind w:left="20"/>
              <w:jc w:val="both"/>
            </w:pPr>
            <w:r>
              <w:rPr>
                <w:rFonts w:ascii="Times New Roman"/>
                <w:b w:val="false"/>
                <w:i w:val="false"/>
                <w:color w:val="000000"/>
                <w:sz w:val="20"/>
              </w:rPr>
              <w:t>
а) идентификатор справочника (классификатора)</w:t>
            </w:r>
          </w:p>
          <w:bookmarkEnd w:id="1649"/>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5" w:id="1650"/>
          <w:p>
            <w:pPr>
              <w:spacing w:after="20"/>
              <w:ind w:left="20"/>
              <w:jc w:val="both"/>
            </w:pPr>
            <w:r>
              <w:rPr>
                <w:rFonts w:ascii="Times New Roman"/>
                <w:b w:val="false"/>
                <w:i w:val="false"/>
                <w:color w:val="000000"/>
                <w:sz w:val="20"/>
              </w:rPr>
              <w:t>
csdo:‌Reference‌Data‌Id‌Type (M.SDT.00091)</w:t>
            </w:r>
          </w:p>
          <w:bookmarkEnd w:id="16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8" w:id="1651"/>
          <w:p>
            <w:pPr>
              <w:spacing w:after="20"/>
              <w:ind w:left="20"/>
              <w:jc w:val="both"/>
            </w:pPr>
            <w:r>
              <w:rPr>
                <w:rFonts w:ascii="Times New Roman"/>
                <w:b w:val="false"/>
                <w:i w:val="false"/>
                <w:color w:val="000000"/>
                <w:sz w:val="20"/>
              </w:rPr>
              <w:t>
5.2.5. Наименование организационно-правовой формы</w:t>
            </w:r>
          </w:p>
          <w:bookmarkEnd w:id="1651"/>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9" w:id="1652"/>
          <w:p>
            <w:pPr>
              <w:spacing w:after="20"/>
              <w:ind w:left="20"/>
              <w:jc w:val="both"/>
            </w:pPr>
            <w:r>
              <w:rPr>
                <w:rFonts w:ascii="Times New Roman"/>
                <w:b w:val="false"/>
                <w:i w:val="false"/>
                <w:color w:val="000000"/>
                <w:sz w:val="20"/>
              </w:rPr>
              <w:t>
csdo:‌Name300‌Type (M.SDT.00056)</w:t>
            </w:r>
          </w:p>
          <w:bookmarkEnd w:id="16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2" w:id="1653"/>
          <w:p>
            <w:pPr>
              <w:spacing w:after="20"/>
              <w:ind w:left="20"/>
              <w:jc w:val="both"/>
            </w:pPr>
            <w:r>
              <w:rPr>
                <w:rFonts w:ascii="Times New Roman"/>
                <w:b w:val="false"/>
                <w:i w:val="false"/>
                <w:color w:val="000000"/>
                <w:sz w:val="20"/>
              </w:rPr>
              <w:t>
5.2.6. Идентификатор хозяйствующего субъекта</w:t>
            </w:r>
          </w:p>
          <w:bookmarkEnd w:id="1653"/>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3" w:id="1654"/>
          <w:p>
            <w:pPr>
              <w:spacing w:after="20"/>
              <w:ind w:left="20"/>
              <w:jc w:val="both"/>
            </w:pPr>
            <w:r>
              <w:rPr>
                <w:rFonts w:ascii="Times New Roman"/>
                <w:b w:val="false"/>
                <w:i w:val="false"/>
                <w:color w:val="000000"/>
                <w:sz w:val="20"/>
              </w:rPr>
              <w:t>
csdo:‌Business‌Entity‌Id‌Type (M.SDT.00157)</w:t>
            </w:r>
          </w:p>
          <w:bookmarkEnd w:id="16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6" w:id="1655"/>
          <w:p>
            <w:pPr>
              <w:spacing w:after="20"/>
              <w:ind w:left="20"/>
              <w:jc w:val="both"/>
            </w:pPr>
            <w:r>
              <w:rPr>
                <w:rFonts w:ascii="Times New Roman"/>
                <w:b w:val="false"/>
                <w:i w:val="false"/>
                <w:color w:val="000000"/>
                <w:sz w:val="20"/>
              </w:rPr>
              <w:t>
а) метод идентификации</w:t>
            </w:r>
          </w:p>
          <w:bookmarkEnd w:id="1655"/>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7" w:id="1656"/>
          <w:p>
            <w:pPr>
              <w:spacing w:after="20"/>
              <w:ind w:left="20"/>
              <w:jc w:val="both"/>
            </w:pPr>
            <w:r>
              <w:rPr>
                <w:rFonts w:ascii="Times New Roman"/>
                <w:b w:val="false"/>
                <w:i w:val="false"/>
                <w:color w:val="000000"/>
                <w:sz w:val="20"/>
              </w:rPr>
              <w:t>
csdo:‌Business‌Entity‌Id‌Kind‌Id‌Type (M.SDT.00158)</w:t>
            </w:r>
          </w:p>
          <w:bookmarkEnd w:id="1656"/>
          <w:p>
            <w:pPr>
              <w:spacing w:after="20"/>
              <w:ind w:left="20"/>
              <w:jc w:val="both"/>
            </w:pPr>
            <w:r>
              <w:rPr>
                <w:rFonts w:ascii="Times New Roman"/>
                <w:b w:val="false"/>
                <w:i w:val="false"/>
                <w:color w:val="000000"/>
                <w:sz w:val="20"/>
              </w:rPr>
              <w:t xml:space="preserve">
Значение идентификатора </w:t>
            </w:r>
          </w:p>
          <w:p>
            <w:pPr>
              <w:spacing w:after="20"/>
              <w:ind w:left="20"/>
              <w:jc w:val="both"/>
            </w:pPr>
            <w:r>
              <w:rPr>
                <w:rFonts w:ascii="Times New Roman"/>
                <w:b w:val="false"/>
                <w:i w:val="false"/>
                <w:color w:val="000000"/>
                <w:sz w:val="20"/>
              </w:rPr>
              <w:t>из справочника методов идентификации хозяйствующих субъектов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8" w:id="1657"/>
          <w:p>
            <w:pPr>
              <w:spacing w:after="20"/>
              <w:ind w:left="20"/>
              <w:jc w:val="both"/>
            </w:pPr>
            <w:r>
              <w:rPr>
                <w:rFonts w:ascii="Times New Roman"/>
                <w:b w:val="false"/>
                <w:i w:val="false"/>
                <w:color w:val="000000"/>
                <w:sz w:val="20"/>
              </w:rPr>
              <w:t>
5.2.7. Уникальный идентификационный таможенный номер</w:t>
            </w:r>
          </w:p>
          <w:bookmarkEnd w:id="1657"/>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9" w:id="1658"/>
          <w:p>
            <w:pPr>
              <w:spacing w:after="20"/>
              <w:ind w:left="20"/>
              <w:jc w:val="both"/>
            </w:pPr>
            <w:r>
              <w:rPr>
                <w:rFonts w:ascii="Times New Roman"/>
                <w:b w:val="false"/>
                <w:i w:val="false"/>
                <w:color w:val="000000"/>
                <w:sz w:val="20"/>
              </w:rPr>
              <w:t>
csdo:‌Unique‌Customs‌Number‌Id‌Type (M.SDT.00089)</w:t>
            </w:r>
          </w:p>
          <w:bookmarkEnd w:id="16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2" w:id="1659"/>
          <w:p>
            <w:pPr>
              <w:spacing w:after="20"/>
              <w:ind w:left="20"/>
              <w:jc w:val="both"/>
            </w:pPr>
            <w:r>
              <w:rPr>
                <w:rFonts w:ascii="Times New Roman"/>
                <w:b w:val="false"/>
                <w:i w:val="false"/>
                <w:color w:val="000000"/>
                <w:sz w:val="20"/>
              </w:rPr>
              <w:t>
5.2.8. Идентификатор налогоплательщика</w:t>
            </w:r>
          </w:p>
          <w:bookmarkEnd w:id="1659"/>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3" w:id="1660"/>
          <w:p>
            <w:pPr>
              <w:spacing w:after="20"/>
              <w:ind w:left="20"/>
              <w:jc w:val="both"/>
            </w:pPr>
            <w:r>
              <w:rPr>
                <w:rFonts w:ascii="Times New Roman"/>
                <w:b w:val="false"/>
                <w:i w:val="false"/>
                <w:color w:val="000000"/>
                <w:sz w:val="20"/>
              </w:rPr>
              <w:t>
csdo:‌Taxpayer‌Id‌Type (M.SDT.00025)</w:t>
            </w:r>
          </w:p>
          <w:bookmarkEnd w:id="166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6" w:id="1661"/>
          <w:p>
            <w:pPr>
              <w:spacing w:after="20"/>
              <w:ind w:left="20"/>
              <w:jc w:val="both"/>
            </w:pPr>
            <w:r>
              <w:rPr>
                <w:rFonts w:ascii="Times New Roman"/>
                <w:b w:val="false"/>
                <w:i w:val="false"/>
                <w:color w:val="000000"/>
                <w:sz w:val="20"/>
              </w:rPr>
              <w:t>
5.2.9. Код причины постановки на учет</w:t>
            </w:r>
          </w:p>
          <w:bookmarkEnd w:id="1661"/>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7" w:id="1662"/>
          <w:p>
            <w:pPr>
              <w:spacing w:after="20"/>
              <w:ind w:left="20"/>
              <w:jc w:val="both"/>
            </w:pPr>
            <w:r>
              <w:rPr>
                <w:rFonts w:ascii="Times New Roman"/>
                <w:b w:val="false"/>
                <w:i w:val="false"/>
                <w:color w:val="000000"/>
                <w:sz w:val="20"/>
              </w:rPr>
              <w:t>
csdo:‌Tax‌Registration‌Reason‌Code‌Type (M.SDT.00030)</w:t>
            </w:r>
          </w:p>
          <w:bookmarkEnd w:id="16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9" w:id="1663"/>
          <w:p>
            <w:pPr>
              <w:spacing w:after="20"/>
              <w:ind w:left="20"/>
              <w:jc w:val="both"/>
            </w:pPr>
            <w:r>
              <w:rPr>
                <w:rFonts w:ascii="Times New Roman"/>
                <w:b w:val="false"/>
                <w:i w:val="false"/>
                <w:color w:val="000000"/>
                <w:sz w:val="20"/>
              </w:rPr>
              <w:t>
5.2.10. Адрес</w:t>
            </w:r>
          </w:p>
          <w:bookmarkEnd w:id="1663"/>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0" w:id="1664"/>
          <w:p>
            <w:pPr>
              <w:spacing w:after="20"/>
              <w:ind w:left="20"/>
              <w:jc w:val="both"/>
            </w:pPr>
            <w:r>
              <w:rPr>
                <w:rFonts w:ascii="Times New Roman"/>
                <w:b w:val="false"/>
                <w:i w:val="false"/>
                <w:color w:val="000000"/>
                <w:sz w:val="20"/>
              </w:rPr>
              <w:t>
ccdo:‌Subject‌Address‌Details‌Type (M.CDT.00064)</w:t>
            </w:r>
          </w:p>
          <w:bookmarkEnd w:id="166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1" w:id="1665"/>
          <w:p>
            <w:pPr>
              <w:spacing w:after="20"/>
              <w:ind w:left="20"/>
              <w:jc w:val="both"/>
            </w:pPr>
            <w:r>
              <w:rPr>
                <w:rFonts w:ascii="Times New Roman"/>
                <w:b w:val="false"/>
                <w:i w:val="false"/>
                <w:color w:val="000000"/>
                <w:sz w:val="20"/>
              </w:rPr>
              <w:t>
*.1. Код вида адреса</w:t>
            </w:r>
          </w:p>
          <w:bookmarkEnd w:id="1665"/>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2" w:id="1666"/>
          <w:p>
            <w:pPr>
              <w:spacing w:after="20"/>
              <w:ind w:left="20"/>
              <w:jc w:val="both"/>
            </w:pPr>
            <w:r>
              <w:rPr>
                <w:rFonts w:ascii="Times New Roman"/>
                <w:b w:val="false"/>
                <w:i w:val="false"/>
                <w:color w:val="000000"/>
                <w:sz w:val="20"/>
              </w:rPr>
              <w:t>
csdo:‌Address‌Kind‌Code‌Type (M.SDT.00162)</w:t>
            </w:r>
          </w:p>
          <w:bookmarkEnd w:id="166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5" w:id="1667"/>
          <w:p>
            <w:pPr>
              <w:spacing w:after="20"/>
              <w:ind w:left="20"/>
              <w:jc w:val="both"/>
            </w:pPr>
            <w:r>
              <w:rPr>
                <w:rFonts w:ascii="Times New Roman"/>
                <w:b w:val="false"/>
                <w:i w:val="false"/>
                <w:color w:val="000000"/>
                <w:sz w:val="20"/>
              </w:rPr>
              <w:t>
*.2. Код страны</w:t>
            </w:r>
          </w:p>
          <w:bookmarkEnd w:id="1667"/>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6" w:id="1668"/>
          <w:p>
            <w:pPr>
              <w:spacing w:after="20"/>
              <w:ind w:left="20"/>
              <w:jc w:val="both"/>
            </w:pPr>
            <w:r>
              <w:rPr>
                <w:rFonts w:ascii="Times New Roman"/>
                <w:b w:val="false"/>
                <w:i w:val="false"/>
                <w:color w:val="000000"/>
                <w:sz w:val="20"/>
              </w:rPr>
              <w:t>
csdo:‌Unified‌Country‌Code‌Type (M.SDT.00112)</w:t>
            </w:r>
          </w:p>
          <w:bookmarkEnd w:id="166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8" w:id="1669"/>
          <w:p>
            <w:pPr>
              <w:spacing w:after="20"/>
              <w:ind w:left="20"/>
              <w:jc w:val="both"/>
            </w:pPr>
            <w:r>
              <w:rPr>
                <w:rFonts w:ascii="Times New Roman"/>
                <w:b w:val="false"/>
                <w:i w:val="false"/>
                <w:color w:val="000000"/>
                <w:sz w:val="20"/>
              </w:rPr>
              <w:t>
а) идентификатор справочника (классификатора)</w:t>
            </w:r>
          </w:p>
          <w:bookmarkEnd w:id="1669"/>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9" w:id="1670"/>
          <w:p>
            <w:pPr>
              <w:spacing w:after="20"/>
              <w:ind w:left="20"/>
              <w:jc w:val="both"/>
            </w:pPr>
            <w:r>
              <w:rPr>
                <w:rFonts w:ascii="Times New Roman"/>
                <w:b w:val="false"/>
                <w:i w:val="false"/>
                <w:color w:val="000000"/>
                <w:sz w:val="20"/>
              </w:rPr>
              <w:t>
csdo:‌Reference‌Data‌Id‌Type (M.SDT.00091)</w:t>
            </w:r>
          </w:p>
          <w:bookmarkEnd w:id="16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2" w:id="1671"/>
          <w:p>
            <w:pPr>
              <w:spacing w:after="20"/>
              <w:ind w:left="20"/>
              <w:jc w:val="both"/>
            </w:pPr>
            <w:r>
              <w:rPr>
                <w:rFonts w:ascii="Times New Roman"/>
                <w:b w:val="false"/>
                <w:i w:val="false"/>
                <w:color w:val="000000"/>
                <w:sz w:val="20"/>
              </w:rPr>
              <w:t>
*.3. Код территории</w:t>
            </w:r>
          </w:p>
          <w:bookmarkEnd w:id="1671"/>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3" w:id="1672"/>
          <w:p>
            <w:pPr>
              <w:spacing w:after="20"/>
              <w:ind w:left="20"/>
              <w:jc w:val="both"/>
            </w:pPr>
            <w:r>
              <w:rPr>
                <w:rFonts w:ascii="Times New Roman"/>
                <w:b w:val="false"/>
                <w:i w:val="false"/>
                <w:color w:val="000000"/>
                <w:sz w:val="20"/>
              </w:rPr>
              <w:t>
csdo:‌Territory‌Code‌Type (M.SDT.00031)</w:t>
            </w:r>
          </w:p>
          <w:bookmarkEnd w:id="16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6" w:id="1673"/>
          <w:p>
            <w:pPr>
              <w:spacing w:after="20"/>
              <w:ind w:left="20"/>
              <w:jc w:val="both"/>
            </w:pPr>
            <w:r>
              <w:rPr>
                <w:rFonts w:ascii="Times New Roman"/>
                <w:b w:val="false"/>
                <w:i w:val="false"/>
                <w:color w:val="000000"/>
                <w:sz w:val="20"/>
              </w:rPr>
              <w:t>
*.4. Регион</w:t>
            </w:r>
          </w:p>
          <w:bookmarkEnd w:id="1673"/>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7" w:id="1674"/>
          <w:p>
            <w:pPr>
              <w:spacing w:after="20"/>
              <w:ind w:left="20"/>
              <w:jc w:val="both"/>
            </w:pPr>
            <w:r>
              <w:rPr>
                <w:rFonts w:ascii="Times New Roman"/>
                <w:b w:val="false"/>
                <w:i w:val="false"/>
                <w:color w:val="000000"/>
                <w:sz w:val="20"/>
              </w:rPr>
              <w:t>
csdo:‌Name120‌Type (M.SDT.00055)</w:t>
            </w:r>
          </w:p>
          <w:bookmarkEnd w:id="16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0" w:id="1675"/>
          <w:p>
            <w:pPr>
              <w:spacing w:after="20"/>
              <w:ind w:left="20"/>
              <w:jc w:val="both"/>
            </w:pPr>
            <w:r>
              <w:rPr>
                <w:rFonts w:ascii="Times New Roman"/>
                <w:b w:val="false"/>
                <w:i w:val="false"/>
                <w:color w:val="000000"/>
                <w:sz w:val="20"/>
              </w:rPr>
              <w:t>
*.5. Район</w:t>
            </w:r>
          </w:p>
          <w:bookmarkEnd w:id="1675"/>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1" w:id="1676"/>
          <w:p>
            <w:pPr>
              <w:spacing w:after="20"/>
              <w:ind w:left="20"/>
              <w:jc w:val="both"/>
            </w:pPr>
            <w:r>
              <w:rPr>
                <w:rFonts w:ascii="Times New Roman"/>
                <w:b w:val="false"/>
                <w:i w:val="false"/>
                <w:color w:val="000000"/>
                <w:sz w:val="20"/>
              </w:rPr>
              <w:t>
csdo:‌Name120‌Type (M.SDT.00055)</w:t>
            </w:r>
          </w:p>
          <w:bookmarkEnd w:id="16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4" w:id="1677"/>
          <w:p>
            <w:pPr>
              <w:spacing w:after="20"/>
              <w:ind w:left="20"/>
              <w:jc w:val="both"/>
            </w:pPr>
            <w:r>
              <w:rPr>
                <w:rFonts w:ascii="Times New Roman"/>
                <w:b w:val="false"/>
                <w:i w:val="false"/>
                <w:color w:val="000000"/>
                <w:sz w:val="20"/>
              </w:rPr>
              <w:t>
*.6. Город</w:t>
            </w:r>
          </w:p>
          <w:bookmarkEnd w:id="1677"/>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5" w:id="1678"/>
          <w:p>
            <w:pPr>
              <w:spacing w:after="20"/>
              <w:ind w:left="20"/>
              <w:jc w:val="both"/>
            </w:pPr>
            <w:r>
              <w:rPr>
                <w:rFonts w:ascii="Times New Roman"/>
                <w:b w:val="false"/>
                <w:i w:val="false"/>
                <w:color w:val="000000"/>
                <w:sz w:val="20"/>
              </w:rPr>
              <w:t>
csdo:‌Name120‌Type (M.SDT.00055)</w:t>
            </w:r>
          </w:p>
          <w:bookmarkEnd w:id="16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8" w:id="1679"/>
          <w:p>
            <w:pPr>
              <w:spacing w:after="20"/>
              <w:ind w:left="20"/>
              <w:jc w:val="both"/>
            </w:pPr>
            <w:r>
              <w:rPr>
                <w:rFonts w:ascii="Times New Roman"/>
                <w:b w:val="false"/>
                <w:i w:val="false"/>
                <w:color w:val="000000"/>
                <w:sz w:val="20"/>
              </w:rPr>
              <w:t>
*.7. Населенный пункт</w:t>
            </w:r>
          </w:p>
          <w:bookmarkEnd w:id="1679"/>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9" w:id="1680"/>
          <w:p>
            <w:pPr>
              <w:spacing w:after="20"/>
              <w:ind w:left="20"/>
              <w:jc w:val="both"/>
            </w:pPr>
            <w:r>
              <w:rPr>
                <w:rFonts w:ascii="Times New Roman"/>
                <w:b w:val="false"/>
                <w:i w:val="false"/>
                <w:color w:val="000000"/>
                <w:sz w:val="20"/>
              </w:rPr>
              <w:t>
csdo:‌Name120‌Type (M.SDT.00055)</w:t>
            </w:r>
          </w:p>
          <w:bookmarkEnd w:id="16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2" w:id="1681"/>
          <w:p>
            <w:pPr>
              <w:spacing w:after="20"/>
              <w:ind w:left="20"/>
              <w:jc w:val="both"/>
            </w:pPr>
            <w:r>
              <w:rPr>
                <w:rFonts w:ascii="Times New Roman"/>
                <w:b w:val="false"/>
                <w:i w:val="false"/>
                <w:color w:val="000000"/>
                <w:sz w:val="20"/>
              </w:rPr>
              <w:t>
*.8. Улица</w:t>
            </w:r>
          </w:p>
          <w:bookmarkEnd w:id="1681"/>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3" w:id="1682"/>
          <w:p>
            <w:pPr>
              <w:spacing w:after="20"/>
              <w:ind w:left="20"/>
              <w:jc w:val="both"/>
            </w:pPr>
            <w:r>
              <w:rPr>
                <w:rFonts w:ascii="Times New Roman"/>
                <w:b w:val="false"/>
                <w:i w:val="false"/>
                <w:color w:val="000000"/>
                <w:sz w:val="20"/>
              </w:rPr>
              <w:t>
csdo:‌Name120‌Type (M.SDT.00055)</w:t>
            </w:r>
          </w:p>
          <w:bookmarkEnd w:id="16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6" w:id="1683"/>
          <w:p>
            <w:pPr>
              <w:spacing w:after="20"/>
              <w:ind w:left="20"/>
              <w:jc w:val="both"/>
            </w:pPr>
            <w:r>
              <w:rPr>
                <w:rFonts w:ascii="Times New Roman"/>
                <w:b w:val="false"/>
                <w:i w:val="false"/>
                <w:color w:val="000000"/>
                <w:sz w:val="20"/>
              </w:rPr>
              <w:t>
*.9. Номер дома</w:t>
            </w:r>
          </w:p>
          <w:bookmarkEnd w:id="1683"/>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7" w:id="1684"/>
          <w:p>
            <w:pPr>
              <w:spacing w:after="20"/>
              <w:ind w:left="20"/>
              <w:jc w:val="both"/>
            </w:pPr>
            <w:r>
              <w:rPr>
                <w:rFonts w:ascii="Times New Roman"/>
                <w:b w:val="false"/>
                <w:i w:val="false"/>
                <w:color w:val="000000"/>
                <w:sz w:val="20"/>
              </w:rPr>
              <w:t>
csdo:‌Id50‌Type (M.SDT.00093)</w:t>
            </w:r>
          </w:p>
          <w:bookmarkEnd w:id="16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0" w:id="1685"/>
          <w:p>
            <w:pPr>
              <w:spacing w:after="20"/>
              <w:ind w:left="20"/>
              <w:jc w:val="both"/>
            </w:pPr>
            <w:r>
              <w:rPr>
                <w:rFonts w:ascii="Times New Roman"/>
                <w:b w:val="false"/>
                <w:i w:val="false"/>
                <w:color w:val="000000"/>
                <w:sz w:val="20"/>
              </w:rPr>
              <w:t>
*.10. Номер помещения</w:t>
            </w:r>
          </w:p>
          <w:bookmarkEnd w:id="1685"/>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1" w:id="1686"/>
          <w:p>
            <w:pPr>
              <w:spacing w:after="20"/>
              <w:ind w:left="20"/>
              <w:jc w:val="both"/>
            </w:pPr>
            <w:r>
              <w:rPr>
                <w:rFonts w:ascii="Times New Roman"/>
                <w:b w:val="false"/>
                <w:i w:val="false"/>
                <w:color w:val="000000"/>
                <w:sz w:val="20"/>
              </w:rPr>
              <w:t>
csdo:‌Id20‌Type (M.SDT.00092)</w:t>
            </w:r>
          </w:p>
          <w:bookmarkEnd w:id="16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4" w:id="1687"/>
          <w:p>
            <w:pPr>
              <w:spacing w:after="20"/>
              <w:ind w:left="20"/>
              <w:jc w:val="both"/>
            </w:pPr>
            <w:r>
              <w:rPr>
                <w:rFonts w:ascii="Times New Roman"/>
                <w:b w:val="false"/>
                <w:i w:val="false"/>
                <w:color w:val="000000"/>
                <w:sz w:val="20"/>
              </w:rPr>
              <w:t>
*.11. Почтовый индекс</w:t>
            </w:r>
          </w:p>
          <w:bookmarkEnd w:id="1687"/>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5" w:id="1688"/>
          <w:p>
            <w:pPr>
              <w:spacing w:after="20"/>
              <w:ind w:left="20"/>
              <w:jc w:val="both"/>
            </w:pPr>
            <w:r>
              <w:rPr>
                <w:rFonts w:ascii="Times New Roman"/>
                <w:b w:val="false"/>
                <w:i w:val="false"/>
                <w:color w:val="000000"/>
                <w:sz w:val="20"/>
              </w:rPr>
              <w:t>
csdo:‌Post‌Code‌Type (M.SDT.00006)</w:t>
            </w:r>
          </w:p>
          <w:bookmarkEnd w:id="16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7" w:id="1689"/>
          <w:p>
            <w:pPr>
              <w:spacing w:after="20"/>
              <w:ind w:left="20"/>
              <w:jc w:val="both"/>
            </w:pPr>
            <w:r>
              <w:rPr>
                <w:rFonts w:ascii="Times New Roman"/>
                <w:b w:val="false"/>
                <w:i w:val="false"/>
                <w:color w:val="000000"/>
                <w:sz w:val="20"/>
              </w:rPr>
              <w:t>
*.12. Номер абонентского ящика</w:t>
            </w:r>
          </w:p>
          <w:bookmarkEnd w:id="1689"/>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8" w:id="1690"/>
          <w:p>
            <w:pPr>
              <w:spacing w:after="20"/>
              <w:ind w:left="20"/>
              <w:jc w:val="both"/>
            </w:pPr>
            <w:r>
              <w:rPr>
                <w:rFonts w:ascii="Times New Roman"/>
                <w:b w:val="false"/>
                <w:i w:val="false"/>
                <w:color w:val="000000"/>
                <w:sz w:val="20"/>
              </w:rPr>
              <w:t>
csdo:‌Id20‌Type (M.SDT.00092)</w:t>
            </w:r>
          </w:p>
          <w:bookmarkEnd w:id="16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1" w:id="1691"/>
          <w:p>
            <w:pPr>
              <w:spacing w:after="20"/>
              <w:ind w:left="20"/>
              <w:jc w:val="both"/>
            </w:pPr>
            <w:r>
              <w:rPr>
                <w:rFonts w:ascii="Times New Roman"/>
                <w:b w:val="false"/>
                <w:i w:val="false"/>
                <w:color w:val="000000"/>
                <w:sz w:val="20"/>
              </w:rPr>
              <w:t>
5.2.11. Контактный реквизит</w:t>
            </w:r>
          </w:p>
          <w:bookmarkEnd w:id="1691"/>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2" w:id="1692"/>
          <w:p>
            <w:pPr>
              <w:spacing w:after="20"/>
              <w:ind w:left="20"/>
              <w:jc w:val="both"/>
            </w:pPr>
            <w:r>
              <w:rPr>
                <w:rFonts w:ascii="Times New Roman"/>
                <w:b w:val="false"/>
                <w:i w:val="false"/>
                <w:color w:val="000000"/>
                <w:sz w:val="20"/>
              </w:rPr>
              <w:t>
ccdo:‌Communication‌Details‌Type (M.CDT.00003)</w:t>
            </w:r>
          </w:p>
          <w:bookmarkEnd w:id="169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3" w:id="1693"/>
          <w:p>
            <w:pPr>
              <w:spacing w:after="20"/>
              <w:ind w:left="20"/>
              <w:jc w:val="both"/>
            </w:pPr>
            <w:r>
              <w:rPr>
                <w:rFonts w:ascii="Times New Roman"/>
                <w:b w:val="false"/>
                <w:i w:val="false"/>
                <w:color w:val="000000"/>
                <w:sz w:val="20"/>
              </w:rPr>
              <w:t>
*.1. Код вида связи</w:t>
            </w:r>
          </w:p>
          <w:bookmarkEnd w:id="1693"/>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4" w:id="1694"/>
          <w:p>
            <w:pPr>
              <w:spacing w:after="20"/>
              <w:ind w:left="20"/>
              <w:jc w:val="both"/>
            </w:pPr>
            <w:r>
              <w:rPr>
                <w:rFonts w:ascii="Times New Roman"/>
                <w:b w:val="false"/>
                <w:i w:val="false"/>
                <w:color w:val="000000"/>
                <w:sz w:val="20"/>
              </w:rPr>
              <w:t>
csdo:‌Communication‌Channel‌Code‌V2‌Type (M.SDT.00163)</w:t>
            </w:r>
          </w:p>
          <w:bookmarkEnd w:id="16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7" w:id="1695"/>
          <w:p>
            <w:pPr>
              <w:spacing w:after="20"/>
              <w:ind w:left="20"/>
              <w:jc w:val="both"/>
            </w:pPr>
            <w:r>
              <w:rPr>
                <w:rFonts w:ascii="Times New Roman"/>
                <w:b w:val="false"/>
                <w:i w:val="false"/>
                <w:color w:val="000000"/>
                <w:sz w:val="20"/>
              </w:rPr>
              <w:t>
*.2. Наименование вида связи</w:t>
            </w:r>
          </w:p>
          <w:bookmarkEnd w:id="1695"/>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8" w:id="1696"/>
          <w:p>
            <w:pPr>
              <w:spacing w:after="20"/>
              <w:ind w:left="20"/>
              <w:jc w:val="both"/>
            </w:pPr>
            <w:r>
              <w:rPr>
                <w:rFonts w:ascii="Times New Roman"/>
                <w:b w:val="false"/>
                <w:i w:val="false"/>
                <w:color w:val="000000"/>
                <w:sz w:val="20"/>
              </w:rPr>
              <w:t>
csdo:‌Name120‌Type (M.SDT.00055)</w:t>
            </w:r>
          </w:p>
          <w:bookmarkEnd w:id="16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1" w:id="1697"/>
          <w:p>
            <w:pPr>
              <w:spacing w:after="20"/>
              <w:ind w:left="20"/>
              <w:jc w:val="both"/>
            </w:pPr>
            <w:r>
              <w:rPr>
                <w:rFonts w:ascii="Times New Roman"/>
                <w:b w:val="false"/>
                <w:i w:val="false"/>
                <w:color w:val="000000"/>
                <w:sz w:val="20"/>
              </w:rPr>
              <w:t>
*.3. Идентификатор канала связи</w:t>
            </w:r>
          </w:p>
          <w:bookmarkEnd w:id="1697"/>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2" w:id="1698"/>
          <w:p>
            <w:pPr>
              <w:spacing w:after="20"/>
              <w:ind w:left="20"/>
              <w:jc w:val="both"/>
            </w:pPr>
            <w:r>
              <w:rPr>
                <w:rFonts w:ascii="Times New Roman"/>
                <w:b w:val="false"/>
                <w:i w:val="false"/>
                <w:color w:val="000000"/>
                <w:sz w:val="20"/>
              </w:rPr>
              <w:t>
csdo:‌Communication‌Channel‌Id‌Type (M.SDT.00015)</w:t>
            </w:r>
          </w:p>
          <w:bookmarkEnd w:id="16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5" w:id="1699"/>
          <w:p>
            <w:pPr>
              <w:spacing w:after="20"/>
              <w:ind w:left="20"/>
              <w:jc w:val="both"/>
            </w:pPr>
            <w:r>
              <w:rPr>
                <w:rFonts w:ascii="Times New Roman"/>
                <w:b w:val="false"/>
                <w:i w:val="false"/>
                <w:color w:val="000000"/>
                <w:sz w:val="20"/>
              </w:rPr>
              <w:t>
5.2.12. Идентификатор Global Location Number</w:t>
            </w:r>
          </w:p>
          <w:bookmarkEnd w:id="1699"/>
          <w:p>
            <w:pPr>
              <w:spacing w:after="20"/>
              <w:ind w:left="20"/>
              <w:jc w:val="both"/>
            </w:pPr>
            <w:r>
              <w:rPr>
                <w:rFonts w:ascii="Times New Roman"/>
                <w:b w:val="false"/>
                <w:i w:val="false"/>
                <w:color w:val="000000"/>
                <w:sz w:val="20"/>
              </w:rPr>
              <w:t>
(ctsdo:‌GLNId)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6" w:id="1700"/>
          <w:p>
            <w:pPr>
              <w:spacing w:after="20"/>
              <w:ind w:left="20"/>
              <w:jc w:val="both"/>
            </w:pPr>
            <w:r>
              <w:rPr>
                <w:rFonts w:ascii="Times New Roman"/>
                <w:b w:val="false"/>
                <w:i w:val="false"/>
                <w:color w:val="000000"/>
                <w:sz w:val="20"/>
              </w:rPr>
              <w:t>
ctsdo:‌GLNId‌Type (M.CT.SDT.00047)</w:t>
            </w:r>
          </w:p>
          <w:bookmarkEnd w:id="17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8" w:id="1701"/>
          <w:p>
            <w:pPr>
              <w:spacing w:after="20"/>
              <w:ind w:left="20"/>
              <w:jc w:val="both"/>
            </w:pPr>
            <w:r>
              <w:rPr>
                <w:rFonts w:ascii="Times New Roman"/>
                <w:b w:val="false"/>
                <w:i w:val="false"/>
                <w:color w:val="000000"/>
                <w:sz w:val="20"/>
              </w:rPr>
              <w:t>
5.3. Сведения о маркированном товаре</w:t>
            </w:r>
          </w:p>
          <w:bookmarkEnd w:id="1701"/>
          <w:p>
            <w:pPr>
              <w:spacing w:after="20"/>
              <w:ind w:left="20"/>
              <w:jc w:val="both"/>
            </w:pPr>
            <w:r>
              <w:rPr>
                <w:rFonts w:ascii="Times New Roman"/>
                <w:b w:val="false"/>
                <w:i w:val="false"/>
                <w:color w:val="000000"/>
                <w:sz w:val="20"/>
              </w:rPr>
              <w:t>
(ctcdo:‌Marked‌Goods‌Details)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маркированном средствами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9" w:id="1702"/>
          <w:p>
            <w:pPr>
              <w:spacing w:after="20"/>
              <w:ind w:left="20"/>
              <w:jc w:val="both"/>
            </w:pPr>
            <w:r>
              <w:rPr>
                <w:rFonts w:ascii="Times New Roman"/>
                <w:b w:val="false"/>
                <w:i w:val="false"/>
                <w:color w:val="000000"/>
                <w:sz w:val="20"/>
              </w:rPr>
              <w:t>
ctcdo:‌Marked‌Goods‌Details‌Type (M.CT.CDT.00267)</w:t>
            </w:r>
          </w:p>
          <w:bookmarkEnd w:id="170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0" w:id="1703"/>
          <w:p>
            <w:pPr>
              <w:spacing w:after="20"/>
              <w:ind w:left="20"/>
              <w:jc w:val="both"/>
            </w:pPr>
            <w:r>
              <w:rPr>
                <w:rFonts w:ascii="Times New Roman"/>
                <w:b w:val="false"/>
                <w:i w:val="false"/>
                <w:color w:val="000000"/>
                <w:sz w:val="20"/>
              </w:rPr>
              <w:t>
5.3.1. Производитель</w:t>
            </w:r>
          </w:p>
          <w:bookmarkEnd w:id="1703"/>
          <w:p>
            <w:pPr>
              <w:spacing w:after="20"/>
              <w:ind w:left="20"/>
              <w:jc w:val="both"/>
            </w:pPr>
            <w:r>
              <w:rPr>
                <w:rFonts w:ascii="Times New Roman"/>
                <w:b w:val="false"/>
                <w:i w:val="false"/>
                <w:color w:val="000000"/>
                <w:sz w:val="20"/>
              </w:rPr>
              <w:t>
(ctcdo:‌Manufacturer‌Details)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товаров, подлежащих маркировке средствами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1" w:id="1704"/>
          <w:p>
            <w:pPr>
              <w:spacing w:after="20"/>
              <w:ind w:left="20"/>
              <w:jc w:val="both"/>
            </w:pPr>
            <w:r>
              <w:rPr>
                <w:rFonts w:ascii="Times New Roman"/>
                <w:b w:val="false"/>
                <w:i w:val="false"/>
                <w:color w:val="000000"/>
                <w:sz w:val="20"/>
              </w:rPr>
              <w:t>
ctcdo:‌Turnover‌Subject‌Details‌Type (M.CT.CDT.00277)</w:t>
            </w:r>
          </w:p>
          <w:bookmarkEnd w:id="17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2" w:id="1705"/>
          <w:p>
            <w:pPr>
              <w:spacing w:after="20"/>
              <w:ind w:left="20"/>
              <w:jc w:val="both"/>
            </w:pPr>
            <w:r>
              <w:rPr>
                <w:rFonts w:ascii="Times New Roman"/>
                <w:b w:val="false"/>
                <w:i w:val="false"/>
                <w:color w:val="000000"/>
                <w:sz w:val="20"/>
              </w:rPr>
              <w:t>
*.1. Код страны</w:t>
            </w:r>
          </w:p>
          <w:bookmarkEnd w:id="1705"/>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3" w:id="1706"/>
          <w:p>
            <w:pPr>
              <w:spacing w:after="20"/>
              <w:ind w:left="20"/>
              <w:jc w:val="both"/>
            </w:pPr>
            <w:r>
              <w:rPr>
                <w:rFonts w:ascii="Times New Roman"/>
                <w:b w:val="false"/>
                <w:i w:val="false"/>
                <w:color w:val="000000"/>
                <w:sz w:val="20"/>
              </w:rPr>
              <w:t>
csdo:‌Unified‌Country‌Code‌Type (M.SDT.00112)</w:t>
            </w:r>
          </w:p>
          <w:bookmarkEnd w:id="170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5" w:id="1707"/>
          <w:p>
            <w:pPr>
              <w:spacing w:after="20"/>
              <w:ind w:left="20"/>
              <w:jc w:val="both"/>
            </w:pPr>
            <w:r>
              <w:rPr>
                <w:rFonts w:ascii="Times New Roman"/>
                <w:b w:val="false"/>
                <w:i w:val="false"/>
                <w:color w:val="000000"/>
                <w:sz w:val="20"/>
              </w:rPr>
              <w:t>
а) идентификатор справочника (классификатора)</w:t>
            </w:r>
          </w:p>
          <w:bookmarkEnd w:id="1707"/>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6" w:id="1708"/>
          <w:p>
            <w:pPr>
              <w:spacing w:after="20"/>
              <w:ind w:left="20"/>
              <w:jc w:val="both"/>
            </w:pPr>
            <w:r>
              <w:rPr>
                <w:rFonts w:ascii="Times New Roman"/>
                <w:b w:val="false"/>
                <w:i w:val="false"/>
                <w:color w:val="000000"/>
                <w:sz w:val="20"/>
              </w:rPr>
              <w:t>
csdo:‌Reference‌Data‌Id‌Type (M.SDT.00091)</w:t>
            </w:r>
          </w:p>
          <w:bookmarkEnd w:id="17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9" w:id="1709"/>
          <w:p>
            <w:pPr>
              <w:spacing w:after="20"/>
              <w:ind w:left="20"/>
              <w:jc w:val="both"/>
            </w:pPr>
            <w:r>
              <w:rPr>
                <w:rFonts w:ascii="Times New Roman"/>
                <w:b w:val="false"/>
                <w:i w:val="false"/>
                <w:color w:val="000000"/>
                <w:sz w:val="20"/>
              </w:rPr>
              <w:t>
*.2. Наименование субъекта</w:t>
            </w:r>
          </w:p>
          <w:bookmarkEnd w:id="1709"/>
          <w:p>
            <w:pPr>
              <w:spacing w:after="20"/>
              <w:ind w:left="20"/>
              <w:jc w:val="both"/>
            </w:pPr>
            <w:r>
              <w:rPr>
                <w:rFonts w:ascii="Times New Roman"/>
                <w:b w:val="false"/>
                <w:i w:val="false"/>
                <w:color w:val="000000"/>
                <w:sz w:val="20"/>
              </w:rPr>
              <w:t>
(csdo:‌Subject‌Name)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0" w:id="1710"/>
          <w:p>
            <w:pPr>
              <w:spacing w:after="20"/>
              <w:ind w:left="20"/>
              <w:jc w:val="both"/>
            </w:pPr>
            <w:r>
              <w:rPr>
                <w:rFonts w:ascii="Times New Roman"/>
                <w:b w:val="false"/>
                <w:i w:val="false"/>
                <w:color w:val="000000"/>
                <w:sz w:val="20"/>
              </w:rPr>
              <w:t>
csdo:‌Name300‌Type (M.SDT.00056)</w:t>
            </w:r>
          </w:p>
          <w:bookmarkEnd w:id="17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3" w:id="1711"/>
          <w:p>
            <w:pPr>
              <w:spacing w:after="20"/>
              <w:ind w:left="20"/>
              <w:jc w:val="both"/>
            </w:pPr>
            <w:r>
              <w:rPr>
                <w:rFonts w:ascii="Times New Roman"/>
                <w:b w:val="false"/>
                <w:i w:val="false"/>
                <w:color w:val="000000"/>
                <w:sz w:val="20"/>
              </w:rPr>
              <w:t>
*.3. Краткое наименование субъекта</w:t>
            </w:r>
          </w:p>
          <w:bookmarkEnd w:id="1711"/>
          <w:p>
            <w:pPr>
              <w:spacing w:after="20"/>
              <w:ind w:left="20"/>
              <w:jc w:val="both"/>
            </w:pPr>
            <w:r>
              <w:rPr>
                <w:rFonts w:ascii="Times New Roman"/>
                <w:b w:val="false"/>
                <w:i w:val="false"/>
                <w:color w:val="000000"/>
                <w:sz w:val="20"/>
              </w:rPr>
              <w:t>
(csdo:‌Subject‌Brief‌Name)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4" w:id="1712"/>
          <w:p>
            <w:pPr>
              <w:spacing w:after="20"/>
              <w:ind w:left="20"/>
              <w:jc w:val="both"/>
            </w:pPr>
            <w:r>
              <w:rPr>
                <w:rFonts w:ascii="Times New Roman"/>
                <w:b w:val="false"/>
                <w:i w:val="false"/>
                <w:color w:val="000000"/>
                <w:sz w:val="20"/>
              </w:rPr>
              <w:t>
csdo:‌Name120‌Type (M.SDT.00055)</w:t>
            </w:r>
          </w:p>
          <w:bookmarkEnd w:id="17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7" w:id="1713"/>
          <w:p>
            <w:pPr>
              <w:spacing w:after="20"/>
              <w:ind w:left="20"/>
              <w:jc w:val="both"/>
            </w:pPr>
            <w:r>
              <w:rPr>
                <w:rFonts w:ascii="Times New Roman"/>
                <w:b w:val="false"/>
                <w:i w:val="false"/>
                <w:color w:val="000000"/>
                <w:sz w:val="20"/>
              </w:rPr>
              <w:t>
*.4. Код организационно-правовой формы</w:t>
            </w:r>
          </w:p>
          <w:bookmarkEnd w:id="1713"/>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8" w:id="1714"/>
          <w:p>
            <w:pPr>
              <w:spacing w:after="20"/>
              <w:ind w:left="20"/>
              <w:jc w:val="both"/>
            </w:pPr>
            <w:r>
              <w:rPr>
                <w:rFonts w:ascii="Times New Roman"/>
                <w:b w:val="false"/>
                <w:i w:val="false"/>
                <w:color w:val="000000"/>
                <w:sz w:val="20"/>
              </w:rPr>
              <w:t>
csdo:‌Unified‌Code20‌Type (M.SDT.00140)</w:t>
            </w:r>
          </w:p>
          <w:bookmarkEnd w:id="17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1" w:id="1715"/>
          <w:p>
            <w:pPr>
              <w:spacing w:after="20"/>
              <w:ind w:left="20"/>
              <w:jc w:val="both"/>
            </w:pPr>
            <w:r>
              <w:rPr>
                <w:rFonts w:ascii="Times New Roman"/>
                <w:b w:val="false"/>
                <w:i w:val="false"/>
                <w:color w:val="000000"/>
                <w:sz w:val="20"/>
              </w:rPr>
              <w:t>
а) идентификатор справочника (классификатора)</w:t>
            </w:r>
          </w:p>
          <w:bookmarkEnd w:id="1715"/>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2" w:id="1716"/>
          <w:p>
            <w:pPr>
              <w:spacing w:after="20"/>
              <w:ind w:left="20"/>
              <w:jc w:val="both"/>
            </w:pPr>
            <w:r>
              <w:rPr>
                <w:rFonts w:ascii="Times New Roman"/>
                <w:b w:val="false"/>
                <w:i w:val="false"/>
                <w:color w:val="000000"/>
                <w:sz w:val="20"/>
              </w:rPr>
              <w:t>
csdo:‌Reference‌Data‌Id‌Type (M.SDT.00091)</w:t>
            </w:r>
          </w:p>
          <w:bookmarkEnd w:id="17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5" w:id="1717"/>
          <w:p>
            <w:pPr>
              <w:spacing w:after="20"/>
              <w:ind w:left="20"/>
              <w:jc w:val="both"/>
            </w:pPr>
            <w:r>
              <w:rPr>
                <w:rFonts w:ascii="Times New Roman"/>
                <w:b w:val="false"/>
                <w:i w:val="false"/>
                <w:color w:val="000000"/>
                <w:sz w:val="20"/>
              </w:rPr>
              <w:t>
*.5. Наименование организационно-правовой формы</w:t>
            </w:r>
          </w:p>
          <w:bookmarkEnd w:id="1717"/>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6" w:id="1718"/>
          <w:p>
            <w:pPr>
              <w:spacing w:after="20"/>
              <w:ind w:left="20"/>
              <w:jc w:val="both"/>
            </w:pPr>
            <w:r>
              <w:rPr>
                <w:rFonts w:ascii="Times New Roman"/>
                <w:b w:val="false"/>
                <w:i w:val="false"/>
                <w:color w:val="000000"/>
                <w:sz w:val="20"/>
              </w:rPr>
              <w:t>
csdo:‌Name300‌Type (M.SDT.00056)</w:t>
            </w:r>
          </w:p>
          <w:bookmarkEnd w:id="17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9" w:id="1719"/>
          <w:p>
            <w:pPr>
              <w:spacing w:after="20"/>
              <w:ind w:left="20"/>
              <w:jc w:val="both"/>
            </w:pPr>
            <w:r>
              <w:rPr>
                <w:rFonts w:ascii="Times New Roman"/>
                <w:b w:val="false"/>
                <w:i w:val="false"/>
                <w:color w:val="000000"/>
                <w:sz w:val="20"/>
              </w:rPr>
              <w:t>
*.6. Идентификатор хозяйствующего субъекта</w:t>
            </w:r>
          </w:p>
          <w:bookmarkEnd w:id="1719"/>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0" w:id="1720"/>
          <w:p>
            <w:pPr>
              <w:spacing w:after="20"/>
              <w:ind w:left="20"/>
              <w:jc w:val="both"/>
            </w:pPr>
            <w:r>
              <w:rPr>
                <w:rFonts w:ascii="Times New Roman"/>
                <w:b w:val="false"/>
                <w:i w:val="false"/>
                <w:color w:val="000000"/>
                <w:sz w:val="20"/>
              </w:rPr>
              <w:t>
csdo:‌Business‌Entity‌Id‌Type (M.SDT.00157)</w:t>
            </w:r>
          </w:p>
          <w:bookmarkEnd w:id="17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3" w:id="1721"/>
          <w:p>
            <w:pPr>
              <w:spacing w:after="20"/>
              <w:ind w:left="20"/>
              <w:jc w:val="both"/>
            </w:pPr>
            <w:r>
              <w:rPr>
                <w:rFonts w:ascii="Times New Roman"/>
                <w:b w:val="false"/>
                <w:i w:val="false"/>
                <w:color w:val="000000"/>
                <w:sz w:val="20"/>
              </w:rPr>
              <w:t>
а) метод идентификации</w:t>
            </w:r>
          </w:p>
          <w:bookmarkEnd w:id="1721"/>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4" w:id="1722"/>
          <w:p>
            <w:pPr>
              <w:spacing w:after="20"/>
              <w:ind w:left="20"/>
              <w:jc w:val="both"/>
            </w:pPr>
            <w:r>
              <w:rPr>
                <w:rFonts w:ascii="Times New Roman"/>
                <w:b w:val="false"/>
                <w:i w:val="false"/>
                <w:color w:val="000000"/>
                <w:sz w:val="20"/>
              </w:rPr>
              <w:t>
csdo:‌Business‌Entity‌Id‌Kind‌Id‌Type (M.SDT.00158)</w:t>
            </w:r>
          </w:p>
          <w:bookmarkEnd w:id="1722"/>
          <w:p>
            <w:pPr>
              <w:spacing w:after="20"/>
              <w:ind w:left="20"/>
              <w:jc w:val="both"/>
            </w:pPr>
            <w:r>
              <w:rPr>
                <w:rFonts w:ascii="Times New Roman"/>
                <w:b w:val="false"/>
                <w:i w:val="false"/>
                <w:color w:val="000000"/>
                <w:sz w:val="20"/>
              </w:rPr>
              <w:t xml:space="preserve">
Значение идентификатора </w:t>
            </w:r>
          </w:p>
          <w:p>
            <w:pPr>
              <w:spacing w:after="20"/>
              <w:ind w:left="20"/>
              <w:jc w:val="both"/>
            </w:pPr>
            <w:r>
              <w:rPr>
                <w:rFonts w:ascii="Times New Roman"/>
                <w:b w:val="false"/>
                <w:i w:val="false"/>
                <w:color w:val="000000"/>
                <w:sz w:val="20"/>
              </w:rPr>
              <w:t>из справочника методов идентификации хозяйствующих субъектов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5" w:id="1723"/>
          <w:p>
            <w:pPr>
              <w:spacing w:after="20"/>
              <w:ind w:left="20"/>
              <w:jc w:val="both"/>
            </w:pPr>
            <w:r>
              <w:rPr>
                <w:rFonts w:ascii="Times New Roman"/>
                <w:b w:val="false"/>
                <w:i w:val="false"/>
                <w:color w:val="000000"/>
                <w:sz w:val="20"/>
              </w:rPr>
              <w:t>
*.7. Уникальный идентификационный таможенный номер</w:t>
            </w:r>
          </w:p>
          <w:bookmarkEnd w:id="1723"/>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6" w:id="1724"/>
          <w:p>
            <w:pPr>
              <w:spacing w:after="20"/>
              <w:ind w:left="20"/>
              <w:jc w:val="both"/>
            </w:pPr>
            <w:r>
              <w:rPr>
                <w:rFonts w:ascii="Times New Roman"/>
                <w:b w:val="false"/>
                <w:i w:val="false"/>
                <w:color w:val="000000"/>
                <w:sz w:val="20"/>
              </w:rPr>
              <w:t>
csdo:‌Unique‌Customs‌Number‌Id‌Type (M.SDT.00089)</w:t>
            </w:r>
          </w:p>
          <w:bookmarkEnd w:id="17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9" w:id="1725"/>
          <w:p>
            <w:pPr>
              <w:spacing w:after="20"/>
              <w:ind w:left="20"/>
              <w:jc w:val="both"/>
            </w:pPr>
            <w:r>
              <w:rPr>
                <w:rFonts w:ascii="Times New Roman"/>
                <w:b w:val="false"/>
                <w:i w:val="false"/>
                <w:color w:val="000000"/>
                <w:sz w:val="20"/>
              </w:rPr>
              <w:t>
*.8. Идентификатор налогоплательщика</w:t>
            </w:r>
          </w:p>
          <w:bookmarkEnd w:id="1725"/>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0" w:id="1726"/>
          <w:p>
            <w:pPr>
              <w:spacing w:after="20"/>
              <w:ind w:left="20"/>
              <w:jc w:val="both"/>
            </w:pPr>
            <w:r>
              <w:rPr>
                <w:rFonts w:ascii="Times New Roman"/>
                <w:b w:val="false"/>
                <w:i w:val="false"/>
                <w:color w:val="000000"/>
                <w:sz w:val="20"/>
              </w:rPr>
              <w:t>
csdo:‌Taxpayer‌Id‌Type (M.SDT.00025)</w:t>
            </w:r>
          </w:p>
          <w:bookmarkEnd w:id="172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3" w:id="1727"/>
          <w:p>
            <w:pPr>
              <w:spacing w:after="20"/>
              <w:ind w:left="20"/>
              <w:jc w:val="both"/>
            </w:pPr>
            <w:r>
              <w:rPr>
                <w:rFonts w:ascii="Times New Roman"/>
                <w:b w:val="false"/>
                <w:i w:val="false"/>
                <w:color w:val="000000"/>
                <w:sz w:val="20"/>
              </w:rPr>
              <w:t>
*.9. Код причины постановки на учет</w:t>
            </w:r>
          </w:p>
          <w:bookmarkEnd w:id="1727"/>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4" w:id="1728"/>
          <w:p>
            <w:pPr>
              <w:spacing w:after="20"/>
              <w:ind w:left="20"/>
              <w:jc w:val="both"/>
            </w:pPr>
            <w:r>
              <w:rPr>
                <w:rFonts w:ascii="Times New Roman"/>
                <w:b w:val="false"/>
                <w:i w:val="false"/>
                <w:color w:val="000000"/>
                <w:sz w:val="20"/>
              </w:rPr>
              <w:t>
csdo:‌Tax‌Registration‌Reason‌Code‌Type (M.SDT.00030)</w:t>
            </w:r>
          </w:p>
          <w:bookmarkEnd w:id="17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6" w:id="1729"/>
          <w:p>
            <w:pPr>
              <w:spacing w:after="20"/>
              <w:ind w:left="20"/>
              <w:jc w:val="both"/>
            </w:pPr>
            <w:r>
              <w:rPr>
                <w:rFonts w:ascii="Times New Roman"/>
                <w:b w:val="false"/>
                <w:i w:val="false"/>
                <w:color w:val="000000"/>
                <w:sz w:val="20"/>
              </w:rPr>
              <w:t>
*.10. Адрес</w:t>
            </w:r>
          </w:p>
          <w:bookmarkEnd w:id="1729"/>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7" w:id="1730"/>
          <w:p>
            <w:pPr>
              <w:spacing w:after="20"/>
              <w:ind w:left="20"/>
              <w:jc w:val="both"/>
            </w:pPr>
            <w:r>
              <w:rPr>
                <w:rFonts w:ascii="Times New Roman"/>
                <w:b w:val="false"/>
                <w:i w:val="false"/>
                <w:color w:val="000000"/>
                <w:sz w:val="20"/>
              </w:rPr>
              <w:t>
ccdo:‌Subject‌Address‌Details‌Type (M.CDT.00064)</w:t>
            </w:r>
          </w:p>
          <w:bookmarkEnd w:id="17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8" w:id="1731"/>
          <w:p>
            <w:pPr>
              <w:spacing w:after="20"/>
              <w:ind w:left="20"/>
              <w:jc w:val="both"/>
            </w:pPr>
            <w:r>
              <w:rPr>
                <w:rFonts w:ascii="Times New Roman"/>
                <w:b w:val="false"/>
                <w:i w:val="false"/>
                <w:color w:val="000000"/>
                <w:sz w:val="20"/>
              </w:rPr>
              <w:t>
*.10.1. Код вида адреса</w:t>
            </w:r>
          </w:p>
          <w:bookmarkEnd w:id="1731"/>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9" w:id="1732"/>
          <w:p>
            <w:pPr>
              <w:spacing w:after="20"/>
              <w:ind w:left="20"/>
              <w:jc w:val="both"/>
            </w:pPr>
            <w:r>
              <w:rPr>
                <w:rFonts w:ascii="Times New Roman"/>
                <w:b w:val="false"/>
                <w:i w:val="false"/>
                <w:color w:val="000000"/>
                <w:sz w:val="20"/>
              </w:rPr>
              <w:t>
csdo:‌Address‌Kind‌Code‌Type (M.SDT.00162)</w:t>
            </w:r>
          </w:p>
          <w:bookmarkEnd w:id="173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2" w:id="1733"/>
          <w:p>
            <w:pPr>
              <w:spacing w:after="20"/>
              <w:ind w:left="20"/>
              <w:jc w:val="both"/>
            </w:pPr>
            <w:r>
              <w:rPr>
                <w:rFonts w:ascii="Times New Roman"/>
                <w:b w:val="false"/>
                <w:i w:val="false"/>
                <w:color w:val="000000"/>
                <w:sz w:val="20"/>
              </w:rPr>
              <w:t>
*.10.2. Код страны</w:t>
            </w:r>
          </w:p>
          <w:bookmarkEnd w:id="1733"/>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3" w:id="1734"/>
          <w:p>
            <w:pPr>
              <w:spacing w:after="20"/>
              <w:ind w:left="20"/>
              <w:jc w:val="both"/>
            </w:pPr>
            <w:r>
              <w:rPr>
                <w:rFonts w:ascii="Times New Roman"/>
                <w:b w:val="false"/>
                <w:i w:val="false"/>
                <w:color w:val="000000"/>
                <w:sz w:val="20"/>
              </w:rPr>
              <w:t>
csdo:‌Unified‌Country‌Code‌Type (M.SDT.00112)</w:t>
            </w:r>
          </w:p>
          <w:bookmarkEnd w:id="173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5" w:id="1735"/>
          <w:p>
            <w:pPr>
              <w:spacing w:after="20"/>
              <w:ind w:left="20"/>
              <w:jc w:val="both"/>
            </w:pPr>
            <w:r>
              <w:rPr>
                <w:rFonts w:ascii="Times New Roman"/>
                <w:b w:val="false"/>
                <w:i w:val="false"/>
                <w:color w:val="000000"/>
                <w:sz w:val="20"/>
              </w:rPr>
              <w:t>
а) идентификатор справочника (классификатора)</w:t>
            </w:r>
          </w:p>
          <w:bookmarkEnd w:id="1735"/>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6" w:id="1736"/>
          <w:p>
            <w:pPr>
              <w:spacing w:after="20"/>
              <w:ind w:left="20"/>
              <w:jc w:val="both"/>
            </w:pPr>
            <w:r>
              <w:rPr>
                <w:rFonts w:ascii="Times New Roman"/>
                <w:b w:val="false"/>
                <w:i w:val="false"/>
                <w:color w:val="000000"/>
                <w:sz w:val="20"/>
              </w:rPr>
              <w:t>
csdo:‌Reference‌Data‌Id‌Type (M.SDT.00091)</w:t>
            </w:r>
          </w:p>
          <w:bookmarkEnd w:id="17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9" w:id="1737"/>
          <w:p>
            <w:pPr>
              <w:spacing w:after="20"/>
              <w:ind w:left="20"/>
              <w:jc w:val="both"/>
            </w:pPr>
            <w:r>
              <w:rPr>
                <w:rFonts w:ascii="Times New Roman"/>
                <w:b w:val="false"/>
                <w:i w:val="false"/>
                <w:color w:val="000000"/>
                <w:sz w:val="20"/>
              </w:rPr>
              <w:t>
*.10.3. Код территории</w:t>
            </w:r>
          </w:p>
          <w:bookmarkEnd w:id="1737"/>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0" w:id="1738"/>
          <w:p>
            <w:pPr>
              <w:spacing w:after="20"/>
              <w:ind w:left="20"/>
              <w:jc w:val="both"/>
            </w:pPr>
            <w:r>
              <w:rPr>
                <w:rFonts w:ascii="Times New Roman"/>
                <w:b w:val="false"/>
                <w:i w:val="false"/>
                <w:color w:val="000000"/>
                <w:sz w:val="20"/>
              </w:rPr>
              <w:t>
csdo:‌Territory‌Code‌Type (M.SDT.00031)</w:t>
            </w:r>
          </w:p>
          <w:bookmarkEnd w:id="17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3" w:id="1739"/>
          <w:p>
            <w:pPr>
              <w:spacing w:after="20"/>
              <w:ind w:left="20"/>
              <w:jc w:val="both"/>
            </w:pPr>
            <w:r>
              <w:rPr>
                <w:rFonts w:ascii="Times New Roman"/>
                <w:b w:val="false"/>
                <w:i w:val="false"/>
                <w:color w:val="000000"/>
                <w:sz w:val="20"/>
              </w:rPr>
              <w:t>
*.10.4. Регион</w:t>
            </w:r>
          </w:p>
          <w:bookmarkEnd w:id="1739"/>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4" w:id="1740"/>
          <w:p>
            <w:pPr>
              <w:spacing w:after="20"/>
              <w:ind w:left="20"/>
              <w:jc w:val="both"/>
            </w:pPr>
            <w:r>
              <w:rPr>
                <w:rFonts w:ascii="Times New Roman"/>
                <w:b w:val="false"/>
                <w:i w:val="false"/>
                <w:color w:val="000000"/>
                <w:sz w:val="20"/>
              </w:rPr>
              <w:t>
csdo:‌Name120‌Type (M.SDT.00055)</w:t>
            </w:r>
          </w:p>
          <w:bookmarkEnd w:id="17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7" w:id="1741"/>
          <w:p>
            <w:pPr>
              <w:spacing w:after="20"/>
              <w:ind w:left="20"/>
              <w:jc w:val="both"/>
            </w:pPr>
            <w:r>
              <w:rPr>
                <w:rFonts w:ascii="Times New Roman"/>
                <w:b w:val="false"/>
                <w:i w:val="false"/>
                <w:color w:val="000000"/>
                <w:sz w:val="20"/>
              </w:rPr>
              <w:t>
*.10.5. Район</w:t>
            </w:r>
          </w:p>
          <w:bookmarkEnd w:id="1741"/>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8" w:id="1742"/>
          <w:p>
            <w:pPr>
              <w:spacing w:after="20"/>
              <w:ind w:left="20"/>
              <w:jc w:val="both"/>
            </w:pPr>
            <w:r>
              <w:rPr>
                <w:rFonts w:ascii="Times New Roman"/>
                <w:b w:val="false"/>
                <w:i w:val="false"/>
                <w:color w:val="000000"/>
                <w:sz w:val="20"/>
              </w:rPr>
              <w:t>
csdo:‌Name120‌Type (M.SDT.00055)</w:t>
            </w:r>
          </w:p>
          <w:bookmarkEnd w:id="17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1" w:id="1743"/>
          <w:p>
            <w:pPr>
              <w:spacing w:after="20"/>
              <w:ind w:left="20"/>
              <w:jc w:val="both"/>
            </w:pPr>
            <w:r>
              <w:rPr>
                <w:rFonts w:ascii="Times New Roman"/>
                <w:b w:val="false"/>
                <w:i w:val="false"/>
                <w:color w:val="000000"/>
                <w:sz w:val="20"/>
              </w:rPr>
              <w:t>
*.10.6. Город</w:t>
            </w:r>
          </w:p>
          <w:bookmarkEnd w:id="1743"/>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2" w:id="1744"/>
          <w:p>
            <w:pPr>
              <w:spacing w:after="20"/>
              <w:ind w:left="20"/>
              <w:jc w:val="both"/>
            </w:pPr>
            <w:r>
              <w:rPr>
                <w:rFonts w:ascii="Times New Roman"/>
                <w:b w:val="false"/>
                <w:i w:val="false"/>
                <w:color w:val="000000"/>
                <w:sz w:val="20"/>
              </w:rPr>
              <w:t>
csdo:‌Name120‌Type (M.SDT.00055)</w:t>
            </w:r>
          </w:p>
          <w:bookmarkEnd w:id="17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5" w:id="1745"/>
          <w:p>
            <w:pPr>
              <w:spacing w:after="20"/>
              <w:ind w:left="20"/>
              <w:jc w:val="both"/>
            </w:pPr>
            <w:r>
              <w:rPr>
                <w:rFonts w:ascii="Times New Roman"/>
                <w:b w:val="false"/>
                <w:i w:val="false"/>
                <w:color w:val="000000"/>
                <w:sz w:val="20"/>
              </w:rPr>
              <w:t>
*.10.7. Населенный пункт</w:t>
            </w:r>
          </w:p>
          <w:bookmarkEnd w:id="1745"/>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6" w:id="1746"/>
          <w:p>
            <w:pPr>
              <w:spacing w:after="20"/>
              <w:ind w:left="20"/>
              <w:jc w:val="both"/>
            </w:pPr>
            <w:r>
              <w:rPr>
                <w:rFonts w:ascii="Times New Roman"/>
                <w:b w:val="false"/>
                <w:i w:val="false"/>
                <w:color w:val="000000"/>
                <w:sz w:val="20"/>
              </w:rPr>
              <w:t>
csdo:‌Name120‌Type (M.SDT.00055)</w:t>
            </w:r>
          </w:p>
          <w:bookmarkEnd w:id="17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9" w:id="1747"/>
          <w:p>
            <w:pPr>
              <w:spacing w:after="20"/>
              <w:ind w:left="20"/>
              <w:jc w:val="both"/>
            </w:pPr>
            <w:r>
              <w:rPr>
                <w:rFonts w:ascii="Times New Roman"/>
                <w:b w:val="false"/>
                <w:i w:val="false"/>
                <w:color w:val="000000"/>
                <w:sz w:val="20"/>
              </w:rPr>
              <w:t>
*.10.8. Улица</w:t>
            </w:r>
          </w:p>
          <w:bookmarkEnd w:id="1747"/>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0" w:id="1748"/>
          <w:p>
            <w:pPr>
              <w:spacing w:after="20"/>
              <w:ind w:left="20"/>
              <w:jc w:val="both"/>
            </w:pPr>
            <w:r>
              <w:rPr>
                <w:rFonts w:ascii="Times New Roman"/>
                <w:b w:val="false"/>
                <w:i w:val="false"/>
                <w:color w:val="000000"/>
                <w:sz w:val="20"/>
              </w:rPr>
              <w:t>
csdo:‌Name120‌Type (M.SDT.00055)</w:t>
            </w:r>
          </w:p>
          <w:bookmarkEnd w:id="17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3" w:id="1749"/>
          <w:p>
            <w:pPr>
              <w:spacing w:after="20"/>
              <w:ind w:left="20"/>
              <w:jc w:val="both"/>
            </w:pPr>
            <w:r>
              <w:rPr>
                <w:rFonts w:ascii="Times New Roman"/>
                <w:b w:val="false"/>
                <w:i w:val="false"/>
                <w:color w:val="000000"/>
                <w:sz w:val="20"/>
              </w:rPr>
              <w:t>
*.10.9. Номер дома</w:t>
            </w:r>
          </w:p>
          <w:bookmarkEnd w:id="1749"/>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4" w:id="1750"/>
          <w:p>
            <w:pPr>
              <w:spacing w:after="20"/>
              <w:ind w:left="20"/>
              <w:jc w:val="both"/>
            </w:pPr>
            <w:r>
              <w:rPr>
                <w:rFonts w:ascii="Times New Roman"/>
                <w:b w:val="false"/>
                <w:i w:val="false"/>
                <w:color w:val="000000"/>
                <w:sz w:val="20"/>
              </w:rPr>
              <w:t>
csdo:‌Id50‌Type (M.SDT.00093)</w:t>
            </w:r>
          </w:p>
          <w:bookmarkEnd w:id="17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7" w:id="1751"/>
          <w:p>
            <w:pPr>
              <w:spacing w:after="20"/>
              <w:ind w:left="20"/>
              <w:jc w:val="both"/>
            </w:pPr>
            <w:r>
              <w:rPr>
                <w:rFonts w:ascii="Times New Roman"/>
                <w:b w:val="false"/>
                <w:i w:val="false"/>
                <w:color w:val="000000"/>
                <w:sz w:val="20"/>
              </w:rPr>
              <w:t>
*.10.10. Номер помещения</w:t>
            </w:r>
          </w:p>
          <w:bookmarkEnd w:id="1751"/>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8" w:id="1752"/>
          <w:p>
            <w:pPr>
              <w:spacing w:after="20"/>
              <w:ind w:left="20"/>
              <w:jc w:val="both"/>
            </w:pPr>
            <w:r>
              <w:rPr>
                <w:rFonts w:ascii="Times New Roman"/>
                <w:b w:val="false"/>
                <w:i w:val="false"/>
                <w:color w:val="000000"/>
                <w:sz w:val="20"/>
              </w:rPr>
              <w:t>
csdo:‌Id20‌Type (M.SDT.00092)</w:t>
            </w:r>
          </w:p>
          <w:bookmarkEnd w:id="17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1" w:id="1753"/>
          <w:p>
            <w:pPr>
              <w:spacing w:after="20"/>
              <w:ind w:left="20"/>
              <w:jc w:val="both"/>
            </w:pPr>
            <w:r>
              <w:rPr>
                <w:rFonts w:ascii="Times New Roman"/>
                <w:b w:val="false"/>
                <w:i w:val="false"/>
                <w:color w:val="000000"/>
                <w:sz w:val="20"/>
              </w:rPr>
              <w:t>
*.10.11. Почтовый индекс</w:t>
            </w:r>
          </w:p>
          <w:bookmarkEnd w:id="1753"/>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2" w:id="1754"/>
          <w:p>
            <w:pPr>
              <w:spacing w:after="20"/>
              <w:ind w:left="20"/>
              <w:jc w:val="both"/>
            </w:pPr>
            <w:r>
              <w:rPr>
                <w:rFonts w:ascii="Times New Roman"/>
                <w:b w:val="false"/>
                <w:i w:val="false"/>
                <w:color w:val="000000"/>
                <w:sz w:val="20"/>
              </w:rPr>
              <w:t>
csdo:‌Post‌Code‌Type (M.SDT.00006)</w:t>
            </w:r>
          </w:p>
          <w:bookmarkEnd w:id="17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4" w:id="1755"/>
          <w:p>
            <w:pPr>
              <w:spacing w:after="20"/>
              <w:ind w:left="20"/>
              <w:jc w:val="both"/>
            </w:pPr>
            <w:r>
              <w:rPr>
                <w:rFonts w:ascii="Times New Roman"/>
                <w:b w:val="false"/>
                <w:i w:val="false"/>
                <w:color w:val="000000"/>
                <w:sz w:val="20"/>
              </w:rPr>
              <w:t>
*.10.12. Номер абонентского ящика</w:t>
            </w:r>
          </w:p>
          <w:bookmarkEnd w:id="1755"/>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5" w:id="1756"/>
          <w:p>
            <w:pPr>
              <w:spacing w:after="20"/>
              <w:ind w:left="20"/>
              <w:jc w:val="both"/>
            </w:pPr>
            <w:r>
              <w:rPr>
                <w:rFonts w:ascii="Times New Roman"/>
                <w:b w:val="false"/>
                <w:i w:val="false"/>
                <w:color w:val="000000"/>
                <w:sz w:val="20"/>
              </w:rPr>
              <w:t>
csdo:‌Id20‌Type (M.SDT.00092)</w:t>
            </w:r>
          </w:p>
          <w:bookmarkEnd w:id="17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8" w:id="1757"/>
          <w:p>
            <w:pPr>
              <w:spacing w:after="20"/>
              <w:ind w:left="20"/>
              <w:jc w:val="both"/>
            </w:pPr>
            <w:r>
              <w:rPr>
                <w:rFonts w:ascii="Times New Roman"/>
                <w:b w:val="false"/>
                <w:i w:val="false"/>
                <w:color w:val="000000"/>
                <w:sz w:val="20"/>
              </w:rPr>
              <w:t>
*.11. Контактный реквизит</w:t>
            </w:r>
          </w:p>
          <w:bookmarkEnd w:id="1757"/>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9" w:id="1758"/>
          <w:p>
            <w:pPr>
              <w:spacing w:after="20"/>
              <w:ind w:left="20"/>
              <w:jc w:val="both"/>
            </w:pPr>
            <w:r>
              <w:rPr>
                <w:rFonts w:ascii="Times New Roman"/>
                <w:b w:val="false"/>
                <w:i w:val="false"/>
                <w:color w:val="000000"/>
                <w:sz w:val="20"/>
              </w:rPr>
              <w:t>
ccdo:‌Communication‌Details‌Type (M.CDT.00003)</w:t>
            </w:r>
          </w:p>
          <w:bookmarkEnd w:id="175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0" w:id="1759"/>
          <w:p>
            <w:pPr>
              <w:spacing w:after="20"/>
              <w:ind w:left="20"/>
              <w:jc w:val="both"/>
            </w:pPr>
            <w:r>
              <w:rPr>
                <w:rFonts w:ascii="Times New Roman"/>
                <w:b w:val="false"/>
                <w:i w:val="false"/>
                <w:color w:val="000000"/>
                <w:sz w:val="20"/>
              </w:rPr>
              <w:t>
*.11.1. Код вида связи</w:t>
            </w:r>
          </w:p>
          <w:bookmarkEnd w:id="1759"/>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1" w:id="1760"/>
          <w:p>
            <w:pPr>
              <w:spacing w:after="20"/>
              <w:ind w:left="20"/>
              <w:jc w:val="both"/>
            </w:pPr>
            <w:r>
              <w:rPr>
                <w:rFonts w:ascii="Times New Roman"/>
                <w:b w:val="false"/>
                <w:i w:val="false"/>
                <w:color w:val="000000"/>
                <w:sz w:val="20"/>
              </w:rPr>
              <w:t>
csdo:‌Communication‌Channel‌Code‌V2‌Type (M.SDT.00163)</w:t>
            </w:r>
          </w:p>
          <w:bookmarkEnd w:id="176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4" w:id="1761"/>
          <w:p>
            <w:pPr>
              <w:spacing w:after="20"/>
              <w:ind w:left="20"/>
              <w:jc w:val="both"/>
            </w:pPr>
            <w:r>
              <w:rPr>
                <w:rFonts w:ascii="Times New Roman"/>
                <w:b w:val="false"/>
                <w:i w:val="false"/>
                <w:color w:val="000000"/>
                <w:sz w:val="20"/>
              </w:rPr>
              <w:t>
*.11.2. Наименование вида связи</w:t>
            </w:r>
          </w:p>
          <w:bookmarkEnd w:id="1761"/>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5" w:id="1762"/>
          <w:p>
            <w:pPr>
              <w:spacing w:after="20"/>
              <w:ind w:left="20"/>
              <w:jc w:val="both"/>
            </w:pPr>
            <w:r>
              <w:rPr>
                <w:rFonts w:ascii="Times New Roman"/>
                <w:b w:val="false"/>
                <w:i w:val="false"/>
                <w:color w:val="000000"/>
                <w:sz w:val="20"/>
              </w:rPr>
              <w:t>
csdo:‌Name120‌Type (M.SDT.00055)</w:t>
            </w:r>
          </w:p>
          <w:bookmarkEnd w:id="17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8" w:id="1763"/>
          <w:p>
            <w:pPr>
              <w:spacing w:after="20"/>
              <w:ind w:left="20"/>
              <w:jc w:val="both"/>
            </w:pPr>
            <w:r>
              <w:rPr>
                <w:rFonts w:ascii="Times New Roman"/>
                <w:b w:val="false"/>
                <w:i w:val="false"/>
                <w:color w:val="000000"/>
                <w:sz w:val="20"/>
              </w:rPr>
              <w:t>
*.11.3. Идентификатор канала связи</w:t>
            </w:r>
          </w:p>
          <w:bookmarkEnd w:id="1763"/>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9" w:id="1764"/>
          <w:p>
            <w:pPr>
              <w:spacing w:after="20"/>
              <w:ind w:left="20"/>
              <w:jc w:val="both"/>
            </w:pPr>
            <w:r>
              <w:rPr>
                <w:rFonts w:ascii="Times New Roman"/>
                <w:b w:val="false"/>
                <w:i w:val="false"/>
                <w:color w:val="000000"/>
                <w:sz w:val="20"/>
              </w:rPr>
              <w:t>
csdo:‌Communication‌Channel‌Id‌Type (M.SDT.00015)</w:t>
            </w:r>
          </w:p>
          <w:bookmarkEnd w:id="17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2" w:id="1765"/>
          <w:p>
            <w:pPr>
              <w:spacing w:after="20"/>
              <w:ind w:left="20"/>
              <w:jc w:val="both"/>
            </w:pPr>
            <w:r>
              <w:rPr>
                <w:rFonts w:ascii="Times New Roman"/>
                <w:b w:val="false"/>
                <w:i w:val="false"/>
                <w:color w:val="000000"/>
                <w:sz w:val="20"/>
              </w:rPr>
              <w:t>
*.12. Идентификатор Global Location Number</w:t>
            </w:r>
          </w:p>
          <w:bookmarkEnd w:id="1765"/>
          <w:p>
            <w:pPr>
              <w:spacing w:after="20"/>
              <w:ind w:left="20"/>
              <w:jc w:val="both"/>
            </w:pPr>
            <w:r>
              <w:rPr>
                <w:rFonts w:ascii="Times New Roman"/>
                <w:b w:val="false"/>
                <w:i w:val="false"/>
                <w:color w:val="000000"/>
                <w:sz w:val="20"/>
              </w:rPr>
              <w:t>
(ctsdo:‌GLNId)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3" w:id="1766"/>
          <w:p>
            <w:pPr>
              <w:spacing w:after="20"/>
              <w:ind w:left="20"/>
              <w:jc w:val="both"/>
            </w:pPr>
            <w:r>
              <w:rPr>
                <w:rFonts w:ascii="Times New Roman"/>
                <w:b w:val="false"/>
                <w:i w:val="false"/>
                <w:color w:val="000000"/>
                <w:sz w:val="20"/>
              </w:rPr>
              <w:t>
ctsdo:‌GLNId‌Type (M.CT.SDT.00047)</w:t>
            </w:r>
          </w:p>
          <w:bookmarkEnd w:id="17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5" w:id="1767"/>
          <w:p>
            <w:pPr>
              <w:spacing w:after="20"/>
              <w:ind w:left="20"/>
              <w:jc w:val="both"/>
            </w:pPr>
            <w:r>
              <w:rPr>
                <w:rFonts w:ascii="Times New Roman"/>
                <w:b w:val="false"/>
                <w:i w:val="false"/>
                <w:color w:val="000000"/>
                <w:sz w:val="20"/>
              </w:rPr>
              <w:t>
5.3.2. Код товара по ТН ВЭД ЕАЭС</w:t>
            </w:r>
          </w:p>
          <w:bookmarkEnd w:id="1767"/>
          <w:p>
            <w:pPr>
              <w:spacing w:after="20"/>
              <w:ind w:left="20"/>
              <w:jc w:val="both"/>
            </w:pPr>
            <w:r>
              <w:rPr>
                <w:rFonts w:ascii="Times New Roman"/>
                <w:b w:val="false"/>
                <w:i w:val="false"/>
                <w:color w:val="000000"/>
                <w:sz w:val="20"/>
              </w:rPr>
              <w:t>
(csdo:‌Commodity‌Code)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6" w:id="1768"/>
          <w:p>
            <w:pPr>
              <w:spacing w:after="20"/>
              <w:ind w:left="20"/>
              <w:jc w:val="both"/>
            </w:pPr>
            <w:r>
              <w:rPr>
                <w:rFonts w:ascii="Times New Roman"/>
                <w:b w:val="false"/>
                <w:i w:val="false"/>
                <w:color w:val="000000"/>
                <w:sz w:val="20"/>
              </w:rPr>
              <w:t>
csdo:‌Commodity‌Code‌Type (M.SDT.00065)</w:t>
            </w:r>
          </w:p>
          <w:bookmarkEnd w:id="176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из ТН ВЭД ЕАЭС </w:t>
            </w:r>
          </w:p>
          <w:p>
            <w:pPr>
              <w:spacing w:after="20"/>
              <w:ind w:left="20"/>
              <w:jc w:val="both"/>
            </w:pPr>
            <w:r>
              <w:rPr>
                <w:rFonts w:ascii="Times New Roman"/>
                <w:b w:val="false"/>
                <w:i w:val="false"/>
                <w:color w:val="000000"/>
                <w:sz w:val="20"/>
              </w:rPr>
              <w:t>на уровне 2, 4, 6, 8, 9 или 10 знаков.</w:t>
            </w:r>
          </w:p>
          <w:p>
            <w:pPr>
              <w:spacing w:after="20"/>
              <w:ind w:left="20"/>
              <w:jc w:val="both"/>
            </w:pPr>
            <w:r>
              <w:rPr>
                <w:rFonts w:ascii="Times New Roman"/>
                <w:b w:val="false"/>
                <w:i w:val="false"/>
                <w:color w:val="000000"/>
                <w:sz w:val="20"/>
              </w:rPr>
              <w:t>
Шаблон: \d{2}|\d{4}|\d{6}|\d{8,10}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8" w:id="1769"/>
          <w:p>
            <w:pPr>
              <w:spacing w:after="20"/>
              <w:ind w:left="20"/>
              <w:jc w:val="both"/>
            </w:pPr>
            <w:r>
              <w:rPr>
                <w:rFonts w:ascii="Times New Roman"/>
                <w:b w:val="false"/>
                <w:i w:val="false"/>
                <w:color w:val="000000"/>
                <w:sz w:val="20"/>
              </w:rPr>
              <w:t>
5.3.3. Идентификатор Global Trade Item Number</w:t>
            </w:r>
          </w:p>
          <w:bookmarkEnd w:id="1769"/>
          <w:p>
            <w:pPr>
              <w:spacing w:after="20"/>
              <w:ind w:left="20"/>
              <w:jc w:val="both"/>
            </w:pPr>
            <w:r>
              <w:rPr>
                <w:rFonts w:ascii="Times New Roman"/>
                <w:b w:val="false"/>
                <w:i w:val="false"/>
                <w:color w:val="000000"/>
                <w:sz w:val="20"/>
              </w:rPr>
              <w:t>
(ctsdo:‌GTINId)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глобальный идентификационный номер торговой единицы – цифровое значение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9" w:id="1770"/>
          <w:p>
            <w:pPr>
              <w:spacing w:after="20"/>
              <w:ind w:left="20"/>
              <w:jc w:val="both"/>
            </w:pPr>
            <w:r>
              <w:rPr>
                <w:rFonts w:ascii="Times New Roman"/>
                <w:b w:val="false"/>
                <w:i w:val="false"/>
                <w:color w:val="000000"/>
                <w:sz w:val="20"/>
              </w:rPr>
              <w:t>
ctsdo:‌GTINId‌Type (M.CT.SDT.00040)</w:t>
            </w:r>
          </w:p>
          <w:bookmarkEnd w:id="17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1" w:id="1771"/>
          <w:p>
            <w:pPr>
              <w:spacing w:after="20"/>
              <w:ind w:left="20"/>
              <w:jc w:val="both"/>
            </w:pPr>
            <w:r>
              <w:rPr>
                <w:rFonts w:ascii="Times New Roman"/>
                <w:b w:val="false"/>
                <w:i w:val="false"/>
                <w:color w:val="000000"/>
                <w:sz w:val="20"/>
              </w:rPr>
              <w:t>
5.3.4. Код товара по каталогу товаров</w:t>
            </w:r>
          </w:p>
          <w:bookmarkEnd w:id="1771"/>
          <w:p>
            <w:pPr>
              <w:spacing w:after="20"/>
              <w:ind w:left="20"/>
              <w:jc w:val="both"/>
            </w:pPr>
            <w:r>
              <w:rPr>
                <w:rFonts w:ascii="Times New Roman"/>
                <w:b w:val="false"/>
                <w:i w:val="false"/>
                <w:color w:val="000000"/>
                <w:sz w:val="20"/>
              </w:rPr>
              <w:t>
(ctsdo:‌Unified‌Commodity‌Code)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каталогу товаров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2" w:id="1772"/>
          <w:p>
            <w:pPr>
              <w:spacing w:after="20"/>
              <w:ind w:left="20"/>
              <w:jc w:val="both"/>
            </w:pPr>
            <w:r>
              <w:rPr>
                <w:rFonts w:ascii="Times New Roman"/>
                <w:b w:val="false"/>
                <w:i w:val="false"/>
                <w:color w:val="000000"/>
                <w:sz w:val="20"/>
              </w:rPr>
              <w:t>
csdo:‌Code20‌Type (M.SDT.00160)</w:t>
            </w:r>
          </w:p>
          <w:bookmarkEnd w:id="17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5" w:id="1773"/>
          <w:p>
            <w:pPr>
              <w:spacing w:after="20"/>
              <w:ind w:left="20"/>
              <w:jc w:val="both"/>
            </w:pPr>
            <w:r>
              <w:rPr>
                <w:rFonts w:ascii="Times New Roman"/>
                <w:b w:val="false"/>
                <w:i w:val="false"/>
                <w:color w:val="000000"/>
                <w:sz w:val="20"/>
              </w:rPr>
              <w:t>
5.3.5. Код товара по национальному каталогу товаров</w:t>
            </w:r>
          </w:p>
          <w:bookmarkEnd w:id="1773"/>
          <w:p>
            <w:pPr>
              <w:spacing w:after="20"/>
              <w:ind w:left="20"/>
              <w:jc w:val="both"/>
            </w:pPr>
            <w:r>
              <w:rPr>
                <w:rFonts w:ascii="Times New Roman"/>
                <w:b w:val="false"/>
                <w:i w:val="false"/>
                <w:color w:val="000000"/>
                <w:sz w:val="20"/>
              </w:rPr>
              <w:t>
(ctsdo:‌National‌Commodity‌Code)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национальному каталогу товаров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6" w:id="1774"/>
          <w:p>
            <w:pPr>
              <w:spacing w:after="20"/>
              <w:ind w:left="20"/>
              <w:jc w:val="both"/>
            </w:pPr>
            <w:r>
              <w:rPr>
                <w:rFonts w:ascii="Times New Roman"/>
                <w:b w:val="false"/>
                <w:i w:val="false"/>
                <w:color w:val="000000"/>
                <w:sz w:val="20"/>
              </w:rPr>
              <w:t>
csdo:‌Code20‌Type (M.SDT.00160)</w:t>
            </w:r>
          </w:p>
          <w:bookmarkEnd w:id="17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9" w:id="1775"/>
          <w:p>
            <w:pPr>
              <w:spacing w:after="20"/>
              <w:ind w:left="20"/>
              <w:jc w:val="both"/>
            </w:pPr>
            <w:r>
              <w:rPr>
                <w:rFonts w:ascii="Times New Roman"/>
                <w:b w:val="false"/>
                <w:i w:val="false"/>
                <w:color w:val="000000"/>
                <w:sz w:val="20"/>
              </w:rPr>
              <w:t>
5.3.6. Код товара в системе классификации Global Product Classification (GPC)</w:t>
            </w:r>
          </w:p>
          <w:bookmarkEnd w:id="1775"/>
          <w:p>
            <w:pPr>
              <w:spacing w:after="20"/>
              <w:ind w:left="20"/>
              <w:jc w:val="both"/>
            </w:pPr>
            <w:r>
              <w:rPr>
                <w:rFonts w:ascii="Times New Roman"/>
                <w:b w:val="false"/>
                <w:i w:val="false"/>
                <w:color w:val="000000"/>
                <w:sz w:val="20"/>
              </w:rPr>
              <w:t>
(ctcdo:‌GPCGoods‌Code‌Details)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коде товара в системе классификации Global Product Classification (GPC)</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0" w:id="1776"/>
          <w:p>
            <w:pPr>
              <w:spacing w:after="20"/>
              <w:ind w:left="20"/>
              <w:jc w:val="both"/>
            </w:pPr>
            <w:r>
              <w:rPr>
                <w:rFonts w:ascii="Times New Roman"/>
                <w:b w:val="false"/>
                <w:i w:val="false"/>
                <w:color w:val="000000"/>
                <w:sz w:val="20"/>
              </w:rPr>
              <w:t>
ctcdo:‌GPCGoods‌Code‌Details‌Type (M.CT.CDT.00279)</w:t>
            </w:r>
          </w:p>
          <w:bookmarkEnd w:id="177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1" w:id="1777"/>
          <w:p>
            <w:pPr>
              <w:spacing w:after="20"/>
              <w:ind w:left="20"/>
              <w:jc w:val="both"/>
            </w:pPr>
            <w:r>
              <w:rPr>
                <w:rFonts w:ascii="Times New Roman"/>
                <w:b w:val="false"/>
                <w:i w:val="false"/>
                <w:color w:val="000000"/>
                <w:sz w:val="20"/>
              </w:rPr>
              <w:t>
*.1. Код сегмента</w:t>
            </w:r>
          </w:p>
          <w:bookmarkEnd w:id="1777"/>
          <w:p>
            <w:pPr>
              <w:spacing w:after="20"/>
              <w:ind w:left="20"/>
              <w:jc w:val="both"/>
            </w:pPr>
            <w:r>
              <w:rPr>
                <w:rFonts w:ascii="Times New Roman"/>
                <w:b w:val="false"/>
                <w:i w:val="false"/>
                <w:color w:val="000000"/>
                <w:sz w:val="20"/>
              </w:rPr>
              <w:t>
(ctsdo:‌GPCSegment‌Code)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сегмента, </w:t>
            </w:r>
          </w:p>
          <w:p>
            <w:pPr>
              <w:spacing w:after="20"/>
              <w:ind w:left="20"/>
              <w:jc w:val="both"/>
            </w:pPr>
            <w:r>
              <w:rPr>
                <w:rFonts w:ascii="Times New Roman"/>
                <w:b w:val="false"/>
                <w:i w:val="false"/>
                <w:color w:val="000000"/>
                <w:sz w:val="20"/>
              </w:rPr>
              <w:t xml:space="preserve">к которому относится товар </w:t>
            </w:r>
          </w:p>
          <w:p>
            <w:pPr>
              <w:spacing w:after="20"/>
              <w:ind w:left="20"/>
              <w:jc w:val="both"/>
            </w:pPr>
            <w:r>
              <w:rPr>
                <w:rFonts w:ascii="Times New Roman"/>
                <w:b w:val="false"/>
                <w:i w:val="false"/>
                <w:color w:val="000000"/>
                <w:sz w:val="20"/>
              </w:rPr>
              <w:t>в системе классификации Global Product Classification (GPC)</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2" w:id="1778"/>
          <w:p>
            <w:pPr>
              <w:spacing w:after="20"/>
              <w:ind w:left="20"/>
              <w:jc w:val="both"/>
            </w:pPr>
            <w:r>
              <w:rPr>
                <w:rFonts w:ascii="Times New Roman"/>
                <w:b w:val="false"/>
                <w:i w:val="false"/>
                <w:color w:val="000000"/>
                <w:sz w:val="20"/>
              </w:rPr>
              <w:t>
ctsdo:‌GPCCode‌Type (M.CT.SDT.00102)</w:t>
            </w:r>
          </w:p>
          <w:bookmarkEnd w:id="17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4" w:id="1779"/>
          <w:p>
            <w:pPr>
              <w:spacing w:after="20"/>
              <w:ind w:left="20"/>
              <w:jc w:val="both"/>
            </w:pPr>
            <w:r>
              <w:rPr>
                <w:rFonts w:ascii="Times New Roman"/>
                <w:b w:val="false"/>
                <w:i w:val="false"/>
                <w:color w:val="000000"/>
                <w:sz w:val="20"/>
              </w:rPr>
              <w:t>
*.2. Код семейства</w:t>
            </w:r>
          </w:p>
          <w:bookmarkEnd w:id="1779"/>
          <w:p>
            <w:pPr>
              <w:spacing w:after="20"/>
              <w:ind w:left="20"/>
              <w:jc w:val="both"/>
            </w:pPr>
            <w:r>
              <w:rPr>
                <w:rFonts w:ascii="Times New Roman"/>
                <w:b w:val="false"/>
                <w:i w:val="false"/>
                <w:color w:val="000000"/>
                <w:sz w:val="20"/>
              </w:rPr>
              <w:t>
(ctsdo:‌GPCFamily‌Code)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семейства, к которому относится товар </w:t>
            </w:r>
          </w:p>
          <w:p>
            <w:pPr>
              <w:spacing w:after="20"/>
              <w:ind w:left="20"/>
              <w:jc w:val="both"/>
            </w:pPr>
            <w:r>
              <w:rPr>
                <w:rFonts w:ascii="Times New Roman"/>
                <w:b w:val="false"/>
                <w:i w:val="false"/>
                <w:color w:val="000000"/>
                <w:sz w:val="20"/>
              </w:rPr>
              <w:t>в системе классификации Global Product Classification (GPC)</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5" w:id="1780"/>
          <w:p>
            <w:pPr>
              <w:spacing w:after="20"/>
              <w:ind w:left="20"/>
              <w:jc w:val="both"/>
            </w:pPr>
            <w:r>
              <w:rPr>
                <w:rFonts w:ascii="Times New Roman"/>
                <w:b w:val="false"/>
                <w:i w:val="false"/>
                <w:color w:val="000000"/>
                <w:sz w:val="20"/>
              </w:rPr>
              <w:t>
ctsdo:‌GPCCode‌Type (M.CT.SDT.00102)</w:t>
            </w:r>
          </w:p>
          <w:bookmarkEnd w:id="17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7" w:id="1781"/>
          <w:p>
            <w:pPr>
              <w:spacing w:after="20"/>
              <w:ind w:left="20"/>
              <w:jc w:val="both"/>
            </w:pPr>
            <w:r>
              <w:rPr>
                <w:rFonts w:ascii="Times New Roman"/>
                <w:b w:val="false"/>
                <w:i w:val="false"/>
                <w:color w:val="000000"/>
                <w:sz w:val="20"/>
              </w:rPr>
              <w:t>
*.3. Код класса</w:t>
            </w:r>
          </w:p>
          <w:bookmarkEnd w:id="1781"/>
          <w:p>
            <w:pPr>
              <w:spacing w:after="20"/>
              <w:ind w:left="20"/>
              <w:jc w:val="both"/>
            </w:pPr>
            <w:r>
              <w:rPr>
                <w:rFonts w:ascii="Times New Roman"/>
                <w:b w:val="false"/>
                <w:i w:val="false"/>
                <w:color w:val="000000"/>
                <w:sz w:val="20"/>
              </w:rPr>
              <w:t>
(ctsdo:‌GPCClass‌Code)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класса, </w:t>
            </w:r>
          </w:p>
          <w:p>
            <w:pPr>
              <w:spacing w:after="20"/>
              <w:ind w:left="20"/>
              <w:jc w:val="both"/>
            </w:pPr>
            <w:r>
              <w:rPr>
                <w:rFonts w:ascii="Times New Roman"/>
                <w:b w:val="false"/>
                <w:i w:val="false"/>
                <w:color w:val="000000"/>
                <w:sz w:val="20"/>
              </w:rPr>
              <w:t xml:space="preserve">к которому относится товар </w:t>
            </w:r>
          </w:p>
          <w:p>
            <w:pPr>
              <w:spacing w:after="20"/>
              <w:ind w:left="20"/>
              <w:jc w:val="both"/>
            </w:pPr>
            <w:r>
              <w:rPr>
                <w:rFonts w:ascii="Times New Roman"/>
                <w:b w:val="false"/>
                <w:i w:val="false"/>
                <w:color w:val="000000"/>
                <w:sz w:val="20"/>
              </w:rPr>
              <w:t>в системе классификации Global Product Classification (GPC)</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8" w:id="1782"/>
          <w:p>
            <w:pPr>
              <w:spacing w:after="20"/>
              <w:ind w:left="20"/>
              <w:jc w:val="both"/>
            </w:pPr>
            <w:r>
              <w:rPr>
                <w:rFonts w:ascii="Times New Roman"/>
                <w:b w:val="false"/>
                <w:i w:val="false"/>
                <w:color w:val="000000"/>
                <w:sz w:val="20"/>
              </w:rPr>
              <w:t>
ctsdo:‌GPCCode‌Type (M.CT.SDT.00102)</w:t>
            </w:r>
          </w:p>
          <w:bookmarkEnd w:id="17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0" w:id="1783"/>
          <w:p>
            <w:pPr>
              <w:spacing w:after="20"/>
              <w:ind w:left="20"/>
              <w:jc w:val="both"/>
            </w:pPr>
            <w:r>
              <w:rPr>
                <w:rFonts w:ascii="Times New Roman"/>
                <w:b w:val="false"/>
                <w:i w:val="false"/>
                <w:color w:val="000000"/>
                <w:sz w:val="20"/>
              </w:rPr>
              <w:t>
*.4. Код блока</w:t>
            </w:r>
          </w:p>
          <w:bookmarkEnd w:id="1783"/>
          <w:p>
            <w:pPr>
              <w:spacing w:after="20"/>
              <w:ind w:left="20"/>
              <w:jc w:val="both"/>
            </w:pPr>
            <w:r>
              <w:rPr>
                <w:rFonts w:ascii="Times New Roman"/>
                <w:b w:val="false"/>
                <w:i w:val="false"/>
                <w:color w:val="000000"/>
                <w:sz w:val="20"/>
              </w:rPr>
              <w:t>
(ctsdo:‌GPCBric‌Code)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блока, </w:t>
            </w:r>
          </w:p>
          <w:p>
            <w:pPr>
              <w:spacing w:after="20"/>
              <w:ind w:left="20"/>
              <w:jc w:val="both"/>
            </w:pPr>
            <w:r>
              <w:rPr>
                <w:rFonts w:ascii="Times New Roman"/>
                <w:b w:val="false"/>
                <w:i w:val="false"/>
                <w:color w:val="000000"/>
                <w:sz w:val="20"/>
              </w:rPr>
              <w:t xml:space="preserve">к которому относится товар </w:t>
            </w:r>
          </w:p>
          <w:p>
            <w:pPr>
              <w:spacing w:after="20"/>
              <w:ind w:left="20"/>
              <w:jc w:val="both"/>
            </w:pPr>
            <w:r>
              <w:rPr>
                <w:rFonts w:ascii="Times New Roman"/>
                <w:b w:val="false"/>
                <w:i w:val="false"/>
                <w:color w:val="000000"/>
                <w:sz w:val="20"/>
              </w:rPr>
              <w:t>в системе классификации Global Product Classification (GPC)</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1" w:id="1784"/>
          <w:p>
            <w:pPr>
              <w:spacing w:after="20"/>
              <w:ind w:left="20"/>
              <w:jc w:val="both"/>
            </w:pPr>
            <w:r>
              <w:rPr>
                <w:rFonts w:ascii="Times New Roman"/>
                <w:b w:val="false"/>
                <w:i w:val="false"/>
                <w:color w:val="000000"/>
                <w:sz w:val="20"/>
              </w:rPr>
              <w:t>
ctsdo:‌GPCCode‌Type (M.CT.SDT.00102)</w:t>
            </w:r>
          </w:p>
          <w:bookmarkEnd w:id="17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3" w:id="1785"/>
          <w:p>
            <w:pPr>
              <w:spacing w:after="20"/>
              <w:ind w:left="20"/>
              <w:jc w:val="both"/>
            </w:pPr>
            <w:r>
              <w:rPr>
                <w:rFonts w:ascii="Times New Roman"/>
                <w:b w:val="false"/>
                <w:i w:val="false"/>
                <w:color w:val="000000"/>
                <w:sz w:val="20"/>
              </w:rPr>
              <w:t>
5.3.7. Сведения о стране</w:t>
            </w:r>
          </w:p>
          <w:bookmarkEnd w:id="1785"/>
          <w:p>
            <w:pPr>
              <w:spacing w:after="20"/>
              <w:ind w:left="20"/>
              <w:jc w:val="both"/>
            </w:pPr>
            <w:r>
              <w:rPr>
                <w:rFonts w:ascii="Times New Roman"/>
                <w:b w:val="false"/>
                <w:i w:val="false"/>
                <w:color w:val="000000"/>
                <w:sz w:val="20"/>
              </w:rPr>
              <w:t>
(ctcdo:‌Country‌Details)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стране происхождения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4" w:id="1786"/>
          <w:p>
            <w:pPr>
              <w:spacing w:after="20"/>
              <w:ind w:left="20"/>
              <w:jc w:val="both"/>
            </w:pPr>
            <w:r>
              <w:rPr>
                <w:rFonts w:ascii="Times New Roman"/>
                <w:b w:val="false"/>
                <w:i w:val="false"/>
                <w:color w:val="000000"/>
                <w:sz w:val="20"/>
              </w:rPr>
              <w:t>
ctcdo:‌Country‌Details‌Type (M.CT.CDT.00078)</w:t>
            </w:r>
          </w:p>
          <w:bookmarkEnd w:id="178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5" w:id="1787"/>
          <w:p>
            <w:pPr>
              <w:spacing w:after="20"/>
              <w:ind w:left="20"/>
              <w:jc w:val="both"/>
            </w:pPr>
            <w:r>
              <w:rPr>
                <w:rFonts w:ascii="Times New Roman"/>
                <w:b w:val="false"/>
                <w:i w:val="false"/>
                <w:color w:val="000000"/>
                <w:sz w:val="20"/>
              </w:rPr>
              <w:t>
*.1. Код страны</w:t>
            </w:r>
          </w:p>
          <w:bookmarkEnd w:id="1787"/>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6" w:id="1788"/>
          <w:p>
            <w:pPr>
              <w:spacing w:after="20"/>
              <w:ind w:left="20"/>
              <w:jc w:val="both"/>
            </w:pPr>
            <w:r>
              <w:rPr>
                <w:rFonts w:ascii="Times New Roman"/>
                <w:b w:val="false"/>
                <w:i w:val="false"/>
                <w:color w:val="000000"/>
                <w:sz w:val="20"/>
              </w:rPr>
              <w:t>
csdo:‌Unified‌Country‌Code‌Type (M.SDT.00112)</w:t>
            </w:r>
          </w:p>
          <w:bookmarkEnd w:id="178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8" w:id="1789"/>
          <w:p>
            <w:pPr>
              <w:spacing w:after="20"/>
              <w:ind w:left="20"/>
              <w:jc w:val="both"/>
            </w:pPr>
            <w:r>
              <w:rPr>
                <w:rFonts w:ascii="Times New Roman"/>
                <w:b w:val="false"/>
                <w:i w:val="false"/>
                <w:color w:val="000000"/>
                <w:sz w:val="20"/>
              </w:rPr>
              <w:t>
а) идентификатор справочника (классификатора)</w:t>
            </w:r>
          </w:p>
          <w:bookmarkEnd w:id="1789"/>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9" w:id="1790"/>
          <w:p>
            <w:pPr>
              <w:spacing w:after="20"/>
              <w:ind w:left="20"/>
              <w:jc w:val="both"/>
            </w:pPr>
            <w:r>
              <w:rPr>
                <w:rFonts w:ascii="Times New Roman"/>
                <w:b w:val="false"/>
                <w:i w:val="false"/>
                <w:color w:val="000000"/>
                <w:sz w:val="20"/>
              </w:rPr>
              <w:t>
csdo:‌Reference‌Data‌Id‌Type (M.SDT.00091)</w:t>
            </w:r>
          </w:p>
          <w:bookmarkEnd w:id="17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2" w:id="1791"/>
          <w:p>
            <w:pPr>
              <w:spacing w:after="20"/>
              <w:ind w:left="20"/>
              <w:jc w:val="both"/>
            </w:pPr>
            <w:r>
              <w:rPr>
                <w:rFonts w:ascii="Times New Roman"/>
                <w:b w:val="false"/>
                <w:i w:val="false"/>
                <w:color w:val="000000"/>
                <w:sz w:val="20"/>
              </w:rPr>
              <w:t>
*.2. Наименование страны</w:t>
            </w:r>
          </w:p>
          <w:bookmarkEnd w:id="1791"/>
          <w:p>
            <w:pPr>
              <w:spacing w:after="20"/>
              <w:ind w:left="20"/>
              <w:jc w:val="both"/>
            </w:pPr>
            <w:r>
              <w:rPr>
                <w:rFonts w:ascii="Times New Roman"/>
                <w:b w:val="false"/>
                <w:i w:val="false"/>
                <w:color w:val="000000"/>
                <w:sz w:val="20"/>
              </w:rPr>
              <w:t>
(ctsdo:‌Country‌Name)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страны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классификатором стран мира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3" w:id="1792"/>
          <w:p>
            <w:pPr>
              <w:spacing w:after="20"/>
              <w:ind w:left="20"/>
              <w:jc w:val="both"/>
            </w:pPr>
            <w:r>
              <w:rPr>
                <w:rFonts w:ascii="Times New Roman"/>
                <w:b w:val="false"/>
                <w:i w:val="false"/>
                <w:color w:val="000000"/>
                <w:sz w:val="20"/>
              </w:rPr>
              <w:t>
csdo:‌Name40‌Type (M.SDT.00069)</w:t>
            </w:r>
          </w:p>
          <w:bookmarkEnd w:id="17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6" w:id="1793"/>
          <w:p>
            <w:pPr>
              <w:spacing w:after="20"/>
              <w:ind w:left="20"/>
              <w:jc w:val="both"/>
            </w:pPr>
            <w:r>
              <w:rPr>
                <w:rFonts w:ascii="Times New Roman"/>
                <w:b w:val="false"/>
                <w:i w:val="false"/>
                <w:color w:val="000000"/>
                <w:sz w:val="20"/>
              </w:rPr>
              <w:t>
5.3.8. Документ</w:t>
            </w:r>
          </w:p>
          <w:bookmarkEnd w:id="1793"/>
          <w:p>
            <w:pPr>
              <w:spacing w:after="20"/>
              <w:ind w:left="20"/>
              <w:jc w:val="both"/>
            </w:pPr>
            <w:r>
              <w:rPr>
                <w:rFonts w:ascii="Times New Roman"/>
                <w:b w:val="false"/>
                <w:i w:val="false"/>
                <w:color w:val="000000"/>
                <w:sz w:val="20"/>
              </w:rPr>
              <w:t>
(ccdo:‌Doc‌V4‌Details)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cведения о документе об оценке соответствия, предусмотренном техническими регламентами Союза (ином документе, предусмотренном законодательством государств-членов Союза), либо </w:t>
            </w:r>
          </w:p>
          <w:p>
            <w:pPr>
              <w:spacing w:after="20"/>
              <w:ind w:left="20"/>
              <w:jc w:val="both"/>
            </w:pPr>
            <w:r>
              <w:rPr>
                <w:rFonts w:ascii="Times New Roman"/>
                <w:b w:val="false"/>
                <w:i w:val="false"/>
                <w:color w:val="000000"/>
                <w:sz w:val="20"/>
              </w:rPr>
              <w:t>о техническом регламенте (стандарте)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7" w:id="1794"/>
          <w:p>
            <w:pPr>
              <w:spacing w:after="20"/>
              <w:ind w:left="20"/>
              <w:jc w:val="both"/>
            </w:pPr>
            <w:r>
              <w:rPr>
                <w:rFonts w:ascii="Times New Roman"/>
                <w:b w:val="false"/>
                <w:i w:val="false"/>
                <w:color w:val="000000"/>
                <w:sz w:val="20"/>
              </w:rPr>
              <w:t>
ccdo:‌Doc‌Details‌V4‌Type (M.CDT.00081)</w:t>
            </w:r>
          </w:p>
          <w:bookmarkEnd w:id="179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8" w:id="1795"/>
          <w:p>
            <w:pPr>
              <w:spacing w:after="20"/>
              <w:ind w:left="20"/>
              <w:jc w:val="both"/>
            </w:pPr>
            <w:r>
              <w:rPr>
                <w:rFonts w:ascii="Times New Roman"/>
                <w:b w:val="false"/>
                <w:i w:val="false"/>
                <w:color w:val="000000"/>
                <w:sz w:val="20"/>
              </w:rPr>
              <w:t>
*.1. Код вида документа</w:t>
            </w:r>
          </w:p>
          <w:bookmarkEnd w:id="1795"/>
          <w:p>
            <w:pPr>
              <w:spacing w:after="20"/>
              <w:ind w:left="20"/>
              <w:jc w:val="both"/>
            </w:pPr>
            <w:r>
              <w:rPr>
                <w:rFonts w:ascii="Times New Roman"/>
                <w:b w:val="false"/>
                <w:i w:val="false"/>
                <w:color w:val="000000"/>
                <w:sz w:val="20"/>
              </w:rPr>
              <w:t>
(csdo:‌Doc‌Kind‌Code)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9" w:id="1796"/>
          <w:p>
            <w:pPr>
              <w:spacing w:after="20"/>
              <w:ind w:left="20"/>
              <w:jc w:val="both"/>
            </w:pPr>
            <w:r>
              <w:rPr>
                <w:rFonts w:ascii="Times New Roman"/>
                <w:b w:val="false"/>
                <w:i w:val="false"/>
                <w:color w:val="000000"/>
                <w:sz w:val="20"/>
              </w:rPr>
              <w:t>
csdo:‌Unified‌Code20‌Type (M.SDT.00140)</w:t>
            </w:r>
          </w:p>
          <w:bookmarkEnd w:id="179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2" w:id="1797"/>
          <w:p>
            <w:pPr>
              <w:spacing w:after="20"/>
              <w:ind w:left="20"/>
              <w:jc w:val="both"/>
            </w:pPr>
            <w:r>
              <w:rPr>
                <w:rFonts w:ascii="Times New Roman"/>
                <w:b w:val="false"/>
                <w:i w:val="false"/>
                <w:color w:val="000000"/>
                <w:sz w:val="20"/>
              </w:rPr>
              <w:t>
а) идентификатор справочника (классификатора)</w:t>
            </w:r>
          </w:p>
          <w:bookmarkEnd w:id="1797"/>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3" w:id="1798"/>
          <w:p>
            <w:pPr>
              <w:spacing w:after="20"/>
              <w:ind w:left="20"/>
              <w:jc w:val="both"/>
            </w:pPr>
            <w:r>
              <w:rPr>
                <w:rFonts w:ascii="Times New Roman"/>
                <w:b w:val="false"/>
                <w:i w:val="false"/>
                <w:color w:val="000000"/>
                <w:sz w:val="20"/>
              </w:rPr>
              <w:t>
csdo:‌Reference‌Data‌Id‌Type (M.SDT.00091)</w:t>
            </w:r>
          </w:p>
          <w:bookmarkEnd w:id="17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6" w:id="1799"/>
          <w:p>
            <w:pPr>
              <w:spacing w:after="20"/>
              <w:ind w:left="20"/>
              <w:jc w:val="both"/>
            </w:pPr>
            <w:r>
              <w:rPr>
                <w:rFonts w:ascii="Times New Roman"/>
                <w:b w:val="false"/>
                <w:i w:val="false"/>
                <w:color w:val="000000"/>
                <w:sz w:val="20"/>
              </w:rPr>
              <w:t>
*.2. Наименование документа</w:t>
            </w:r>
          </w:p>
          <w:bookmarkEnd w:id="1799"/>
          <w:p>
            <w:pPr>
              <w:spacing w:after="20"/>
              <w:ind w:left="20"/>
              <w:jc w:val="both"/>
            </w:pPr>
            <w:r>
              <w:rPr>
                <w:rFonts w:ascii="Times New Roman"/>
                <w:b w:val="false"/>
                <w:i w:val="false"/>
                <w:color w:val="000000"/>
                <w:sz w:val="20"/>
              </w:rPr>
              <w:t>
(csdo:‌Doc‌Name)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7" w:id="1800"/>
          <w:p>
            <w:pPr>
              <w:spacing w:after="20"/>
              <w:ind w:left="20"/>
              <w:jc w:val="both"/>
            </w:pPr>
            <w:r>
              <w:rPr>
                <w:rFonts w:ascii="Times New Roman"/>
                <w:b w:val="false"/>
                <w:i w:val="false"/>
                <w:color w:val="000000"/>
                <w:sz w:val="20"/>
              </w:rPr>
              <w:t>
csdo:‌Name500‌Type (M.SDT.00134)</w:t>
            </w:r>
          </w:p>
          <w:bookmarkEnd w:id="18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0" w:id="1801"/>
          <w:p>
            <w:pPr>
              <w:spacing w:after="20"/>
              <w:ind w:left="20"/>
              <w:jc w:val="both"/>
            </w:pPr>
            <w:r>
              <w:rPr>
                <w:rFonts w:ascii="Times New Roman"/>
                <w:b w:val="false"/>
                <w:i w:val="false"/>
                <w:color w:val="000000"/>
                <w:sz w:val="20"/>
              </w:rPr>
              <w:t>
*.3. Номер документа</w:t>
            </w:r>
          </w:p>
          <w:bookmarkEnd w:id="1801"/>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1" w:id="1802"/>
          <w:p>
            <w:pPr>
              <w:spacing w:after="20"/>
              <w:ind w:left="20"/>
              <w:jc w:val="both"/>
            </w:pPr>
            <w:r>
              <w:rPr>
                <w:rFonts w:ascii="Times New Roman"/>
                <w:b w:val="false"/>
                <w:i w:val="false"/>
                <w:color w:val="000000"/>
                <w:sz w:val="20"/>
              </w:rPr>
              <w:t>
csdo:‌Id50‌Type (M.SDT.00093)</w:t>
            </w:r>
          </w:p>
          <w:bookmarkEnd w:id="18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4" w:id="1803"/>
          <w:p>
            <w:pPr>
              <w:spacing w:after="20"/>
              <w:ind w:left="20"/>
              <w:jc w:val="both"/>
            </w:pPr>
            <w:r>
              <w:rPr>
                <w:rFonts w:ascii="Times New Roman"/>
                <w:b w:val="false"/>
                <w:i w:val="false"/>
                <w:color w:val="000000"/>
                <w:sz w:val="20"/>
              </w:rPr>
              <w:t>
*.4. Дата документа</w:t>
            </w:r>
          </w:p>
          <w:bookmarkEnd w:id="1803"/>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5" w:id="1804"/>
          <w:p>
            <w:pPr>
              <w:spacing w:after="20"/>
              <w:ind w:left="20"/>
              <w:jc w:val="both"/>
            </w:pPr>
            <w:r>
              <w:rPr>
                <w:rFonts w:ascii="Times New Roman"/>
                <w:b w:val="false"/>
                <w:i w:val="false"/>
                <w:color w:val="000000"/>
                <w:sz w:val="20"/>
              </w:rPr>
              <w:t>
bdt:‌Date‌Type (M.BDT.00005)</w:t>
            </w:r>
          </w:p>
          <w:bookmarkEnd w:id="1804"/>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6" w:id="1805"/>
          <w:p>
            <w:pPr>
              <w:spacing w:after="20"/>
              <w:ind w:left="20"/>
              <w:jc w:val="both"/>
            </w:pPr>
            <w:r>
              <w:rPr>
                <w:rFonts w:ascii="Times New Roman"/>
                <w:b w:val="false"/>
                <w:i w:val="false"/>
                <w:color w:val="000000"/>
                <w:sz w:val="20"/>
              </w:rPr>
              <w:t xml:space="preserve">
5.3.9. Сведения </w:t>
            </w:r>
          </w:p>
          <w:bookmarkEnd w:id="1805"/>
          <w:p>
            <w:pPr>
              <w:spacing w:after="20"/>
              <w:ind w:left="20"/>
              <w:jc w:val="both"/>
            </w:pPr>
            <w:r>
              <w:rPr>
                <w:rFonts w:ascii="Times New Roman"/>
                <w:b w:val="false"/>
                <w:i w:val="false"/>
                <w:color w:val="000000"/>
                <w:sz w:val="20"/>
              </w:rPr>
              <w:t>о декларировании товара</w:t>
            </w:r>
          </w:p>
          <w:p>
            <w:pPr>
              <w:spacing w:after="20"/>
              <w:ind w:left="20"/>
              <w:jc w:val="both"/>
            </w:pPr>
            <w:r>
              <w:rPr>
                <w:rFonts w:ascii="Times New Roman"/>
                <w:b w:val="false"/>
                <w:i w:val="false"/>
                <w:color w:val="000000"/>
                <w:sz w:val="20"/>
              </w:rPr>
              <w:t>
(ctcdo:‌Customs‌Document‌Details)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декларации </w:t>
            </w:r>
          </w:p>
          <w:p>
            <w:pPr>
              <w:spacing w:after="20"/>
              <w:ind w:left="20"/>
              <w:jc w:val="both"/>
            </w:pPr>
            <w:r>
              <w:rPr>
                <w:rFonts w:ascii="Times New Roman"/>
                <w:b w:val="false"/>
                <w:i w:val="false"/>
                <w:color w:val="000000"/>
                <w:sz w:val="20"/>
              </w:rPr>
              <w:t xml:space="preserve">на товары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M.CT.CDE.00819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7" w:id="1806"/>
          <w:p>
            <w:pPr>
              <w:spacing w:after="20"/>
              <w:ind w:left="20"/>
              <w:jc w:val="both"/>
            </w:pPr>
            <w:r>
              <w:rPr>
                <w:rFonts w:ascii="Times New Roman"/>
                <w:b w:val="false"/>
                <w:i w:val="false"/>
                <w:color w:val="000000"/>
                <w:sz w:val="20"/>
              </w:rPr>
              <w:t>
ctcdo:‌Customs‌Document‌Details‌Type (M.CT.CDT.00268)</w:t>
            </w:r>
          </w:p>
          <w:bookmarkEnd w:id="180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8" w:id="1807"/>
          <w:p>
            <w:pPr>
              <w:spacing w:after="20"/>
              <w:ind w:left="20"/>
              <w:jc w:val="both"/>
            </w:pPr>
            <w:r>
              <w:rPr>
                <w:rFonts w:ascii="Times New Roman"/>
                <w:b w:val="false"/>
                <w:i w:val="false"/>
                <w:color w:val="000000"/>
                <w:sz w:val="20"/>
              </w:rPr>
              <w:t xml:space="preserve">
*.1. Сведения </w:t>
            </w:r>
          </w:p>
          <w:bookmarkEnd w:id="1807"/>
          <w:p>
            <w:pPr>
              <w:spacing w:after="20"/>
              <w:ind w:left="20"/>
              <w:jc w:val="both"/>
            </w:pPr>
            <w:r>
              <w:rPr>
                <w:rFonts w:ascii="Times New Roman"/>
                <w:b w:val="false"/>
                <w:i w:val="false"/>
                <w:color w:val="000000"/>
                <w:sz w:val="20"/>
              </w:rPr>
              <w:t>о регистрационном (справочном) номере таможенного документа</w:t>
            </w:r>
          </w:p>
          <w:p>
            <w:pPr>
              <w:spacing w:after="20"/>
              <w:ind w:left="20"/>
              <w:jc w:val="both"/>
            </w:pPr>
            <w:r>
              <w:rPr>
                <w:rFonts w:ascii="Times New Roman"/>
                <w:b w:val="false"/>
                <w:i w:val="false"/>
                <w:color w:val="000000"/>
                <w:sz w:val="20"/>
              </w:rPr>
              <w:t>
(ctcdo:‌Customs‌Document‌Id‌Details)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(справочном) номере таможенного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9" w:id="1808"/>
          <w:p>
            <w:pPr>
              <w:spacing w:after="20"/>
              <w:ind w:left="20"/>
              <w:jc w:val="both"/>
            </w:pPr>
            <w:r>
              <w:rPr>
                <w:rFonts w:ascii="Times New Roman"/>
                <w:b w:val="false"/>
                <w:i w:val="false"/>
                <w:color w:val="000000"/>
                <w:sz w:val="20"/>
              </w:rPr>
              <w:t>
ctcdo:‌Customs‌Document‌Id‌Details‌Type (M.CT.CDT.00080)</w:t>
            </w:r>
          </w:p>
          <w:bookmarkEnd w:id="18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0" w:id="1809"/>
          <w:p>
            <w:pPr>
              <w:spacing w:after="20"/>
              <w:ind w:left="20"/>
              <w:jc w:val="both"/>
            </w:pPr>
            <w:r>
              <w:rPr>
                <w:rFonts w:ascii="Times New Roman"/>
                <w:b w:val="false"/>
                <w:i w:val="false"/>
                <w:color w:val="000000"/>
                <w:sz w:val="20"/>
              </w:rPr>
              <w:t>
*.1.1. Код таможенного органа</w:t>
            </w:r>
          </w:p>
          <w:bookmarkEnd w:id="1809"/>
          <w:p>
            <w:pPr>
              <w:spacing w:after="20"/>
              <w:ind w:left="20"/>
              <w:jc w:val="both"/>
            </w:pPr>
            <w:r>
              <w:rPr>
                <w:rFonts w:ascii="Times New Roman"/>
                <w:b w:val="false"/>
                <w:i w:val="false"/>
                <w:color w:val="000000"/>
                <w:sz w:val="20"/>
              </w:rPr>
              <w:t>
(csdo:‌Customs‌Office‌Code)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1" w:id="1810"/>
          <w:p>
            <w:pPr>
              <w:spacing w:after="20"/>
              <w:ind w:left="20"/>
              <w:jc w:val="both"/>
            </w:pPr>
            <w:r>
              <w:rPr>
                <w:rFonts w:ascii="Times New Roman"/>
                <w:b w:val="false"/>
                <w:i w:val="false"/>
                <w:color w:val="000000"/>
                <w:sz w:val="20"/>
              </w:rPr>
              <w:t>
csdo:​Customs​Office​Code​Type (M.SDT.00184)</w:t>
            </w:r>
          </w:p>
          <w:bookmarkEnd w:id="181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3" w:id="1811"/>
          <w:p>
            <w:pPr>
              <w:spacing w:after="20"/>
              <w:ind w:left="20"/>
              <w:jc w:val="both"/>
            </w:pPr>
            <w:r>
              <w:rPr>
                <w:rFonts w:ascii="Times New Roman"/>
                <w:b w:val="false"/>
                <w:i w:val="false"/>
                <w:color w:val="000000"/>
                <w:sz w:val="20"/>
              </w:rPr>
              <w:t>
*.1.2. Дата документа</w:t>
            </w:r>
          </w:p>
          <w:bookmarkEnd w:id="1811"/>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4" w:id="1812"/>
          <w:p>
            <w:pPr>
              <w:spacing w:after="20"/>
              <w:ind w:left="20"/>
              <w:jc w:val="both"/>
            </w:pPr>
            <w:r>
              <w:rPr>
                <w:rFonts w:ascii="Times New Roman"/>
                <w:b w:val="false"/>
                <w:i w:val="false"/>
                <w:color w:val="000000"/>
                <w:sz w:val="20"/>
              </w:rPr>
              <w:t>
bdt:‌Date‌Type (M.BDT.00005)</w:t>
            </w:r>
          </w:p>
          <w:bookmarkEnd w:id="1812"/>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5" w:id="1813"/>
          <w:p>
            <w:pPr>
              <w:spacing w:after="20"/>
              <w:ind w:left="20"/>
              <w:jc w:val="both"/>
            </w:pPr>
            <w:r>
              <w:rPr>
                <w:rFonts w:ascii="Times New Roman"/>
                <w:b w:val="false"/>
                <w:i w:val="false"/>
                <w:color w:val="000000"/>
                <w:sz w:val="20"/>
              </w:rPr>
              <w:t xml:space="preserve">
*.1.3. Порядковый номер таможенного документа </w:t>
            </w:r>
          </w:p>
          <w:bookmarkEnd w:id="1813"/>
          <w:p>
            <w:pPr>
              <w:spacing w:after="20"/>
              <w:ind w:left="20"/>
              <w:jc w:val="both"/>
            </w:pPr>
            <w:r>
              <w:rPr>
                <w:rFonts w:ascii="Times New Roman"/>
                <w:b w:val="false"/>
                <w:i w:val="false"/>
                <w:color w:val="000000"/>
                <w:sz w:val="20"/>
              </w:rPr>
              <w:t>по журналу регистрации</w:t>
            </w:r>
          </w:p>
          <w:p>
            <w:pPr>
              <w:spacing w:after="20"/>
              <w:ind w:left="20"/>
              <w:jc w:val="both"/>
            </w:pPr>
            <w:r>
              <w:rPr>
                <w:rFonts w:ascii="Times New Roman"/>
                <w:b w:val="false"/>
                <w:i w:val="false"/>
                <w:color w:val="000000"/>
                <w:sz w:val="20"/>
              </w:rPr>
              <w:t>
(ctsdo:‌Customs‌Document‌Id)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таможенного документа по журналу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6" w:id="1814"/>
          <w:p>
            <w:pPr>
              <w:spacing w:after="20"/>
              <w:ind w:left="20"/>
              <w:jc w:val="both"/>
            </w:pPr>
            <w:r>
              <w:rPr>
                <w:rFonts w:ascii="Times New Roman"/>
                <w:b w:val="false"/>
                <w:i w:val="false"/>
                <w:color w:val="000000"/>
                <w:sz w:val="20"/>
              </w:rPr>
              <w:t>
ctsdo:‌Customs‌Document‌Id‌Type (M.CT.SDT.00042)</w:t>
            </w:r>
          </w:p>
          <w:bookmarkEnd w:id="18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5.</w:t>
            </w:r>
          </w:p>
          <w:p>
            <w:pPr>
              <w:spacing w:after="20"/>
              <w:ind w:left="20"/>
              <w:jc w:val="both"/>
            </w:pPr>
            <w:r>
              <w:rPr>
                <w:rFonts w:ascii="Times New Roman"/>
                <w:b w:val="false"/>
                <w:i w:val="false"/>
                <w:color w:val="000000"/>
                <w:sz w:val="20"/>
              </w:rPr>
              <w:t>
Макс. длина: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9" w:id="1815"/>
          <w:p>
            <w:pPr>
              <w:spacing w:after="20"/>
              <w:ind w:left="20"/>
              <w:jc w:val="both"/>
            </w:pPr>
            <w:r>
              <w:rPr>
                <w:rFonts w:ascii="Times New Roman"/>
                <w:b w:val="false"/>
                <w:i w:val="false"/>
                <w:color w:val="000000"/>
                <w:sz w:val="20"/>
              </w:rPr>
              <w:t>
*.2. Порядковый номер товара в декларации на товары</w:t>
            </w:r>
          </w:p>
          <w:bookmarkEnd w:id="1815"/>
          <w:p>
            <w:pPr>
              <w:spacing w:after="20"/>
              <w:ind w:left="20"/>
              <w:jc w:val="both"/>
            </w:pPr>
            <w:r>
              <w:rPr>
                <w:rFonts w:ascii="Times New Roman"/>
                <w:b w:val="false"/>
                <w:i w:val="false"/>
                <w:color w:val="000000"/>
                <w:sz w:val="20"/>
              </w:rPr>
              <w:t>
(ctsdo:‌Consignment‌Item‌Ordinal)</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порядковый номер товара </w:t>
            </w:r>
          </w:p>
          <w:p>
            <w:pPr>
              <w:spacing w:after="20"/>
              <w:ind w:left="20"/>
              <w:jc w:val="both"/>
            </w:pPr>
            <w:r>
              <w:rPr>
                <w:rFonts w:ascii="Times New Roman"/>
                <w:b w:val="false"/>
                <w:i w:val="false"/>
                <w:color w:val="000000"/>
                <w:sz w:val="20"/>
              </w:rPr>
              <w:t>в декларации на товары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0" w:id="1816"/>
          <w:p>
            <w:pPr>
              <w:spacing w:after="20"/>
              <w:ind w:left="20"/>
              <w:jc w:val="both"/>
            </w:pPr>
            <w:r>
              <w:rPr>
                <w:rFonts w:ascii="Times New Roman"/>
                <w:b w:val="false"/>
                <w:i w:val="false"/>
                <w:color w:val="000000"/>
                <w:sz w:val="20"/>
              </w:rPr>
              <w:t>
csdo:‌Ordinal3‌Type (M.SDT.00105)</w:t>
            </w:r>
          </w:p>
          <w:bookmarkEnd w:id="181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2" w:id="1817"/>
          <w:p>
            <w:pPr>
              <w:spacing w:after="20"/>
              <w:ind w:left="20"/>
              <w:jc w:val="both"/>
            </w:pPr>
            <w:r>
              <w:rPr>
                <w:rFonts w:ascii="Times New Roman"/>
                <w:b w:val="false"/>
                <w:i w:val="false"/>
                <w:color w:val="000000"/>
                <w:sz w:val="20"/>
              </w:rPr>
              <w:t>
5.3.10. Сопроводительный документ</w:t>
            </w:r>
          </w:p>
          <w:bookmarkEnd w:id="1817"/>
          <w:p>
            <w:pPr>
              <w:spacing w:after="20"/>
              <w:ind w:left="20"/>
              <w:jc w:val="both"/>
            </w:pPr>
            <w:r>
              <w:rPr>
                <w:rFonts w:ascii="Times New Roman"/>
                <w:b w:val="false"/>
                <w:i w:val="false"/>
                <w:color w:val="000000"/>
                <w:sz w:val="20"/>
              </w:rPr>
              <w:t>
(ctcdo:‌Transaction‌Document‌Details)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сопроводительном документе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3" w:id="1818"/>
          <w:p>
            <w:pPr>
              <w:spacing w:after="20"/>
              <w:ind w:left="20"/>
              <w:jc w:val="both"/>
            </w:pPr>
            <w:r>
              <w:rPr>
                <w:rFonts w:ascii="Times New Roman"/>
                <w:b w:val="false"/>
                <w:i w:val="false"/>
                <w:color w:val="000000"/>
                <w:sz w:val="20"/>
              </w:rPr>
              <w:t>
ccdo:‌Doc‌Details‌V4‌Type (M.CDT.00081)</w:t>
            </w:r>
          </w:p>
          <w:bookmarkEnd w:id="181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4" w:id="1819"/>
          <w:p>
            <w:pPr>
              <w:spacing w:after="20"/>
              <w:ind w:left="20"/>
              <w:jc w:val="both"/>
            </w:pPr>
            <w:r>
              <w:rPr>
                <w:rFonts w:ascii="Times New Roman"/>
                <w:b w:val="false"/>
                <w:i w:val="false"/>
                <w:color w:val="000000"/>
                <w:sz w:val="20"/>
              </w:rPr>
              <w:t>
*.1. Код вида документа</w:t>
            </w:r>
          </w:p>
          <w:bookmarkEnd w:id="1819"/>
          <w:p>
            <w:pPr>
              <w:spacing w:after="20"/>
              <w:ind w:left="20"/>
              <w:jc w:val="both"/>
            </w:pPr>
            <w:r>
              <w:rPr>
                <w:rFonts w:ascii="Times New Roman"/>
                <w:b w:val="false"/>
                <w:i w:val="false"/>
                <w:color w:val="000000"/>
                <w:sz w:val="20"/>
              </w:rPr>
              <w:t>
(csdo:‌Doc‌Kind‌Code)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5" w:id="1820"/>
          <w:p>
            <w:pPr>
              <w:spacing w:after="20"/>
              <w:ind w:left="20"/>
              <w:jc w:val="both"/>
            </w:pPr>
            <w:r>
              <w:rPr>
                <w:rFonts w:ascii="Times New Roman"/>
                <w:b w:val="false"/>
                <w:i w:val="false"/>
                <w:color w:val="000000"/>
                <w:sz w:val="20"/>
              </w:rPr>
              <w:t>
csdo:‌Unified‌Code20‌Type (M.SDT.00140)</w:t>
            </w:r>
          </w:p>
          <w:bookmarkEnd w:id="182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8" w:id="1821"/>
          <w:p>
            <w:pPr>
              <w:spacing w:after="20"/>
              <w:ind w:left="20"/>
              <w:jc w:val="both"/>
            </w:pPr>
            <w:r>
              <w:rPr>
                <w:rFonts w:ascii="Times New Roman"/>
                <w:b w:val="false"/>
                <w:i w:val="false"/>
                <w:color w:val="000000"/>
                <w:sz w:val="20"/>
              </w:rPr>
              <w:t>
а) идентификатор справочника (классификатора)</w:t>
            </w:r>
          </w:p>
          <w:bookmarkEnd w:id="1821"/>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9" w:id="1822"/>
          <w:p>
            <w:pPr>
              <w:spacing w:after="20"/>
              <w:ind w:left="20"/>
              <w:jc w:val="both"/>
            </w:pPr>
            <w:r>
              <w:rPr>
                <w:rFonts w:ascii="Times New Roman"/>
                <w:b w:val="false"/>
                <w:i w:val="false"/>
                <w:color w:val="000000"/>
                <w:sz w:val="20"/>
              </w:rPr>
              <w:t>
csdo:‌Reference‌Data‌Id‌Type (M.SDT.00091)</w:t>
            </w:r>
          </w:p>
          <w:bookmarkEnd w:id="18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2" w:id="1823"/>
          <w:p>
            <w:pPr>
              <w:spacing w:after="20"/>
              <w:ind w:left="20"/>
              <w:jc w:val="both"/>
            </w:pPr>
            <w:r>
              <w:rPr>
                <w:rFonts w:ascii="Times New Roman"/>
                <w:b w:val="false"/>
                <w:i w:val="false"/>
                <w:color w:val="000000"/>
                <w:sz w:val="20"/>
              </w:rPr>
              <w:t>
*.2. Наименование документа</w:t>
            </w:r>
          </w:p>
          <w:bookmarkEnd w:id="1823"/>
          <w:p>
            <w:pPr>
              <w:spacing w:after="20"/>
              <w:ind w:left="20"/>
              <w:jc w:val="both"/>
            </w:pPr>
            <w:r>
              <w:rPr>
                <w:rFonts w:ascii="Times New Roman"/>
                <w:b w:val="false"/>
                <w:i w:val="false"/>
                <w:color w:val="000000"/>
                <w:sz w:val="20"/>
              </w:rPr>
              <w:t>
(csdo:‌Doc‌Name)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3" w:id="1824"/>
          <w:p>
            <w:pPr>
              <w:spacing w:after="20"/>
              <w:ind w:left="20"/>
              <w:jc w:val="both"/>
            </w:pPr>
            <w:r>
              <w:rPr>
                <w:rFonts w:ascii="Times New Roman"/>
                <w:b w:val="false"/>
                <w:i w:val="false"/>
                <w:color w:val="000000"/>
                <w:sz w:val="20"/>
              </w:rPr>
              <w:t>
csdo:‌Name500‌Type (M.SDT.00134)</w:t>
            </w:r>
          </w:p>
          <w:bookmarkEnd w:id="18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6" w:id="1825"/>
          <w:p>
            <w:pPr>
              <w:spacing w:after="20"/>
              <w:ind w:left="20"/>
              <w:jc w:val="both"/>
            </w:pPr>
            <w:r>
              <w:rPr>
                <w:rFonts w:ascii="Times New Roman"/>
                <w:b w:val="false"/>
                <w:i w:val="false"/>
                <w:color w:val="000000"/>
                <w:sz w:val="20"/>
              </w:rPr>
              <w:t>
*.3. Номер документа</w:t>
            </w:r>
          </w:p>
          <w:bookmarkEnd w:id="1825"/>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7" w:id="1826"/>
          <w:p>
            <w:pPr>
              <w:spacing w:after="20"/>
              <w:ind w:left="20"/>
              <w:jc w:val="both"/>
            </w:pPr>
            <w:r>
              <w:rPr>
                <w:rFonts w:ascii="Times New Roman"/>
                <w:b w:val="false"/>
                <w:i w:val="false"/>
                <w:color w:val="000000"/>
                <w:sz w:val="20"/>
              </w:rPr>
              <w:t>
csdo:‌Id50‌Type (M.SDT.00093)</w:t>
            </w:r>
          </w:p>
          <w:bookmarkEnd w:id="18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0" w:id="1827"/>
          <w:p>
            <w:pPr>
              <w:spacing w:after="20"/>
              <w:ind w:left="20"/>
              <w:jc w:val="both"/>
            </w:pPr>
            <w:r>
              <w:rPr>
                <w:rFonts w:ascii="Times New Roman"/>
                <w:b w:val="false"/>
                <w:i w:val="false"/>
                <w:color w:val="000000"/>
                <w:sz w:val="20"/>
              </w:rPr>
              <w:t>
*.4. Дата документа</w:t>
            </w:r>
          </w:p>
          <w:bookmarkEnd w:id="1827"/>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1" w:id="1828"/>
          <w:p>
            <w:pPr>
              <w:spacing w:after="20"/>
              <w:ind w:left="20"/>
              <w:jc w:val="both"/>
            </w:pPr>
            <w:r>
              <w:rPr>
                <w:rFonts w:ascii="Times New Roman"/>
                <w:b w:val="false"/>
                <w:i w:val="false"/>
                <w:color w:val="000000"/>
                <w:sz w:val="20"/>
              </w:rPr>
              <w:t>
bdt:‌Date‌Type (M.BDT.00005)</w:t>
            </w:r>
          </w:p>
          <w:bookmarkEnd w:id="182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2" w:id="1829"/>
          <w:p>
            <w:pPr>
              <w:spacing w:after="20"/>
              <w:ind w:left="20"/>
              <w:jc w:val="both"/>
            </w:pPr>
            <w:r>
              <w:rPr>
                <w:rFonts w:ascii="Times New Roman"/>
                <w:b w:val="false"/>
                <w:i w:val="false"/>
                <w:color w:val="000000"/>
                <w:sz w:val="20"/>
              </w:rPr>
              <w:t>
5.3.11. Произвольное содержимое</w:t>
            </w:r>
          </w:p>
          <w:bookmarkEnd w:id="1829"/>
          <w:p>
            <w:pPr>
              <w:spacing w:after="20"/>
              <w:ind w:left="20"/>
              <w:jc w:val="both"/>
            </w:pPr>
            <w:r>
              <w:rPr>
                <w:rFonts w:ascii="Times New Roman"/>
                <w:b w:val="false"/>
                <w:i w:val="false"/>
                <w:color w:val="000000"/>
                <w:sz w:val="20"/>
              </w:rPr>
              <w:t>
(ccdo:‌Any‌Details)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описание товара переменной 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3" w:id="1830"/>
          <w:p>
            <w:pPr>
              <w:spacing w:after="20"/>
              <w:ind w:left="20"/>
              <w:jc w:val="both"/>
            </w:pPr>
            <w:r>
              <w:rPr>
                <w:rFonts w:ascii="Times New Roman"/>
                <w:b w:val="false"/>
                <w:i w:val="false"/>
                <w:color w:val="000000"/>
                <w:sz w:val="20"/>
              </w:rPr>
              <w:t>
ccdo:‌Any‌Details‌Type (M.CDT.00086)</w:t>
            </w:r>
          </w:p>
          <w:bookmarkEnd w:id="18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4" w:id="1831"/>
          <w:p>
            <w:pPr>
              <w:spacing w:after="20"/>
              <w:ind w:left="20"/>
              <w:jc w:val="both"/>
            </w:pPr>
            <w:r>
              <w:rPr>
                <w:rFonts w:ascii="Times New Roman"/>
                <w:b w:val="false"/>
                <w:i w:val="false"/>
                <w:color w:val="000000"/>
                <w:sz w:val="20"/>
              </w:rPr>
              <w:t>
*.1. XML-документ</w:t>
            </w:r>
          </w:p>
          <w:bookmarkEnd w:id="1831"/>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5" w:id="1832"/>
          <w:p>
            <w:pPr>
              <w:spacing w:after="20"/>
              <w:ind w:left="20"/>
              <w:jc w:val="both"/>
            </w:pPr>
            <w:r>
              <w:rPr>
                <w:rFonts w:ascii="Times New Roman"/>
                <w:b w:val="false"/>
                <w:i w:val="false"/>
                <w:color w:val="000000"/>
                <w:sz w:val="20"/>
              </w:rPr>
              <w:t>
произвольный элемент.</w:t>
            </w:r>
          </w:p>
          <w:bookmarkEnd w:id="1832"/>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7" w:id="1833"/>
          <w:p>
            <w:pPr>
              <w:spacing w:after="20"/>
              <w:ind w:left="20"/>
              <w:jc w:val="both"/>
            </w:pPr>
            <w:r>
              <w:rPr>
                <w:rFonts w:ascii="Times New Roman"/>
                <w:b w:val="false"/>
                <w:i w:val="false"/>
                <w:color w:val="000000"/>
                <w:sz w:val="20"/>
              </w:rPr>
              <w:t>
5.3.12. Перечень средств идентификации</w:t>
            </w:r>
          </w:p>
          <w:bookmarkEnd w:id="1833"/>
          <w:p>
            <w:pPr>
              <w:spacing w:after="20"/>
              <w:ind w:left="20"/>
              <w:jc w:val="both"/>
            </w:pPr>
            <w:r>
              <w:rPr>
                <w:rFonts w:ascii="Times New Roman"/>
                <w:b w:val="false"/>
                <w:i w:val="false"/>
                <w:color w:val="000000"/>
                <w:sz w:val="20"/>
              </w:rPr>
              <w:t>
(ctcdo:‌Identification‌Means‌List‌Details)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перечень средств идентификации, нанесенных </w:t>
            </w:r>
          </w:p>
          <w:p>
            <w:pPr>
              <w:spacing w:after="20"/>
              <w:ind w:left="20"/>
              <w:jc w:val="both"/>
            </w:pPr>
            <w:r>
              <w:rPr>
                <w:rFonts w:ascii="Times New Roman"/>
                <w:b w:val="false"/>
                <w:i w:val="false"/>
                <w:color w:val="000000"/>
                <w:sz w:val="20"/>
              </w:rPr>
              <w:t>на товар с учетом их нахождения в групповой (транспортной) упаковке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8" w:id="1834"/>
          <w:p>
            <w:pPr>
              <w:spacing w:after="20"/>
              <w:ind w:left="20"/>
              <w:jc w:val="both"/>
            </w:pPr>
            <w:r>
              <w:rPr>
                <w:rFonts w:ascii="Times New Roman"/>
                <w:b w:val="false"/>
                <w:i w:val="false"/>
                <w:color w:val="000000"/>
                <w:sz w:val="20"/>
              </w:rPr>
              <w:t>
ctcdo:‌Identification‌Means‌List‌Details‌Type (M.CT.CDT.00281)</w:t>
            </w:r>
          </w:p>
          <w:bookmarkEnd w:id="183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9" w:id="1835"/>
          <w:p>
            <w:pPr>
              <w:spacing w:after="20"/>
              <w:ind w:left="20"/>
              <w:jc w:val="both"/>
            </w:pPr>
            <w:r>
              <w:rPr>
                <w:rFonts w:ascii="Times New Roman"/>
                <w:b w:val="false"/>
                <w:i w:val="false"/>
                <w:color w:val="000000"/>
                <w:sz w:val="20"/>
              </w:rPr>
              <w:t>
*.1. Сведения о средстве идентификации</w:t>
            </w:r>
          </w:p>
          <w:bookmarkEnd w:id="1835"/>
          <w:p>
            <w:pPr>
              <w:spacing w:after="20"/>
              <w:ind w:left="20"/>
              <w:jc w:val="both"/>
            </w:pPr>
            <w:r>
              <w:rPr>
                <w:rFonts w:ascii="Times New Roman"/>
                <w:b w:val="false"/>
                <w:i w:val="false"/>
                <w:color w:val="000000"/>
                <w:sz w:val="20"/>
              </w:rPr>
              <w:t>
(ctcdo:‌Identification‌Means‌Details)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средстве идентификации, нанесенном </w:t>
            </w:r>
          </w:p>
          <w:p>
            <w:pPr>
              <w:spacing w:after="20"/>
              <w:ind w:left="20"/>
              <w:jc w:val="both"/>
            </w:pPr>
            <w:r>
              <w:rPr>
                <w:rFonts w:ascii="Times New Roman"/>
                <w:b w:val="false"/>
                <w:i w:val="false"/>
                <w:color w:val="000000"/>
                <w:sz w:val="20"/>
              </w:rPr>
              <w:t>на товар или потребительскую, первичную упаковки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0" w:id="1836"/>
          <w:p>
            <w:pPr>
              <w:spacing w:after="20"/>
              <w:ind w:left="20"/>
              <w:jc w:val="both"/>
            </w:pPr>
            <w:r>
              <w:rPr>
                <w:rFonts w:ascii="Times New Roman"/>
                <w:b w:val="false"/>
                <w:i w:val="false"/>
                <w:color w:val="000000"/>
                <w:sz w:val="20"/>
              </w:rPr>
              <w:t>
ctcdo:‌Identification‌Means‌Details‌Type (M.CT.CDT.00265)</w:t>
            </w:r>
          </w:p>
          <w:bookmarkEnd w:id="183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1" w:id="1837"/>
          <w:p>
            <w:pPr>
              <w:spacing w:after="20"/>
              <w:ind w:left="20"/>
              <w:jc w:val="both"/>
            </w:pPr>
            <w:r>
              <w:rPr>
                <w:rFonts w:ascii="Times New Roman"/>
                <w:b w:val="false"/>
                <w:i w:val="false"/>
                <w:color w:val="000000"/>
                <w:sz w:val="20"/>
              </w:rPr>
              <w:t>
*.1.1. Средство идентификации</w:t>
            </w:r>
          </w:p>
          <w:bookmarkEnd w:id="1837"/>
          <w:p>
            <w:pPr>
              <w:spacing w:after="20"/>
              <w:ind w:left="20"/>
              <w:jc w:val="both"/>
            </w:pPr>
            <w:r>
              <w:rPr>
                <w:rFonts w:ascii="Times New Roman"/>
                <w:b w:val="false"/>
                <w:i w:val="false"/>
                <w:color w:val="000000"/>
                <w:sz w:val="20"/>
              </w:rPr>
              <w:t>
(ctcdo:‌Identification‌Means‌Item‌Details)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2" w:id="1838"/>
          <w:p>
            <w:pPr>
              <w:spacing w:after="20"/>
              <w:ind w:left="20"/>
              <w:jc w:val="both"/>
            </w:pPr>
            <w:r>
              <w:rPr>
                <w:rFonts w:ascii="Times New Roman"/>
                <w:b w:val="false"/>
                <w:i w:val="false"/>
                <w:color w:val="000000"/>
                <w:sz w:val="20"/>
              </w:rPr>
              <w:t>
ctcdo:‌Identification‌Means‌Item‌Details‌Type (M.CT.CDT.00261)</w:t>
            </w:r>
          </w:p>
          <w:bookmarkEnd w:id="183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3" w:id="1839"/>
          <w:p>
            <w:pPr>
              <w:spacing w:after="20"/>
              <w:ind w:left="20"/>
              <w:jc w:val="both"/>
            </w:pPr>
            <w:r>
              <w:rPr>
                <w:rFonts w:ascii="Times New Roman"/>
                <w:b w:val="false"/>
                <w:i w:val="false"/>
                <w:color w:val="000000"/>
                <w:sz w:val="20"/>
              </w:rPr>
              <w:t>
*.1.1.1. Код вида средства идентификации</w:t>
            </w:r>
          </w:p>
          <w:bookmarkEnd w:id="1839"/>
          <w:p>
            <w:pPr>
              <w:spacing w:after="20"/>
              <w:ind w:left="20"/>
              <w:jc w:val="both"/>
            </w:pPr>
            <w:r>
              <w:rPr>
                <w:rFonts w:ascii="Times New Roman"/>
                <w:b w:val="false"/>
                <w:i w:val="false"/>
                <w:color w:val="000000"/>
                <w:sz w:val="20"/>
              </w:rPr>
              <w:t>
(ctsdo:‌Identification‌Means‌Kind‌Code)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4" w:id="1840"/>
          <w:p>
            <w:pPr>
              <w:spacing w:after="20"/>
              <w:ind w:left="20"/>
              <w:jc w:val="both"/>
            </w:pPr>
            <w:r>
              <w:rPr>
                <w:rFonts w:ascii="Times New Roman"/>
                <w:b w:val="false"/>
                <w:i w:val="false"/>
                <w:color w:val="000000"/>
                <w:sz w:val="20"/>
              </w:rPr>
              <w:t>
csdo:‌Code3‌Type (M.SDT.00180)</w:t>
            </w:r>
          </w:p>
          <w:bookmarkEnd w:id="18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6" w:id="1841"/>
          <w:p>
            <w:pPr>
              <w:spacing w:after="20"/>
              <w:ind w:left="20"/>
              <w:jc w:val="both"/>
            </w:pPr>
            <w:r>
              <w:rPr>
                <w:rFonts w:ascii="Times New Roman"/>
                <w:b w:val="false"/>
                <w:i w:val="false"/>
                <w:color w:val="000000"/>
                <w:sz w:val="20"/>
              </w:rPr>
              <w:t>
*.1.1.2. Регистрационный номер по единому реестру средств идентификации</w:t>
            </w:r>
          </w:p>
          <w:bookmarkEnd w:id="1841"/>
          <w:p>
            <w:pPr>
              <w:spacing w:after="20"/>
              <w:ind w:left="20"/>
              <w:jc w:val="both"/>
            </w:pPr>
            <w:r>
              <w:rPr>
                <w:rFonts w:ascii="Times New Roman"/>
                <w:b w:val="false"/>
                <w:i w:val="false"/>
                <w:color w:val="000000"/>
                <w:sz w:val="20"/>
              </w:rPr>
              <w:t>
(ctcdo:‌Identification‌Means‌Registry‌Id‌Details)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7" w:id="1842"/>
          <w:p>
            <w:pPr>
              <w:spacing w:after="20"/>
              <w:ind w:left="20"/>
              <w:jc w:val="both"/>
            </w:pPr>
            <w:r>
              <w:rPr>
                <w:rFonts w:ascii="Times New Roman"/>
                <w:b w:val="false"/>
                <w:i w:val="false"/>
                <w:color w:val="000000"/>
                <w:sz w:val="20"/>
              </w:rPr>
              <w:t>
ctcdo:‌Identification‌Means‌Registry‌Id‌Details‌Type (M.CT.CDT.00259)</w:t>
            </w:r>
          </w:p>
          <w:bookmarkEnd w:id="18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8" w:id="1843"/>
          <w:p>
            <w:pPr>
              <w:spacing w:after="20"/>
              <w:ind w:left="20"/>
              <w:jc w:val="both"/>
            </w:pPr>
            <w:r>
              <w:rPr>
                <w:rFonts w:ascii="Times New Roman"/>
                <w:b w:val="false"/>
                <w:i w:val="false"/>
                <w:color w:val="000000"/>
                <w:sz w:val="20"/>
              </w:rPr>
              <w:t>
*.1.1.2.1. Код вида средства идентификации</w:t>
            </w:r>
          </w:p>
          <w:bookmarkEnd w:id="1843"/>
          <w:p>
            <w:pPr>
              <w:spacing w:after="20"/>
              <w:ind w:left="20"/>
              <w:jc w:val="both"/>
            </w:pPr>
            <w:r>
              <w:rPr>
                <w:rFonts w:ascii="Times New Roman"/>
                <w:b w:val="false"/>
                <w:i w:val="false"/>
                <w:color w:val="000000"/>
                <w:sz w:val="20"/>
              </w:rPr>
              <w:t>
(ctsdo:‌Identification‌Means‌Kind‌Code)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9" w:id="1844"/>
          <w:p>
            <w:pPr>
              <w:spacing w:after="20"/>
              <w:ind w:left="20"/>
              <w:jc w:val="both"/>
            </w:pPr>
            <w:r>
              <w:rPr>
                <w:rFonts w:ascii="Times New Roman"/>
                <w:b w:val="false"/>
                <w:i w:val="false"/>
                <w:color w:val="000000"/>
                <w:sz w:val="20"/>
              </w:rPr>
              <w:t>
csdo:‌Code3‌Type (M.SDT.00180)</w:t>
            </w:r>
          </w:p>
          <w:bookmarkEnd w:id="18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1" w:id="1845"/>
          <w:p>
            <w:pPr>
              <w:spacing w:after="20"/>
              <w:ind w:left="20"/>
              <w:jc w:val="both"/>
            </w:pPr>
            <w:r>
              <w:rPr>
                <w:rFonts w:ascii="Times New Roman"/>
                <w:b w:val="false"/>
                <w:i w:val="false"/>
                <w:color w:val="000000"/>
                <w:sz w:val="20"/>
              </w:rPr>
              <w:t>
*.1.1.2.2. Код требований к составу информации</w:t>
            </w:r>
          </w:p>
          <w:bookmarkEnd w:id="1845"/>
          <w:p>
            <w:pPr>
              <w:spacing w:after="20"/>
              <w:ind w:left="20"/>
              <w:jc w:val="both"/>
            </w:pPr>
            <w:r>
              <w:rPr>
                <w:rFonts w:ascii="Times New Roman"/>
                <w:b w:val="false"/>
                <w:i w:val="false"/>
                <w:color w:val="000000"/>
                <w:sz w:val="20"/>
              </w:rPr>
              <w:t>
(ctsdo:‌Identification‌Means‌Info‌Requipment‌Code)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2" w:id="1846"/>
          <w:p>
            <w:pPr>
              <w:spacing w:after="20"/>
              <w:ind w:left="20"/>
              <w:jc w:val="both"/>
            </w:pPr>
            <w:r>
              <w:rPr>
                <w:rFonts w:ascii="Times New Roman"/>
                <w:b w:val="false"/>
                <w:i w:val="false"/>
                <w:color w:val="000000"/>
                <w:sz w:val="20"/>
              </w:rPr>
              <w:t>
csdo:‌Code3‌Type (M.SDT.00180)</w:t>
            </w:r>
          </w:p>
          <w:bookmarkEnd w:id="18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4" w:id="1847"/>
          <w:p>
            <w:pPr>
              <w:spacing w:after="20"/>
              <w:ind w:left="20"/>
              <w:jc w:val="both"/>
            </w:pPr>
            <w:r>
              <w:rPr>
                <w:rFonts w:ascii="Times New Roman"/>
                <w:b w:val="false"/>
                <w:i w:val="false"/>
                <w:color w:val="000000"/>
                <w:sz w:val="20"/>
              </w:rPr>
              <w:t>
*.1.1.3. Элемент данных средства идентификации</w:t>
            </w:r>
          </w:p>
          <w:bookmarkEnd w:id="1847"/>
          <w:p>
            <w:pPr>
              <w:spacing w:after="20"/>
              <w:ind w:left="20"/>
              <w:jc w:val="both"/>
            </w:pPr>
            <w:r>
              <w:rPr>
                <w:rFonts w:ascii="Times New Roman"/>
                <w:b w:val="false"/>
                <w:i w:val="false"/>
                <w:color w:val="000000"/>
                <w:sz w:val="20"/>
              </w:rPr>
              <w:t>
(ctcdo:‌Identification‌Means‌Data‌Unit‌Details)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5" w:id="1848"/>
          <w:p>
            <w:pPr>
              <w:spacing w:after="20"/>
              <w:ind w:left="20"/>
              <w:jc w:val="both"/>
            </w:pPr>
            <w:r>
              <w:rPr>
                <w:rFonts w:ascii="Times New Roman"/>
                <w:b w:val="false"/>
                <w:i w:val="false"/>
                <w:color w:val="000000"/>
                <w:sz w:val="20"/>
              </w:rPr>
              <w:t>
ctcdo:‌Identification‌Means‌Data‌Unit‌Details‌Type (M.CT.CDT.00262)</w:t>
            </w:r>
          </w:p>
          <w:bookmarkEnd w:id="184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6" w:id="1849"/>
          <w:p>
            <w:pPr>
              <w:spacing w:after="20"/>
              <w:ind w:left="20"/>
              <w:jc w:val="both"/>
            </w:pPr>
            <w:r>
              <w:rPr>
                <w:rFonts w:ascii="Times New Roman"/>
                <w:b w:val="false"/>
                <w:i w:val="false"/>
                <w:color w:val="000000"/>
                <w:sz w:val="20"/>
              </w:rPr>
              <w:t>
*.1.1.3.1. Идентификатор применения</w:t>
            </w:r>
          </w:p>
          <w:bookmarkEnd w:id="1849"/>
          <w:p>
            <w:pPr>
              <w:spacing w:after="20"/>
              <w:ind w:left="20"/>
              <w:jc w:val="both"/>
            </w:pPr>
            <w:r>
              <w:rPr>
                <w:rFonts w:ascii="Times New Roman"/>
                <w:b w:val="false"/>
                <w:i w:val="false"/>
                <w:color w:val="000000"/>
                <w:sz w:val="20"/>
              </w:rPr>
              <w:t>
(ctsdo:‌AIId)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7" w:id="1850"/>
          <w:p>
            <w:pPr>
              <w:spacing w:after="20"/>
              <w:ind w:left="20"/>
              <w:jc w:val="both"/>
            </w:pPr>
            <w:r>
              <w:rPr>
                <w:rFonts w:ascii="Times New Roman"/>
                <w:b w:val="false"/>
                <w:i w:val="false"/>
                <w:color w:val="000000"/>
                <w:sz w:val="20"/>
              </w:rPr>
              <w:t>
ctsdo:‌AIId‌Type (M.CT.SDT.00208)</w:t>
            </w:r>
          </w:p>
          <w:bookmarkEnd w:id="18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9" w:id="1851"/>
          <w:p>
            <w:pPr>
              <w:spacing w:after="20"/>
              <w:ind w:left="20"/>
              <w:jc w:val="both"/>
            </w:pPr>
            <w:r>
              <w:rPr>
                <w:rFonts w:ascii="Times New Roman"/>
                <w:b w:val="false"/>
                <w:i w:val="false"/>
                <w:color w:val="000000"/>
                <w:sz w:val="20"/>
              </w:rPr>
              <w:t>
*.1.1.3.2. Символьное значение элемента данных средства идентификации</w:t>
            </w:r>
          </w:p>
          <w:bookmarkEnd w:id="1851"/>
          <w:p>
            <w:pPr>
              <w:spacing w:after="20"/>
              <w:ind w:left="20"/>
              <w:jc w:val="both"/>
            </w:pPr>
            <w:r>
              <w:rPr>
                <w:rFonts w:ascii="Times New Roman"/>
                <w:b w:val="false"/>
                <w:i w:val="false"/>
                <w:color w:val="000000"/>
                <w:sz w:val="20"/>
              </w:rPr>
              <w:t>
(ctsdo:‌Identification‌Means‌Unit‌Character‌Value‌Id)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0" w:id="1852"/>
          <w:p>
            <w:pPr>
              <w:spacing w:after="20"/>
              <w:ind w:left="20"/>
              <w:jc w:val="both"/>
            </w:pPr>
            <w:r>
              <w:rPr>
                <w:rFonts w:ascii="Times New Roman"/>
                <w:b w:val="false"/>
                <w:i w:val="false"/>
                <w:color w:val="000000"/>
                <w:sz w:val="20"/>
              </w:rPr>
              <w:t>
ctsdo:‌Id100‌Type (M.CT.SDT.00101)</w:t>
            </w:r>
          </w:p>
          <w:bookmarkEnd w:id="18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3" w:id="1853"/>
          <w:p>
            <w:pPr>
              <w:spacing w:after="20"/>
              <w:ind w:left="20"/>
              <w:jc w:val="both"/>
            </w:pPr>
            <w:r>
              <w:rPr>
                <w:rFonts w:ascii="Times New Roman"/>
                <w:b w:val="false"/>
                <w:i w:val="false"/>
                <w:color w:val="000000"/>
                <w:sz w:val="20"/>
              </w:rPr>
              <w:t>
*.1.2. Статус маркированного товара</w:t>
            </w:r>
          </w:p>
          <w:bookmarkEnd w:id="1853"/>
          <w:p>
            <w:pPr>
              <w:spacing w:after="20"/>
              <w:ind w:left="20"/>
              <w:jc w:val="both"/>
            </w:pPr>
            <w:r>
              <w:rPr>
                <w:rFonts w:ascii="Times New Roman"/>
                <w:b w:val="false"/>
                <w:i w:val="false"/>
                <w:color w:val="000000"/>
                <w:sz w:val="20"/>
              </w:rPr>
              <w:t>
(ctcdo:‌Marked‌Goods‌Status‌Details)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статусе маркированного товара и дате </w:t>
            </w:r>
          </w:p>
          <w:p>
            <w:pPr>
              <w:spacing w:after="20"/>
              <w:ind w:left="20"/>
              <w:jc w:val="both"/>
            </w:pPr>
            <w:r>
              <w:rPr>
                <w:rFonts w:ascii="Times New Roman"/>
                <w:b w:val="false"/>
                <w:i w:val="false"/>
                <w:color w:val="000000"/>
                <w:sz w:val="20"/>
              </w:rPr>
              <w:t>и времени его установки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4" w:id="1854"/>
          <w:p>
            <w:pPr>
              <w:spacing w:after="20"/>
              <w:ind w:left="20"/>
              <w:jc w:val="both"/>
            </w:pPr>
            <w:r>
              <w:rPr>
                <w:rFonts w:ascii="Times New Roman"/>
                <w:b w:val="false"/>
                <w:i w:val="false"/>
                <w:color w:val="000000"/>
                <w:sz w:val="20"/>
              </w:rPr>
              <w:t>
ctcdo:‌Marked‌Goods‌Status‌Details‌Type (M.CT.CDT.00280)</w:t>
            </w:r>
          </w:p>
          <w:bookmarkEnd w:id="185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5" w:id="1855"/>
          <w:p>
            <w:pPr>
              <w:spacing w:after="20"/>
              <w:ind w:left="20"/>
              <w:jc w:val="both"/>
            </w:pPr>
            <w:r>
              <w:rPr>
                <w:rFonts w:ascii="Times New Roman"/>
                <w:b w:val="false"/>
                <w:i w:val="false"/>
                <w:color w:val="000000"/>
                <w:sz w:val="20"/>
              </w:rPr>
              <w:t>
*.1.2.1. Код статуса маркированного товара</w:t>
            </w:r>
          </w:p>
          <w:bookmarkEnd w:id="1855"/>
          <w:p>
            <w:pPr>
              <w:spacing w:after="20"/>
              <w:ind w:left="20"/>
              <w:jc w:val="both"/>
            </w:pPr>
            <w:r>
              <w:rPr>
                <w:rFonts w:ascii="Times New Roman"/>
                <w:b w:val="false"/>
                <w:i w:val="false"/>
                <w:color w:val="000000"/>
                <w:sz w:val="20"/>
              </w:rPr>
              <w:t>
(ctsdo:‌Marked‌Goods‌Status‌Code)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6" w:id="1856"/>
          <w:p>
            <w:pPr>
              <w:spacing w:after="20"/>
              <w:ind w:left="20"/>
              <w:jc w:val="both"/>
            </w:pPr>
            <w:r>
              <w:rPr>
                <w:rFonts w:ascii="Times New Roman"/>
                <w:b w:val="false"/>
                <w:i w:val="false"/>
                <w:color w:val="000000"/>
                <w:sz w:val="20"/>
              </w:rPr>
              <w:t>
csdo:‌Code2‌Type (M.SDT.00170)</w:t>
            </w:r>
          </w:p>
          <w:bookmarkEnd w:id="18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8" w:id="1857"/>
          <w:p>
            <w:pPr>
              <w:spacing w:after="20"/>
              <w:ind w:left="20"/>
              <w:jc w:val="both"/>
            </w:pPr>
            <w:r>
              <w:rPr>
                <w:rFonts w:ascii="Times New Roman"/>
                <w:b w:val="false"/>
                <w:i w:val="false"/>
                <w:color w:val="000000"/>
                <w:sz w:val="20"/>
              </w:rPr>
              <w:t>
*.1.2.2. Код причины установки статуса</w:t>
            </w:r>
          </w:p>
          <w:bookmarkEnd w:id="1857"/>
          <w:p>
            <w:pPr>
              <w:spacing w:after="20"/>
              <w:ind w:left="20"/>
              <w:jc w:val="both"/>
            </w:pPr>
            <w:r>
              <w:rPr>
                <w:rFonts w:ascii="Times New Roman"/>
                <w:b w:val="false"/>
                <w:i w:val="false"/>
                <w:color w:val="000000"/>
                <w:sz w:val="20"/>
              </w:rPr>
              <w:t>
(ctsdo:‌Marked‌Goods‌Status‌Reason‌Code)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причины установки статуса товара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9" w:id="1858"/>
          <w:p>
            <w:pPr>
              <w:spacing w:after="20"/>
              <w:ind w:left="20"/>
              <w:jc w:val="both"/>
            </w:pPr>
            <w:r>
              <w:rPr>
                <w:rFonts w:ascii="Times New Roman"/>
                <w:b w:val="false"/>
                <w:i w:val="false"/>
                <w:color w:val="000000"/>
                <w:sz w:val="20"/>
              </w:rPr>
              <w:t>
csdo:‌Code2‌Type (M.SDT.00170)</w:t>
            </w:r>
          </w:p>
          <w:bookmarkEnd w:id="18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1" w:id="1859"/>
          <w:p>
            <w:pPr>
              <w:spacing w:after="20"/>
              <w:ind w:left="20"/>
              <w:jc w:val="both"/>
            </w:pPr>
            <w:r>
              <w:rPr>
                <w:rFonts w:ascii="Times New Roman"/>
                <w:b w:val="false"/>
                <w:i w:val="false"/>
                <w:color w:val="000000"/>
                <w:sz w:val="20"/>
              </w:rPr>
              <w:t>
*.1.2.3. Дата и время</w:t>
            </w:r>
          </w:p>
          <w:bookmarkEnd w:id="1859"/>
          <w:p>
            <w:pPr>
              <w:spacing w:after="20"/>
              <w:ind w:left="20"/>
              <w:jc w:val="both"/>
            </w:pPr>
            <w:r>
              <w:rPr>
                <w:rFonts w:ascii="Times New Roman"/>
                <w:b w:val="false"/>
                <w:i w:val="false"/>
                <w:color w:val="000000"/>
                <w:sz w:val="20"/>
              </w:rPr>
              <w:t>
(csdo:‌Event‌Date‌Time)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2" w:id="1860"/>
          <w:p>
            <w:pPr>
              <w:spacing w:after="20"/>
              <w:ind w:left="20"/>
              <w:jc w:val="both"/>
            </w:pPr>
            <w:r>
              <w:rPr>
                <w:rFonts w:ascii="Times New Roman"/>
                <w:b w:val="false"/>
                <w:i w:val="false"/>
                <w:color w:val="000000"/>
                <w:sz w:val="20"/>
              </w:rPr>
              <w:t>
bdt:‌Date‌Time‌Type (M.BDT.00006)</w:t>
            </w:r>
          </w:p>
          <w:bookmarkEnd w:id="1860"/>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3" w:id="1861"/>
          <w:p>
            <w:pPr>
              <w:spacing w:after="20"/>
              <w:ind w:left="20"/>
              <w:jc w:val="both"/>
            </w:pPr>
            <w:r>
              <w:rPr>
                <w:rFonts w:ascii="Times New Roman"/>
                <w:b w:val="false"/>
                <w:i w:val="false"/>
                <w:color w:val="000000"/>
                <w:sz w:val="20"/>
              </w:rPr>
              <w:t>
*.1.3. Результат обработки</w:t>
            </w:r>
          </w:p>
          <w:bookmarkEnd w:id="1861"/>
          <w:p>
            <w:pPr>
              <w:spacing w:after="20"/>
              <w:ind w:left="20"/>
              <w:jc w:val="both"/>
            </w:pPr>
            <w:r>
              <w:rPr>
                <w:rFonts w:ascii="Times New Roman"/>
                <w:b w:val="false"/>
                <w:i w:val="false"/>
                <w:color w:val="000000"/>
                <w:sz w:val="20"/>
              </w:rPr>
              <w:t>
(ctcdo:‌Result‌Details)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4" w:id="1862"/>
          <w:p>
            <w:pPr>
              <w:spacing w:after="20"/>
              <w:ind w:left="20"/>
              <w:jc w:val="both"/>
            </w:pPr>
            <w:r>
              <w:rPr>
                <w:rFonts w:ascii="Times New Roman"/>
                <w:b w:val="false"/>
                <w:i w:val="false"/>
                <w:color w:val="000000"/>
                <w:sz w:val="20"/>
              </w:rPr>
              <w:t>
ctcdo:‌Result‌Details‌Type (M.CT.CDT.00087)</w:t>
            </w:r>
          </w:p>
          <w:bookmarkEnd w:id="186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5" w:id="1863"/>
          <w:p>
            <w:pPr>
              <w:spacing w:after="20"/>
              <w:ind w:left="20"/>
              <w:jc w:val="both"/>
            </w:pPr>
            <w:r>
              <w:rPr>
                <w:rFonts w:ascii="Times New Roman"/>
                <w:b w:val="false"/>
                <w:i w:val="false"/>
                <w:color w:val="000000"/>
                <w:sz w:val="20"/>
              </w:rPr>
              <w:t>
*.1.3.1. Код результата обработки сведений</w:t>
            </w:r>
          </w:p>
          <w:bookmarkEnd w:id="1863"/>
          <w:p>
            <w:pPr>
              <w:spacing w:after="20"/>
              <w:ind w:left="20"/>
              <w:jc w:val="both"/>
            </w:pPr>
            <w:r>
              <w:rPr>
                <w:rFonts w:ascii="Times New Roman"/>
                <w:b w:val="false"/>
                <w:i w:val="false"/>
                <w:color w:val="000000"/>
                <w:sz w:val="20"/>
              </w:rPr>
              <w:t>
(ctsdo:‌Result‌Processing‌Code)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6" w:id="1864"/>
          <w:p>
            <w:pPr>
              <w:spacing w:after="20"/>
              <w:ind w:left="20"/>
              <w:jc w:val="both"/>
            </w:pPr>
            <w:r>
              <w:rPr>
                <w:rFonts w:ascii="Times New Roman"/>
                <w:b w:val="false"/>
                <w:i w:val="false"/>
                <w:color w:val="000000"/>
                <w:sz w:val="20"/>
              </w:rPr>
              <w:t>
csdo:‌Code1to3‌Type (M.SDT.00314)</w:t>
            </w:r>
          </w:p>
          <w:bookmarkEnd w:id="18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9" w:id="1865"/>
          <w:p>
            <w:pPr>
              <w:spacing w:after="20"/>
              <w:ind w:left="20"/>
              <w:jc w:val="both"/>
            </w:pPr>
            <w:r>
              <w:rPr>
                <w:rFonts w:ascii="Times New Roman"/>
                <w:b w:val="false"/>
                <w:i w:val="false"/>
                <w:color w:val="000000"/>
                <w:sz w:val="20"/>
              </w:rPr>
              <w:t>
*.1.3.2. Описание результата обработки сведений</w:t>
            </w:r>
          </w:p>
          <w:bookmarkEnd w:id="1865"/>
          <w:p>
            <w:pPr>
              <w:spacing w:after="20"/>
              <w:ind w:left="20"/>
              <w:jc w:val="both"/>
            </w:pPr>
            <w:r>
              <w:rPr>
                <w:rFonts w:ascii="Times New Roman"/>
                <w:b w:val="false"/>
                <w:i w:val="false"/>
                <w:color w:val="000000"/>
                <w:sz w:val="20"/>
              </w:rPr>
              <w:t>
(ctsdo:‌Result‌Description‌Text)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0" w:id="1866"/>
          <w:p>
            <w:pPr>
              <w:spacing w:after="20"/>
              <w:ind w:left="20"/>
              <w:jc w:val="both"/>
            </w:pPr>
            <w:r>
              <w:rPr>
                <w:rFonts w:ascii="Times New Roman"/>
                <w:b w:val="false"/>
                <w:i w:val="false"/>
                <w:color w:val="000000"/>
                <w:sz w:val="20"/>
              </w:rPr>
              <w:t>
csdo:‌Text250‌Type (M.SDT.00072)</w:t>
            </w:r>
          </w:p>
          <w:bookmarkEnd w:id="186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3" w:id="1867"/>
          <w:p>
            <w:pPr>
              <w:spacing w:after="20"/>
              <w:ind w:left="20"/>
              <w:jc w:val="both"/>
            </w:pPr>
            <w:r>
              <w:rPr>
                <w:rFonts w:ascii="Times New Roman"/>
                <w:b w:val="false"/>
                <w:i w:val="false"/>
                <w:color w:val="000000"/>
                <w:sz w:val="20"/>
              </w:rPr>
              <w:t>
*.1.4. Конечная дата</w:t>
            </w:r>
          </w:p>
          <w:bookmarkEnd w:id="1867"/>
          <w:p>
            <w:pPr>
              <w:spacing w:after="20"/>
              <w:ind w:left="20"/>
              <w:jc w:val="both"/>
            </w:pPr>
            <w:r>
              <w:rPr>
                <w:rFonts w:ascii="Times New Roman"/>
                <w:b w:val="false"/>
                <w:i w:val="false"/>
                <w:color w:val="000000"/>
                <w:sz w:val="20"/>
              </w:rPr>
              <w:t>
(csdo:‌End‌Date)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4" w:id="1868"/>
          <w:p>
            <w:pPr>
              <w:spacing w:after="20"/>
              <w:ind w:left="20"/>
              <w:jc w:val="both"/>
            </w:pPr>
            <w:r>
              <w:rPr>
                <w:rFonts w:ascii="Times New Roman"/>
                <w:b w:val="false"/>
                <w:i w:val="false"/>
                <w:color w:val="000000"/>
                <w:sz w:val="20"/>
              </w:rPr>
              <w:t>
bdt:‌Date‌Type (M.BDT.00005)</w:t>
            </w:r>
          </w:p>
          <w:bookmarkEnd w:id="1868"/>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5" w:id="1869"/>
          <w:p>
            <w:pPr>
              <w:spacing w:after="20"/>
              <w:ind w:left="20"/>
              <w:jc w:val="both"/>
            </w:pPr>
            <w:r>
              <w:rPr>
                <w:rFonts w:ascii="Times New Roman"/>
                <w:b w:val="false"/>
                <w:i w:val="false"/>
                <w:color w:val="000000"/>
                <w:sz w:val="20"/>
              </w:rPr>
              <w:t>
*.1.5. Номер серии продукта</w:t>
            </w:r>
          </w:p>
          <w:bookmarkEnd w:id="1869"/>
          <w:p>
            <w:pPr>
              <w:spacing w:after="20"/>
              <w:ind w:left="20"/>
              <w:jc w:val="both"/>
            </w:pPr>
            <w:r>
              <w:rPr>
                <w:rFonts w:ascii="Times New Roman"/>
                <w:b w:val="false"/>
                <w:i w:val="false"/>
                <w:color w:val="000000"/>
                <w:sz w:val="20"/>
              </w:rPr>
              <w:t>
(ctsdo:‌Product‌Series‌Id)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6" w:id="1870"/>
          <w:p>
            <w:pPr>
              <w:spacing w:after="20"/>
              <w:ind w:left="20"/>
              <w:jc w:val="both"/>
            </w:pPr>
            <w:r>
              <w:rPr>
                <w:rFonts w:ascii="Times New Roman"/>
                <w:b w:val="false"/>
                <w:i w:val="false"/>
                <w:color w:val="000000"/>
                <w:sz w:val="20"/>
              </w:rPr>
              <w:t>
csdo:‌Id50‌Type (M.SDT.00093)</w:t>
            </w:r>
          </w:p>
          <w:bookmarkEnd w:id="18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9" w:id="1871"/>
          <w:p>
            <w:pPr>
              <w:spacing w:after="20"/>
              <w:ind w:left="20"/>
              <w:jc w:val="both"/>
            </w:pPr>
            <w:r>
              <w:rPr>
                <w:rFonts w:ascii="Times New Roman"/>
                <w:b w:val="false"/>
                <w:i w:val="false"/>
                <w:color w:val="000000"/>
                <w:sz w:val="20"/>
              </w:rPr>
              <w:t>
*.2. Средство идентификации на упаковке вышестоящего уровня</w:t>
            </w:r>
          </w:p>
          <w:bookmarkEnd w:id="1871"/>
          <w:p>
            <w:pPr>
              <w:spacing w:after="20"/>
              <w:ind w:left="20"/>
              <w:jc w:val="both"/>
            </w:pPr>
            <w:r>
              <w:rPr>
                <w:rFonts w:ascii="Times New Roman"/>
                <w:b w:val="false"/>
                <w:i w:val="false"/>
                <w:color w:val="000000"/>
                <w:sz w:val="20"/>
              </w:rPr>
              <w:t>
(ctcdo:‌Parent‌Identification‌Means‌Details)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размещенная </w:t>
            </w:r>
          </w:p>
          <w:p>
            <w:pPr>
              <w:spacing w:after="20"/>
              <w:ind w:left="20"/>
              <w:jc w:val="both"/>
            </w:pPr>
            <w:r>
              <w:rPr>
                <w:rFonts w:ascii="Times New Roman"/>
                <w:b w:val="false"/>
                <w:i w:val="false"/>
                <w:color w:val="000000"/>
                <w:sz w:val="20"/>
              </w:rPr>
              <w:t>в средстве идентификации, размещенном на упаковке вышестоящего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0" w:id="1872"/>
          <w:p>
            <w:pPr>
              <w:spacing w:after="20"/>
              <w:ind w:left="20"/>
              <w:jc w:val="both"/>
            </w:pPr>
            <w:r>
              <w:rPr>
                <w:rFonts w:ascii="Times New Roman"/>
                <w:b w:val="false"/>
                <w:i w:val="false"/>
                <w:color w:val="000000"/>
                <w:sz w:val="20"/>
              </w:rPr>
              <w:t>
ctcdo:‌Identification‌Means‌Item‌Details‌Type (M.CT.CDT.00261)</w:t>
            </w:r>
          </w:p>
          <w:bookmarkEnd w:id="187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1" w:id="1873"/>
          <w:p>
            <w:pPr>
              <w:spacing w:after="20"/>
              <w:ind w:left="20"/>
              <w:jc w:val="both"/>
            </w:pPr>
            <w:r>
              <w:rPr>
                <w:rFonts w:ascii="Times New Roman"/>
                <w:b w:val="false"/>
                <w:i w:val="false"/>
                <w:color w:val="000000"/>
                <w:sz w:val="20"/>
              </w:rPr>
              <w:t>
*.2.1. Код вида средства идентификации</w:t>
            </w:r>
          </w:p>
          <w:bookmarkEnd w:id="1873"/>
          <w:p>
            <w:pPr>
              <w:spacing w:after="20"/>
              <w:ind w:left="20"/>
              <w:jc w:val="both"/>
            </w:pPr>
            <w:r>
              <w:rPr>
                <w:rFonts w:ascii="Times New Roman"/>
                <w:b w:val="false"/>
                <w:i w:val="false"/>
                <w:color w:val="000000"/>
                <w:sz w:val="20"/>
              </w:rPr>
              <w:t>
(ctsdo:‌Identification‌Means‌Kind‌Code)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2" w:id="1874"/>
          <w:p>
            <w:pPr>
              <w:spacing w:after="20"/>
              <w:ind w:left="20"/>
              <w:jc w:val="both"/>
            </w:pPr>
            <w:r>
              <w:rPr>
                <w:rFonts w:ascii="Times New Roman"/>
                <w:b w:val="false"/>
                <w:i w:val="false"/>
                <w:color w:val="000000"/>
                <w:sz w:val="20"/>
              </w:rPr>
              <w:t>
csdo:‌Code3‌Type (M.SDT.00180)</w:t>
            </w:r>
          </w:p>
          <w:bookmarkEnd w:id="18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4" w:id="1875"/>
          <w:p>
            <w:pPr>
              <w:spacing w:after="20"/>
              <w:ind w:left="20"/>
              <w:jc w:val="both"/>
            </w:pPr>
            <w:r>
              <w:rPr>
                <w:rFonts w:ascii="Times New Roman"/>
                <w:b w:val="false"/>
                <w:i w:val="false"/>
                <w:color w:val="000000"/>
                <w:sz w:val="20"/>
              </w:rPr>
              <w:t>
*.2.2. Регистрационный номер по единому реестру средств идентификации</w:t>
            </w:r>
          </w:p>
          <w:bookmarkEnd w:id="1875"/>
          <w:p>
            <w:pPr>
              <w:spacing w:after="20"/>
              <w:ind w:left="20"/>
              <w:jc w:val="both"/>
            </w:pPr>
            <w:r>
              <w:rPr>
                <w:rFonts w:ascii="Times New Roman"/>
                <w:b w:val="false"/>
                <w:i w:val="false"/>
                <w:color w:val="000000"/>
                <w:sz w:val="20"/>
              </w:rPr>
              <w:t>
(ctcdo:‌Identification‌Means‌Registry‌Id‌Details)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5" w:id="1876"/>
          <w:p>
            <w:pPr>
              <w:spacing w:after="20"/>
              <w:ind w:left="20"/>
              <w:jc w:val="both"/>
            </w:pPr>
            <w:r>
              <w:rPr>
                <w:rFonts w:ascii="Times New Roman"/>
                <w:b w:val="false"/>
                <w:i w:val="false"/>
                <w:color w:val="000000"/>
                <w:sz w:val="20"/>
              </w:rPr>
              <w:t>
ctcdo:‌Identification‌Means‌Registry‌Id‌Details‌Type (M.CT.CDT.00259)</w:t>
            </w:r>
          </w:p>
          <w:bookmarkEnd w:id="187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6" w:id="1877"/>
          <w:p>
            <w:pPr>
              <w:spacing w:after="20"/>
              <w:ind w:left="20"/>
              <w:jc w:val="both"/>
            </w:pPr>
            <w:r>
              <w:rPr>
                <w:rFonts w:ascii="Times New Roman"/>
                <w:b w:val="false"/>
                <w:i w:val="false"/>
                <w:color w:val="000000"/>
                <w:sz w:val="20"/>
              </w:rPr>
              <w:t>
*.2.2.1. Код вида средства идентификации</w:t>
            </w:r>
          </w:p>
          <w:bookmarkEnd w:id="1877"/>
          <w:p>
            <w:pPr>
              <w:spacing w:after="20"/>
              <w:ind w:left="20"/>
              <w:jc w:val="both"/>
            </w:pPr>
            <w:r>
              <w:rPr>
                <w:rFonts w:ascii="Times New Roman"/>
                <w:b w:val="false"/>
                <w:i w:val="false"/>
                <w:color w:val="000000"/>
                <w:sz w:val="20"/>
              </w:rPr>
              <w:t>
(ctsdo:‌Identification‌Means‌Kind‌Code)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7" w:id="1878"/>
          <w:p>
            <w:pPr>
              <w:spacing w:after="20"/>
              <w:ind w:left="20"/>
              <w:jc w:val="both"/>
            </w:pPr>
            <w:r>
              <w:rPr>
                <w:rFonts w:ascii="Times New Roman"/>
                <w:b w:val="false"/>
                <w:i w:val="false"/>
                <w:color w:val="000000"/>
                <w:sz w:val="20"/>
              </w:rPr>
              <w:t>
csdo:‌Code3‌Type (M.SDT.00180)</w:t>
            </w:r>
          </w:p>
          <w:bookmarkEnd w:id="18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9" w:id="1879"/>
          <w:p>
            <w:pPr>
              <w:spacing w:after="20"/>
              <w:ind w:left="20"/>
              <w:jc w:val="both"/>
            </w:pPr>
            <w:r>
              <w:rPr>
                <w:rFonts w:ascii="Times New Roman"/>
                <w:b w:val="false"/>
                <w:i w:val="false"/>
                <w:color w:val="000000"/>
                <w:sz w:val="20"/>
              </w:rPr>
              <w:t>
*.2.2.2. Код требований к составу информации</w:t>
            </w:r>
          </w:p>
          <w:bookmarkEnd w:id="1879"/>
          <w:p>
            <w:pPr>
              <w:spacing w:after="20"/>
              <w:ind w:left="20"/>
              <w:jc w:val="both"/>
            </w:pPr>
            <w:r>
              <w:rPr>
                <w:rFonts w:ascii="Times New Roman"/>
                <w:b w:val="false"/>
                <w:i w:val="false"/>
                <w:color w:val="000000"/>
                <w:sz w:val="20"/>
              </w:rPr>
              <w:t>
(ctsdo:‌Identification‌Means‌Info‌Requipment‌Code)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0" w:id="1880"/>
          <w:p>
            <w:pPr>
              <w:spacing w:after="20"/>
              <w:ind w:left="20"/>
              <w:jc w:val="both"/>
            </w:pPr>
            <w:r>
              <w:rPr>
                <w:rFonts w:ascii="Times New Roman"/>
                <w:b w:val="false"/>
                <w:i w:val="false"/>
                <w:color w:val="000000"/>
                <w:sz w:val="20"/>
              </w:rPr>
              <w:t>
csdo:‌Code3‌Type (M.SDT.00180)</w:t>
            </w:r>
          </w:p>
          <w:bookmarkEnd w:id="18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2" w:id="1881"/>
          <w:p>
            <w:pPr>
              <w:spacing w:after="20"/>
              <w:ind w:left="20"/>
              <w:jc w:val="both"/>
            </w:pPr>
            <w:r>
              <w:rPr>
                <w:rFonts w:ascii="Times New Roman"/>
                <w:b w:val="false"/>
                <w:i w:val="false"/>
                <w:color w:val="000000"/>
                <w:sz w:val="20"/>
              </w:rPr>
              <w:t>
*.2.3. Элемент данных средства идентификации</w:t>
            </w:r>
          </w:p>
          <w:bookmarkEnd w:id="1881"/>
          <w:p>
            <w:pPr>
              <w:spacing w:after="20"/>
              <w:ind w:left="20"/>
              <w:jc w:val="both"/>
            </w:pPr>
            <w:r>
              <w:rPr>
                <w:rFonts w:ascii="Times New Roman"/>
                <w:b w:val="false"/>
                <w:i w:val="false"/>
                <w:color w:val="000000"/>
                <w:sz w:val="20"/>
              </w:rPr>
              <w:t>
(ctcdo:‌Identification‌Means‌Data‌Unit‌Details)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3" w:id="1882"/>
          <w:p>
            <w:pPr>
              <w:spacing w:after="20"/>
              <w:ind w:left="20"/>
              <w:jc w:val="both"/>
            </w:pPr>
            <w:r>
              <w:rPr>
                <w:rFonts w:ascii="Times New Roman"/>
                <w:b w:val="false"/>
                <w:i w:val="false"/>
                <w:color w:val="000000"/>
                <w:sz w:val="20"/>
              </w:rPr>
              <w:t>
ctcdo:‌Identification‌Means‌Data‌Unit‌Details‌Type (M.CT.CDT.00262)</w:t>
            </w:r>
          </w:p>
          <w:bookmarkEnd w:id="18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4" w:id="1883"/>
          <w:p>
            <w:pPr>
              <w:spacing w:after="20"/>
              <w:ind w:left="20"/>
              <w:jc w:val="both"/>
            </w:pPr>
            <w:r>
              <w:rPr>
                <w:rFonts w:ascii="Times New Roman"/>
                <w:b w:val="false"/>
                <w:i w:val="false"/>
                <w:color w:val="000000"/>
                <w:sz w:val="20"/>
              </w:rPr>
              <w:t>
*.2.3.1. Идентификатор применения</w:t>
            </w:r>
          </w:p>
          <w:bookmarkEnd w:id="1883"/>
          <w:p>
            <w:pPr>
              <w:spacing w:after="20"/>
              <w:ind w:left="20"/>
              <w:jc w:val="both"/>
            </w:pPr>
            <w:r>
              <w:rPr>
                <w:rFonts w:ascii="Times New Roman"/>
                <w:b w:val="false"/>
                <w:i w:val="false"/>
                <w:color w:val="000000"/>
                <w:sz w:val="20"/>
              </w:rPr>
              <w:t>
(ctsdo:‌AIId)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5" w:id="1884"/>
          <w:p>
            <w:pPr>
              <w:spacing w:after="20"/>
              <w:ind w:left="20"/>
              <w:jc w:val="both"/>
            </w:pPr>
            <w:r>
              <w:rPr>
                <w:rFonts w:ascii="Times New Roman"/>
                <w:b w:val="false"/>
                <w:i w:val="false"/>
                <w:color w:val="000000"/>
                <w:sz w:val="20"/>
              </w:rPr>
              <w:t>
ctsdo:‌AIId‌Type (M.CT.SDT.00208)</w:t>
            </w:r>
          </w:p>
          <w:bookmarkEnd w:id="18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7" w:id="1885"/>
          <w:p>
            <w:pPr>
              <w:spacing w:after="20"/>
              <w:ind w:left="20"/>
              <w:jc w:val="both"/>
            </w:pPr>
            <w:r>
              <w:rPr>
                <w:rFonts w:ascii="Times New Roman"/>
                <w:b w:val="false"/>
                <w:i w:val="false"/>
                <w:color w:val="000000"/>
                <w:sz w:val="20"/>
              </w:rPr>
              <w:t>
*.2.3.2. Символьное значение элемента данных средства идентификации</w:t>
            </w:r>
          </w:p>
          <w:bookmarkEnd w:id="1885"/>
          <w:p>
            <w:pPr>
              <w:spacing w:after="20"/>
              <w:ind w:left="20"/>
              <w:jc w:val="both"/>
            </w:pPr>
            <w:r>
              <w:rPr>
                <w:rFonts w:ascii="Times New Roman"/>
                <w:b w:val="false"/>
                <w:i w:val="false"/>
                <w:color w:val="000000"/>
                <w:sz w:val="20"/>
              </w:rPr>
              <w:t>
(ctsdo:‌Identification‌Means‌Unit‌Character‌Value‌Id)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8" w:id="1886"/>
          <w:p>
            <w:pPr>
              <w:spacing w:after="20"/>
              <w:ind w:left="20"/>
              <w:jc w:val="both"/>
            </w:pPr>
            <w:r>
              <w:rPr>
                <w:rFonts w:ascii="Times New Roman"/>
                <w:b w:val="false"/>
                <w:i w:val="false"/>
                <w:color w:val="000000"/>
                <w:sz w:val="20"/>
              </w:rPr>
              <w:t>
ctsdo:‌Id100‌Type (M.CT.SDT.00101)</w:t>
            </w:r>
          </w:p>
          <w:bookmarkEnd w:id="18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1" w:id="1887"/>
          <w:p>
            <w:pPr>
              <w:spacing w:after="20"/>
              <w:ind w:left="20"/>
              <w:jc w:val="both"/>
            </w:pPr>
            <w:r>
              <w:rPr>
                <w:rFonts w:ascii="Times New Roman"/>
                <w:b w:val="false"/>
                <w:i w:val="false"/>
                <w:color w:val="000000"/>
                <w:sz w:val="20"/>
              </w:rPr>
              <w:t>
5.3.13. Перечень групповых или транспортных упаковок</w:t>
            </w:r>
          </w:p>
          <w:bookmarkEnd w:id="1887"/>
          <w:p>
            <w:pPr>
              <w:spacing w:after="20"/>
              <w:ind w:left="20"/>
              <w:jc w:val="both"/>
            </w:pPr>
            <w:r>
              <w:rPr>
                <w:rFonts w:ascii="Times New Roman"/>
                <w:b w:val="false"/>
                <w:i w:val="false"/>
                <w:color w:val="000000"/>
                <w:sz w:val="20"/>
              </w:rPr>
              <w:t>
(ctcdo:‌Group‌Identification‌Means‌List‌Details)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перечне средств идентификации, нанесенных </w:t>
            </w:r>
          </w:p>
          <w:p>
            <w:pPr>
              <w:spacing w:after="20"/>
              <w:ind w:left="20"/>
              <w:jc w:val="both"/>
            </w:pPr>
            <w:r>
              <w:rPr>
                <w:rFonts w:ascii="Times New Roman"/>
                <w:b w:val="false"/>
                <w:i w:val="false"/>
                <w:color w:val="000000"/>
                <w:sz w:val="20"/>
              </w:rPr>
              <w:t>на групповые или транспортные упаковки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2" w:id="1888"/>
          <w:p>
            <w:pPr>
              <w:spacing w:after="20"/>
              <w:ind w:left="20"/>
              <w:jc w:val="both"/>
            </w:pPr>
            <w:r>
              <w:rPr>
                <w:rFonts w:ascii="Times New Roman"/>
                <w:b w:val="false"/>
                <w:i w:val="false"/>
                <w:color w:val="000000"/>
                <w:sz w:val="20"/>
              </w:rPr>
              <w:t>
ctcdo:‌Group‌Identification‌Means‌List‌Details‌Type (M.CT.CDT.00282)</w:t>
            </w:r>
          </w:p>
          <w:bookmarkEnd w:id="188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3" w:id="1889"/>
          <w:p>
            <w:pPr>
              <w:spacing w:after="20"/>
              <w:ind w:left="20"/>
              <w:jc w:val="both"/>
            </w:pPr>
            <w:r>
              <w:rPr>
                <w:rFonts w:ascii="Times New Roman"/>
                <w:b w:val="false"/>
                <w:i w:val="false"/>
                <w:color w:val="000000"/>
                <w:sz w:val="20"/>
              </w:rPr>
              <w:t>
*.1. Уровень группировки</w:t>
            </w:r>
          </w:p>
          <w:bookmarkEnd w:id="1889"/>
          <w:p>
            <w:pPr>
              <w:spacing w:after="20"/>
              <w:ind w:left="20"/>
              <w:jc w:val="both"/>
            </w:pPr>
            <w:r>
              <w:rPr>
                <w:rFonts w:ascii="Times New Roman"/>
                <w:b w:val="false"/>
                <w:i w:val="false"/>
                <w:color w:val="000000"/>
                <w:sz w:val="20"/>
              </w:rPr>
              <w:t>
(ctsdo:‌Group‌Level‌Code)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уровня группировки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4" w:id="1890"/>
          <w:p>
            <w:pPr>
              <w:spacing w:after="20"/>
              <w:ind w:left="20"/>
              <w:jc w:val="both"/>
            </w:pPr>
            <w:r>
              <w:rPr>
                <w:rFonts w:ascii="Times New Roman"/>
                <w:b w:val="false"/>
                <w:i w:val="false"/>
                <w:color w:val="000000"/>
                <w:sz w:val="20"/>
              </w:rPr>
              <w:t>
csdo:‌Code1‌Type (M.SDT.00169)</w:t>
            </w:r>
          </w:p>
          <w:bookmarkEnd w:id="18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6" w:id="1891"/>
          <w:p>
            <w:pPr>
              <w:spacing w:after="20"/>
              <w:ind w:left="20"/>
              <w:jc w:val="both"/>
            </w:pPr>
            <w:r>
              <w:rPr>
                <w:rFonts w:ascii="Times New Roman"/>
                <w:b w:val="false"/>
                <w:i w:val="false"/>
                <w:color w:val="000000"/>
                <w:sz w:val="20"/>
              </w:rPr>
              <w:t>
*.2. Идентификатор Global Trade Item Number</w:t>
            </w:r>
          </w:p>
          <w:bookmarkEnd w:id="1891"/>
          <w:p>
            <w:pPr>
              <w:spacing w:after="20"/>
              <w:ind w:left="20"/>
              <w:jc w:val="both"/>
            </w:pPr>
            <w:r>
              <w:rPr>
                <w:rFonts w:ascii="Times New Roman"/>
                <w:b w:val="false"/>
                <w:i w:val="false"/>
                <w:color w:val="000000"/>
                <w:sz w:val="20"/>
              </w:rPr>
              <w:t>
(ctsdo:‌GTINId)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глобальный идентификационный номер торговой единицы – цифровое значение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7" w:id="1892"/>
          <w:p>
            <w:pPr>
              <w:spacing w:after="20"/>
              <w:ind w:left="20"/>
              <w:jc w:val="both"/>
            </w:pPr>
            <w:r>
              <w:rPr>
                <w:rFonts w:ascii="Times New Roman"/>
                <w:b w:val="false"/>
                <w:i w:val="false"/>
                <w:color w:val="000000"/>
                <w:sz w:val="20"/>
              </w:rPr>
              <w:t>
ctsdo:‌GTINId‌Type (M.CT.SDT.00040)</w:t>
            </w:r>
          </w:p>
          <w:bookmarkEnd w:id="18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9" w:id="1893"/>
          <w:p>
            <w:pPr>
              <w:spacing w:after="20"/>
              <w:ind w:left="20"/>
              <w:jc w:val="both"/>
            </w:pPr>
            <w:r>
              <w:rPr>
                <w:rFonts w:ascii="Times New Roman"/>
                <w:b w:val="false"/>
                <w:i w:val="false"/>
                <w:color w:val="000000"/>
                <w:sz w:val="20"/>
              </w:rPr>
              <w:t>
*.3. Код товара по каталогу товаров</w:t>
            </w:r>
          </w:p>
          <w:bookmarkEnd w:id="1893"/>
          <w:p>
            <w:pPr>
              <w:spacing w:after="20"/>
              <w:ind w:left="20"/>
              <w:jc w:val="both"/>
            </w:pPr>
            <w:r>
              <w:rPr>
                <w:rFonts w:ascii="Times New Roman"/>
                <w:b w:val="false"/>
                <w:i w:val="false"/>
                <w:color w:val="000000"/>
                <w:sz w:val="20"/>
              </w:rPr>
              <w:t>
(ctsdo:‌Unified‌Commodity‌Code)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каталогу товаров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0" w:id="1894"/>
          <w:p>
            <w:pPr>
              <w:spacing w:after="20"/>
              <w:ind w:left="20"/>
              <w:jc w:val="both"/>
            </w:pPr>
            <w:r>
              <w:rPr>
                <w:rFonts w:ascii="Times New Roman"/>
                <w:b w:val="false"/>
                <w:i w:val="false"/>
                <w:color w:val="000000"/>
                <w:sz w:val="20"/>
              </w:rPr>
              <w:t>
csdo:‌Code20‌Type (M.SDT.00160)</w:t>
            </w:r>
          </w:p>
          <w:bookmarkEnd w:id="18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3" w:id="1895"/>
          <w:p>
            <w:pPr>
              <w:spacing w:after="20"/>
              <w:ind w:left="20"/>
              <w:jc w:val="both"/>
            </w:pPr>
            <w:r>
              <w:rPr>
                <w:rFonts w:ascii="Times New Roman"/>
                <w:b w:val="false"/>
                <w:i w:val="false"/>
                <w:color w:val="000000"/>
                <w:sz w:val="20"/>
              </w:rPr>
              <w:t>
*.4. Сведения о средстве идентификации групповой или транспортной упаковки</w:t>
            </w:r>
          </w:p>
          <w:bookmarkEnd w:id="1895"/>
          <w:p>
            <w:pPr>
              <w:spacing w:after="20"/>
              <w:ind w:left="20"/>
              <w:jc w:val="both"/>
            </w:pPr>
            <w:r>
              <w:rPr>
                <w:rFonts w:ascii="Times New Roman"/>
                <w:b w:val="false"/>
                <w:i w:val="false"/>
                <w:color w:val="000000"/>
                <w:sz w:val="20"/>
              </w:rPr>
              <w:t>
(ctcdo:‌Group‌Identification‌Means‌Details)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идентификации, нанесенные на групповую или транспортную упаковки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M.CT.CDE.00285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4" w:id="1896"/>
          <w:p>
            <w:pPr>
              <w:spacing w:after="20"/>
              <w:ind w:left="20"/>
              <w:jc w:val="both"/>
            </w:pPr>
            <w:r>
              <w:rPr>
                <w:rFonts w:ascii="Times New Roman"/>
                <w:b w:val="false"/>
                <w:i w:val="false"/>
                <w:color w:val="000000"/>
                <w:sz w:val="20"/>
              </w:rPr>
              <w:t>
ctcdo:‌Group‌Identification‌Means‌Details‌Type (M.CT.CDT.00820)</w:t>
            </w:r>
          </w:p>
          <w:bookmarkEnd w:id="189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5" w:id="1897"/>
          <w:p>
            <w:pPr>
              <w:spacing w:after="20"/>
              <w:ind w:left="20"/>
              <w:jc w:val="both"/>
            </w:pPr>
            <w:r>
              <w:rPr>
                <w:rFonts w:ascii="Times New Roman"/>
                <w:b w:val="false"/>
                <w:i w:val="false"/>
                <w:color w:val="000000"/>
                <w:sz w:val="20"/>
              </w:rPr>
              <w:t>
*.4.1. Вид агрегации упаковки</w:t>
            </w:r>
          </w:p>
          <w:bookmarkEnd w:id="1897"/>
          <w:p>
            <w:pPr>
              <w:spacing w:after="20"/>
              <w:ind w:left="20"/>
              <w:jc w:val="both"/>
            </w:pPr>
            <w:r>
              <w:rPr>
                <w:rFonts w:ascii="Times New Roman"/>
                <w:b w:val="false"/>
                <w:i w:val="false"/>
                <w:color w:val="000000"/>
                <w:sz w:val="20"/>
              </w:rPr>
              <w:t>
(ctsdo:‌Aggregation‌Kind‌Code)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(уровня) агрегации упаковки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6" w:id="1898"/>
          <w:p>
            <w:pPr>
              <w:spacing w:after="20"/>
              <w:ind w:left="20"/>
              <w:jc w:val="both"/>
            </w:pPr>
            <w:r>
              <w:rPr>
                <w:rFonts w:ascii="Times New Roman"/>
                <w:b w:val="false"/>
                <w:i w:val="false"/>
                <w:color w:val="000000"/>
                <w:sz w:val="20"/>
              </w:rPr>
              <w:t>
csdo:‌Code1‌Type (M.SDT.00169)</w:t>
            </w:r>
          </w:p>
          <w:bookmarkEnd w:id="18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8" w:id="1899"/>
          <w:p>
            <w:pPr>
              <w:spacing w:after="20"/>
              <w:ind w:left="20"/>
              <w:jc w:val="both"/>
            </w:pPr>
            <w:r>
              <w:rPr>
                <w:rFonts w:ascii="Times New Roman"/>
                <w:b w:val="false"/>
                <w:i w:val="false"/>
                <w:color w:val="000000"/>
                <w:sz w:val="20"/>
              </w:rPr>
              <w:t>
*.4.2. Средство идентификации</w:t>
            </w:r>
          </w:p>
          <w:bookmarkEnd w:id="1899"/>
          <w:p>
            <w:pPr>
              <w:spacing w:after="20"/>
              <w:ind w:left="20"/>
              <w:jc w:val="both"/>
            </w:pPr>
            <w:r>
              <w:rPr>
                <w:rFonts w:ascii="Times New Roman"/>
                <w:b w:val="false"/>
                <w:i w:val="false"/>
                <w:color w:val="000000"/>
                <w:sz w:val="20"/>
              </w:rPr>
              <w:t>
(ctcdo:‌Identification‌Means‌Item‌Details)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9" w:id="1900"/>
          <w:p>
            <w:pPr>
              <w:spacing w:after="20"/>
              <w:ind w:left="20"/>
              <w:jc w:val="both"/>
            </w:pPr>
            <w:r>
              <w:rPr>
                <w:rFonts w:ascii="Times New Roman"/>
                <w:b w:val="false"/>
                <w:i w:val="false"/>
                <w:color w:val="000000"/>
                <w:sz w:val="20"/>
              </w:rPr>
              <w:t>
ctcdo:‌Identification‌Means‌Item‌Details‌Type (M.CT.CDT.00261)</w:t>
            </w:r>
          </w:p>
          <w:bookmarkEnd w:id="190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0" w:id="1901"/>
          <w:p>
            <w:pPr>
              <w:spacing w:after="20"/>
              <w:ind w:left="20"/>
              <w:jc w:val="both"/>
            </w:pPr>
            <w:r>
              <w:rPr>
                <w:rFonts w:ascii="Times New Roman"/>
                <w:b w:val="false"/>
                <w:i w:val="false"/>
                <w:color w:val="000000"/>
                <w:sz w:val="20"/>
              </w:rPr>
              <w:t>
*.4.2.1. Код вида средства идентификации</w:t>
            </w:r>
          </w:p>
          <w:bookmarkEnd w:id="1901"/>
          <w:p>
            <w:pPr>
              <w:spacing w:after="20"/>
              <w:ind w:left="20"/>
              <w:jc w:val="both"/>
            </w:pPr>
            <w:r>
              <w:rPr>
                <w:rFonts w:ascii="Times New Roman"/>
                <w:b w:val="false"/>
                <w:i w:val="false"/>
                <w:color w:val="000000"/>
                <w:sz w:val="20"/>
              </w:rPr>
              <w:t>
(ctsdo:‌Identification‌Means‌Kind‌Code)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1" w:id="1902"/>
          <w:p>
            <w:pPr>
              <w:spacing w:after="20"/>
              <w:ind w:left="20"/>
              <w:jc w:val="both"/>
            </w:pPr>
            <w:r>
              <w:rPr>
                <w:rFonts w:ascii="Times New Roman"/>
                <w:b w:val="false"/>
                <w:i w:val="false"/>
                <w:color w:val="000000"/>
                <w:sz w:val="20"/>
              </w:rPr>
              <w:t>
csdo:‌Code3‌Type (M.SDT.00180)</w:t>
            </w:r>
          </w:p>
          <w:bookmarkEnd w:id="19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3" w:id="1903"/>
          <w:p>
            <w:pPr>
              <w:spacing w:after="20"/>
              <w:ind w:left="20"/>
              <w:jc w:val="both"/>
            </w:pPr>
            <w:r>
              <w:rPr>
                <w:rFonts w:ascii="Times New Roman"/>
                <w:b w:val="false"/>
                <w:i w:val="false"/>
                <w:color w:val="000000"/>
                <w:sz w:val="20"/>
              </w:rPr>
              <w:t>
*.4.2.2. Регистрационный номер по единому реестру средств идентификации</w:t>
            </w:r>
          </w:p>
          <w:bookmarkEnd w:id="1903"/>
          <w:p>
            <w:pPr>
              <w:spacing w:after="20"/>
              <w:ind w:left="20"/>
              <w:jc w:val="both"/>
            </w:pPr>
            <w:r>
              <w:rPr>
                <w:rFonts w:ascii="Times New Roman"/>
                <w:b w:val="false"/>
                <w:i w:val="false"/>
                <w:color w:val="000000"/>
                <w:sz w:val="20"/>
              </w:rPr>
              <w:t>
(ctcdo:‌Identification‌Means‌Registry‌Id‌Details)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4" w:id="1904"/>
          <w:p>
            <w:pPr>
              <w:spacing w:after="20"/>
              <w:ind w:left="20"/>
              <w:jc w:val="both"/>
            </w:pPr>
            <w:r>
              <w:rPr>
                <w:rFonts w:ascii="Times New Roman"/>
                <w:b w:val="false"/>
                <w:i w:val="false"/>
                <w:color w:val="000000"/>
                <w:sz w:val="20"/>
              </w:rPr>
              <w:t>
ctcdo:‌Identification‌Means‌Registry‌Id‌Details‌Type (M.CT.CDT.00259)</w:t>
            </w:r>
          </w:p>
          <w:bookmarkEnd w:id="19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5" w:id="1905"/>
          <w:p>
            <w:pPr>
              <w:spacing w:after="20"/>
              <w:ind w:left="20"/>
              <w:jc w:val="both"/>
            </w:pPr>
            <w:r>
              <w:rPr>
                <w:rFonts w:ascii="Times New Roman"/>
                <w:b w:val="false"/>
                <w:i w:val="false"/>
                <w:color w:val="000000"/>
                <w:sz w:val="20"/>
              </w:rPr>
              <w:t>
*.4.2.2.1. Код вида средства идентификации</w:t>
            </w:r>
          </w:p>
          <w:bookmarkEnd w:id="1905"/>
          <w:p>
            <w:pPr>
              <w:spacing w:after="20"/>
              <w:ind w:left="20"/>
              <w:jc w:val="both"/>
            </w:pPr>
            <w:r>
              <w:rPr>
                <w:rFonts w:ascii="Times New Roman"/>
                <w:b w:val="false"/>
                <w:i w:val="false"/>
                <w:color w:val="000000"/>
                <w:sz w:val="20"/>
              </w:rPr>
              <w:t>
(ctsdo:‌Identification‌Means‌Kind‌Code)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6" w:id="1906"/>
          <w:p>
            <w:pPr>
              <w:spacing w:after="20"/>
              <w:ind w:left="20"/>
              <w:jc w:val="both"/>
            </w:pPr>
            <w:r>
              <w:rPr>
                <w:rFonts w:ascii="Times New Roman"/>
                <w:b w:val="false"/>
                <w:i w:val="false"/>
                <w:color w:val="000000"/>
                <w:sz w:val="20"/>
              </w:rPr>
              <w:t>
csdo:‌Code3‌Type (M.SDT.00180)</w:t>
            </w:r>
          </w:p>
          <w:bookmarkEnd w:id="19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8" w:id="1907"/>
          <w:p>
            <w:pPr>
              <w:spacing w:after="20"/>
              <w:ind w:left="20"/>
              <w:jc w:val="both"/>
            </w:pPr>
            <w:r>
              <w:rPr>
                <w:rFonts w:ascii="Times New Roman"/>
                <w:b w:val="false"/>
                <w:i w:val="false"/>
                <w:color w:val="000000"/>
                <w:sz w:val="20"/>
              </w:rPr>
              <w:t>
*.4.2.2.2. Код требований к составу информации</w:t>
            </w:r>
          </w:p>
          <w:bookmarkEnd w:id="1907"/>
          <w:p>
            <w:pPr>
              <w:spacing w:after="20"/>
              <w:ind w:left="20"/>
              <w:jc w:val="both"/>
            </w:pPr>
            <w:r>
              <w:rPr>
                <w:rFonts w:ascii="Times New Roman"/>
                <w:b w:val="false"/>
                <w:i w:val="false"/>
                <w:color w:val="000000"/>
                <w:sz w:val="20"/>
              </w:rPr>
              <w:t>
(ctsdo:‌Identification‌Means‌Info‌Requipment‌Code)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9" w:id="1908"/>
          <w:p>
            <w:pPr>
              <w:spacing w:after="20"/>
              <w:ind w:left="20"/>
              <w:jc w:val="both"/>
            </w:pPr>
            <w:r>
              <w:rPr>
                <w:rFonts w:ascii="Times New Roman"/>
                <w:b w:val="false"/>
                <w:i w:val="false"/>
                <w:color w:val="000000"/>
                <w:sz w:val="20"/>
              </w:rPr>
              <w:t>
csdo:‌Code3‌Type (M.SDT.00180)</w:t>
            </w:r>
          </w:p>
          <w:bookmarkEnd w:id="19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1" w:id="1909"/>
          <w:p>
            <w:pPr>
              <w:spacing w:after="20"/>
              <w:ind w:left="20"/>
              <w:jc w:val="both"/>
            </w:pPr>
            <w:r>
              <w:rPr>
                <w:rFonts w:ascii="Times New Roman"/>
                <w:b w:val="false"/>
                <w:i w:val="false"/>
                <w:color w:val="000000"/>
                <w:sz w:val="20"/>
              </w:rPr>
              <w:t>
*.4.2.3. Элемент данных средства идентификации</w:t>
            </w:r>
          </w:p>
          <w:bookmarkEnd w:id="1909"/>
          <w:p>
            <w:pPr>
              <w:spacing w:after="20"/>
              <w:ind w:left="20"/>
              <w:jc w:val="both"/>
            </w:pPr>
            <w:r>
              <w:rPr>
                <w:rFonts w:ascii="Times New Roman"/>
                <w:b w:val="false"/>
                <w:i w:val="false"/>
                <w:color w:val="000000"/>
                <w:sz w:val="20"/>
              </w:rPr>
              <w:t>
(ctcdo:‌Identification‌Means‌Data‌Unit‌Details)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2" w:id="1910"/>
          <w:p>
            <w:pPr>
              <w:spacing w:after="20"/>
              <w:ind w:left="20"/>
              <w:jc w:val="both"/>
            </w:pPr>
            <w:r>
              <w:rPr>
                <w:rFonts w:ascii="Times New Roman"/>
                <w:b w:val="false"/>
                <w:i w:val="false"/>
                <w:color w:val="000000"/>
                <w:sz w:val="20"/>
              </w:rPr>
              <w:t>
ctcdo:‌Identification‌Means‌Data‌Unit‌Details‌Type (M.CT.CDT.00262)</w:t>
            </w:r>
          </w:p>
          <w:bookmarkEnd w:id="191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3" w:id="1911"/>
          <w:p>
            <w:pPr>
              <w:spacing w:after="20"/>
              <w:ind w:left="20"/>
              <w:jc w:val="both"/>
            </w:pPr>
            <w:r>
              <w:rPr>
                <w:rFonts w:ascii="Times New Roman"/>
                <w:b w:val="false"/>
                <w:i w:val="false"/>
                <w:color w:val="000000"/>
                <w:sz w:val="20"/>
              </w:rPr>
              <w:t>
*.4.2.3.1. Идентификатор применения</w:t>
            </w:r>
          </w:p>
          <w:bookmarkEnd w:id="1911"/>
          <w:p>
            <w:pPr>
              <w:spacing w:after="20"/>
              <w:ind w:left="20"/>
              <w:jc w:val="both"/>
            </w:pPr>
            <w:r>
              <w:rPr>
                <w:rFonts w:ascii="Times New Roman"/>
                <w:b w:val="false"/>
                <w:i w:val="false"/>
                <w:color w:val="000000"/>
                <w:sz w:val="20"/>
              </w:rPr>
              <w:t>
(ctsdo:‌AIId)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4" w:id="1912"/>
          <w:p>
            <w:pPr>
              <w:spacing w:after="20"/>
              <w:ind w:left="20"/>
              <w:jc w:val="both"/>
            </w:pPr>
            <w:r>
              <w:rPr>
                <w:rFonts w:ascii="Times New Roman"/>
                <w:b w:val="false"/>
                <w:i w:val="false"/>
                <w:color w:val="000000"/>
                <w:sz w:val="20"/>
              </w:rPr>
              <w:t>
ctsdo:‌AIId‌Type (M.CT.SDT.00208)</w:t>
            </w:r>
          </w:p>
          <w:bookmarkEnd w:id="19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6" w:id="1913"/>
          <w:p>
            <w:pPr>
              <w:spacing w:after="20"/>
              <w:ind w:left="20"/>
              <w:jc w:val="both"/>
            </w:pPr>
            <w:r>
              <w:rPr>
                <w:rFonts w:ascii="Times New Roman"/>
                <w:b w:val="false"/>
                <w:i w:val="false"/>
                <w:color w:val="000000"/>
                <w:sz w:val="20"/>
              </w:rPr>
              <w:t>
*.4.2.3.2. Символьное значение элемента данных средства идентификации</w:t>
            </w:r>
          </w:p>
          <w:bookmarkEnd w:id="1913"/>
          <w:p>
            <w:pPr>
              <w:spacing w:after="20"/>
              <w:ind w:left="20"/>
              <w:jc w:val="both"/>
            </w:pPr>
            <w:r>
              <w:rPr>
                <w:rFonts w:ascii="Times New Roman"/>
                <w:b w:val="false"/>
                <w:i w:val="false"/>
                <w:color w:val="000000"/>
                <w:sz w:val="20"/>
              </w:rPr>
              <w:t>
(ctsdo:‌Identification‌Means‌Unit‌Character‌Value‌Id)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7" w:id="1914"/>
          <w:p>
            <w:pPr>
              <w:spacing w:after="20"/>
              <w:ind w:left="20"/>
              <w:jc w:val="both"/>
            </w:pPr>
            <w:r>
              <w:rPr>
                <w:rFonts w:ascii="Times New Roman"/>
                <w:b w:val="false"/>
                <w:i w:val="false"/>
                <w:color w:val="000000"/>
                <w:sz w:val="20"/>
              </w:rPr>
              <w:t>
ctsdo:‌Id100‌Type (M.CT.SDT.00101)</w:t>
            </w:r>
          </w:p>
          <w:bookmarkEnd w:id="19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0" w:id="1915"/>
          <w:p>
            <w:pPr>
              <w:spacing w:after="20"/>
              <w:ind w:left="20"/>
              <w:jc w:val="both"/>
            </w:pPr>
            <w:r>
              <w:rPr>
                <w:rFonts w:ascii="Times New Roman"/>
                <w:b w:val="false"/>
                <w:i w:val="false"/>
                <w:color w:val="000000"/>
                <w:sz w:val="20"/>
              </w:rPr>
              <w:t>
*.4.3. Статус маркированного товара</w:t>
            </w:r>
          </w:p>
          <w:bookmarkEnd w:id="1915"/>
          <w:p>
            <w:pPr>
              <w:spacing w:after="20"/>
              <w:ind w:left="20"/>
              <w:jc w:val="both"/>
            </w:pPr>
            <w:r>
              <w:rPr>
                <w:rFonts w:ascii="Times New Roman"/>
                <w:b w:val="false"/>
                <w:i w:val="false"/>
                <w:color w:val="000000"/>
                <w:sz w:val="20"/>
              </w:rPr>
              <w:t>
(ctcdo:‌Marked‌Goods‌Status‌Details)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статусе маркированного товара и дате </w:t>
            </w:r>
          </w:p>
          <w:p>
            <w:pPr>
              <w:spacing w:after="20"/>
              <w:ind w:left="20"/>
              <w:jc w:val="both"/>
            </w:pPr>
            <w:r>
              <w:rPr>
                <w:rFonts w:ascii="Times New Roman"/>
                <w:b w:val="false"/>
                <w:i w:val="false"/>
                <w:color w:val="000000"/>
                <w:sz w:val="20"/>
              </w:rPr>
              <w:t>и времени его установки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1" w:id="1916"/>
          <w:p>
            <w:pPr>
              <w:spacing w:after="20"/>
              <w:ind w:left="20"/>
              <w:jc w:val="both"/>
            </w:pPr>
            <w:r>
              <w:rPr>
                <w:rFonts w:ascii="Times New Roman"/>
                <w:b w:val="false"/>
                <w:i w:val="false"/>
                <w:color w:val="000000"/>
                <w:sz w:val="20"/>
              </w:rPr>
              <w:t>
ctcdo:‌Marked‌Goods‌Status‌Details‌Type (M.CT.CDT.00280)</w:t>
            </w:r>
          </w:p>
          <w:bookmarkEnd w:id="191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2" w:id="1917"/>
          <w:p>
            <w:pPr>
              <w:spacing w:after="20"/>
              <w:ind w:left="20"/>
              <w:jc w:val="both"/>
            </w:pPr>
            <w:r>
              <w:rPr>
                <w:rFonts w:ascii="Times New Roman"/>
                <w:b w:val="false"/>
                <w:i w:val="false"/>
                <w:color w:val="000000"/>
                <w:sz w:val="20"/>
              </w:rPr>
              <w:t>
*.4.3.1. Код статуса маркированного товара</w:t>
            </w:r>
          </w:p>
          <w:bookmarkEnd w:id="1917"/>
          <w:p>
            <w:pPr>
              <w:spacing w:after="20"/>
              <w:ind w:left="20"/>
              <w:jc w:val="both"/>
            </w:pPr>
            <w:r>
              <w:rPr>
                <w:rFonts w:ascii="Times New Roman"/>
                <w:b w:val="false"/>
                <w:i w:val="false"/>
                <w:color w:val="000000"/>
                <w:sz w:val="20"/>
              </w:rPr>
              <w:t>
(ctsdo:‌Marked‌Goods‌Status‌Code)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3" w:id="1918"/>
          <w:p>
            <w:pPr>
              <w:spacing w:after="20"/>
              <w:ind w:left="20"/>
              <w:jc w:val="both"/>
            </w:pPr>
            <w:r>
              <w:rPr>
                <w:rFonts w:ascii="Times New Roman"/>
                <w:b w:val="false"/>
                <w:i w:val="false"/>
                <w:color w:val="000000"/>
                <w:sz w:val="20"/>
              </w:rPr>
              <w:t>
csdo:‌Code2‌Type (M.SDT.00170)</w:t>
            </w:r>
          </w:p>
          <w:bookmarkEnd w:id="19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5" w:id="1919"/>
          <w:p>
            <w:pPr>
              <w:spacing w:after="20"/>
              <w:ind w:left="20"/>
              <w:jc w:val="both"/>
            </w:pPr>
            <w:r>
              <w:rPr>
                <w:rFonts w:ascii="Times New Roman"/>
                <w:b w:val="false"/>
                <w:i w:val="false"/>
                <w:color w:val="000000"/>
                <w:sz w:val="20"/>
              </w:rPr>
              <w:t>
*.4.3.2. Код причины установки статуса</w:t>
            </w:r>
          </w:p>
          <w:bookmarkEnd w:id="1919"/>
          <w:p>
            <w:pPr>
              <w:spacing w:after="20"/>
              <w:ind w:left="20"/>
              <w:jc w:val="both"/>
            </w:pPr>
            <w:r>
              <w:rPr>
                <w:rFonts w:ascii="Times New Roman"/>
                <w:b w:val="false"/>
                <w:i w:val="false"/>
                <w:color w:val="000000"/>
                <w:sz w:val="20"/>
              </w:rPr>
              <w:t>
(ctsdo:‌Marked‌Goods‌Status‌Reason‌Code)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причины установки статуса товара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6" w:id="1920"/>
          <w:p>
            <w:pPr>
              <w:spacing w:after="20"/>
              <w:ind w:left="20"/>
              <w:jc w:val="both"/>
            </w:pPr>
            <w:r>
              <w:rPr>
                <w:rFonts w:ascii="Times New Roman"/>
                <w:b w:val="false"/>
                <w:i w:val="false"/>
                <w:color w:val="000000"/>
                <w:sz w:val="20"/>
              </w:rPr>
              <w:t>
csdo:‌Code2‌Type (M.SDT.00170)</w:t>
            </w:r>
          </w:p>
          <w:bookmarkEnd w:id="19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8" w:id="1921"/>
          <w:p>
            <w:pPr>
              <w:spacing w:after="20"/>
              <w:ind w:left="20"/>
              <w:jc w:val="both"/>
            </w:pPr>
            <w:r>
              <w:rPr>
                <w:rFonts w:ascii="Times New Roman"/>
                <w:b w:val="false"/>
                <w:i w:val="false"/>
                <w:color w:val="000000"/>
                <w:sz w:val="20"/>
              </w:rPr>
              <w:t>
*.4.3.3. Дата и время</w:t>
            </w:r>
          </w:p>
          <w:bookmarkEnd w:id="1921"/>
          <w:p>
            <w:pPr>
              <w:spacing w:after="20"/>
              <w:ind w:left="20"/>
              <w:jc w:val="both"/>
            </w:pPr>
            <w:r>
              <w:rPr>
                <w:rFonts w:ascii="Times New Roman"/>
                <w:b w:val="false"/>
                <w:i w:val="false"/>
                <w:color w:val="000000"/>
                <w:sz w:val="20"/>
              </w:rPr>
              <w:t>
(csdo:‌Event‌Date‌Time)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9" w:id="1922"/>
          <w:p>
            <w:pPr>
              <w:spacing w:after="20"/>
              <w:ind w:left="20"/>
              <w:jc w:val="both"/>
            </w:pPr>
            <w:r>
              <w:rPr>
                <w:rFonts w:ascii="Times New Roman"/>
                <w:b w:val="false"/>
                <w:i w:val="false"/>
                <w:color w:val="000000"/>
                <w:sz w:val="20"/>
              </w:rPr>
              <w:t>
bdt:‌Date‌Time‌Type (M.BDT.00006)</w:t>
            </w:r>
          </w:p>
          <w:bookmarkEnd w:id="1922"/>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0" w:id="1923"/>
          <w:p>
            <w:pPr>
              <w:spacing w:after="20"/>
              <w:ind w:left="20"/>
              <w:jc w:val="both"/>
            </w:pPr>
            <w:r>
              <w:rPr>
                <w:rFonts w:ascii="Times New Roman"/>
                <w:b w:val="false"/>
                <w:i w:val="false"/>
                <w:color w:val="000000"/>
                <w:sz w:val="20"/>
              </w:rPr>
              <w:t>
*.4.4. Результат обработки</w:t>
            </w:r>
          </w:p>
          <w:bookmarkEnd w:id="1923"/>
          <w:p>
            <w:pPr>
              <w:spacing w:after="20"/>
              <w:ind w:left="20"/>
              <w:jc w:val="both"/>
            </w:pPr>
            <w:r>
              <w:rPr>
                <w:rFonts w:ascii="Times New Roman"/>
                <w:b w:val="false"/>
                <w:i w:val="false"/>
                <w:color w:val="000000"/>
                <w:sz w:val="20"/>
              </w:rPr>
              <w:t>
(ctcdo:‌Result‌Details)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1" w:id="1924"/>
          <w:p>
            <w:pPr>
              <w:spacing w:after="20"/>
              <w:ind w:left="20"/>
              <w:jc w:val="both"/>
            </w:pPr>
            <w:r>
              <w:rPr>
                <w:rFonts w:ascii="Times New Roman"/>
                <w:b w:val="false"/>
                <w:i w:val="false"/>
                <w:color w:val="000000"/>
                <w:sz w:val="20"/>
              </w:rPr>
              <w:t>
ctcdo:‌Result‌Details‌Type (M.CT.CDT.00087)</w:t>
            </w:r>
          </w:p>
          <w:bookmarkEnd w:id="192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2" w:id="1925"/>
          <w:p>
            <w:pPr>
              <w:spacing w:after="20"/>
              <w:ind w:left="20"/>
              <w:jc w:val="both"/>
            </w:pPr>
            <w:r>
              <w:rPr>
                <w:rFonts w:ascii="Times New Roman"/>
                <w:b w:val="false"/>
                <w:i w:val="false"/>
                <w:color w:val="000000"/>
                <w:sz w:val="20"/>
              </w:rPr>
              <w:t>
*.4.4.1. Код результата обработки сведений</w:t>
            </w:r>
          </w:p>
          <w:bookmarkEnd w:id="1925"/>
          <w:p>
            <w:pPr>
              <w:spacing w:after="20"/>
              <w:ind w:left="20"/>
              <w:jc w:val="both"/>
            </w:pPr>
            <w:r>
              <w:rPr>
                <w:rFonts w:ascii="Times New Roman"/>
                <w:b w:val="false"/>
                <w:i w:val="false"/>
                <w:color w:val="000000"/>
                <w:sz w:val="20"/>
              </w:rPr>
              <w:t>
(ctsdo:‌Result‌Processing‌Code)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3" w:id="1926"/>
          <w:p>
            <w:pPr>
              <w:spacing w:after="20"/>
              <w:ind w:left="20"/>
              <w:jc w:val="both"/>
            </w:pPr>
            <w:r>
              <w:rPr>
                <w:rFonts w:ascii="Times New Roman"/>
                <w:b w:val="false"/>
                <w:i w:val="false"/>
                <w:color w:val="000000"/>
                <w:sz w:val="20"/>
              </w:rPr>
              <w:t>
csdo:‌Code1to3‌Type (M.SDT.00314)</w:t>
            </w:r>
          </w:p>
          <w:bookmarkEnd w:id="19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6" w:id="1927"/>
          <w:p>
            <w:pPr>
              <w:spacing w:after="20"/>
              <w:ind w:left="20"/>
              <w:jc w:val="both"/>
            </w:pPr>
            <w:r>
              <w:rPr>
                <w:rFonts w:ascii="Times New Roman"/>
                <w:b w:val="false"/>
                <w:i w:val="false"/>
                <w:color w:val="000000"/>
                <w:sz w:val="20"/>
              </w:rPr>
              <w:t>
*.4.4.2. Описание результата обработки сведений</w:t>
            </w:r>
          </w:p>
          <w:bookmarkEnd w:id="1927"/>
          <w:p>
            <w:pPr>
              <w:spacing w:after="20"/>
              <w:ind w:left="20"/>
              <w:jc w:val="both"/>
            </w:pPr>
            <w:r>
              <w:rPr>
                <w:rFonts w:ascii="Times New Roman"/>
                <w:b w:val="false"/>
                <w:i w:val="false"/>
                <w:color w:val="000000"/>
                <w:sz w:val="20"/>
              </w:rPr>
              <w:t>
(ctsdo:‌Result‌Description‌Text)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7" w:id="1928"/>
          <w:p>
            <w:pPr>
              <w:spacing w:after="20"/>
              <w:ind w:left="20"/>
              <w:jc w:val="both"/>
            </w:pPr>
            <w:r>
              <w:rPr>
                <w:rFonts w:ascii="Times New Roman"/>
                <w:b w:val="false"/>
                <w:i w:val="false"/>
                <w:color w:val="000000"/>
                <w:sz w:val="20"/>
              </w:rPr>
              <w:t>
csdo:‌Text250‌Type (M.SDT.00072)</w:t>
            </w:r>
          </w:p>
          <w:bookmarkEnd w:id="192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0" w:id="1929"/>
          <w:p>
            <w:pPr>
              <w:spacing w:after="20"/>
              <w:ind w:left="20"/>
              <w:jc w:val="both"/>
            </w:pPr>
            <w:r>
              <w:rPr>
                <w:rFonts w:ascii="Times New Roman"/>
                <w:b w:val="false"/>
                <w:i w:val="false"/>
                <w:color w:val="000000"/>
                <w:sz w:val="20"/>
              </w:rPr>
              <w:t>
*.4.5. Конечная дата</w:t>
            </w:r>
          </w:p>
          <w:bookmarkEnd w:id="1929"/>
          <w:p>
            <w:pPr>
              <w:spacing w:after="20"/>
              <w:ind w:left="20"/>
              <w:jc w:val="both"/>
            </w:pPr>
            <w:r>
              <w:rPr>
                <w:rFonts w:ascii="Times New Roman"/>
                <w:b w:val="false"/>
                <w:i w:val="false"/>
                <w:color w:val="000000"/>
                <w:sz w:val="20"/>
              </w:rPr>
              <w:t>
(csdo:‌End‌Date)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1" w:id="1930"/>
          <w:p>
            <w:pPr>
              <w:spacing w:after="20"/>
              <w:ind w:left="20"/>
              <w:jc w:val="both"/>
            </w:pPr>
            <w:r>
              <w:rPr>
                <w:rFonts w:ascii="Times New Roman"/>
                <w:b w:val="false"/>
                <w:i w:val="false"/>
                <w:color w:val="000000"/>
                <w:sz w:val="20"/>
              </w:rPr>
              <w:t>
bdt:‌Date‌Type (M.BDT.00005)</w:t>
            </w:r>
          </w:p>
          <w:bookmarkEnd w:id="1930"/>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2" w:id="1931"/>
          <w:p>
            <w:pPr>
              <w:spacing w:after="20"/>
              <w:ind w:left="20"/>
              <w:jc w:val="both"/>
            </w:pPr>
            <w:r>
              <w:rPr>
                <w:rFonts w:ascii="Times New Roman"/>
                <w:b w:val="false"/>
                <w:i w:val="false"/>
                <w:color w:val="000000"/>
                <w:sz w:val="20"/>
              </w:rPr>
              <w:t>
*.4.6. Номер серии продукта</w:t>
            </w:r>
          </w:p>
          <w:bookmarkEnd w:id="1931"/>
          <w:p>
            <w:pPr>
              <w:spacing w:after="20"/>
              <w:ind w:left="20"/>
              <w:jc w:val="both"/>
            </w:pPr>
            <w:r>
              <w:rPr>
                <w:rFonts w:ascii="Times New Roman"/>
                <w:b w:val="false"/>
                <w:i w:val="false"/>
                <w:color w:val="000000"/>
                <w:sz w:val="20"/>
              </w:rPr>
              <w:t>
(ctsdo:‌Product‌Series‌Id)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3" w:id="1932"/>
          <w:p>
            <w:pPr>
              <w:spacing w:after="20"/>
              <w:ind w:left="20"/>
              <w:jc w:val="both"/>
            </w:pPr>
            <w:r>
              <w:rPr>
                <w:rFonts w:ascii="Times New Roman"/>
                <w:b w:val="false"/>
                <w:i w:val="false"/>
                <w:color w:val="000000"/>
                <w:sz w:val="20"/>
              </w:rPr>
              <w:t>
csdo:‌Id50‌Type (M.SDT.00093)</w:t>
            </w:r>
          </w:p>
          <w:bookmarkEnd w:id="19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6" w:id="1933"/>
          <w:p>
            <w:pPr>
              <w:spacing w:after="20"/>
              <w:ind w:left="20"/>
              <w:jc w:val="both"/>
            </w:pPr>
            <w:r>
              <w:rPr>
                <w:rFonts w:ascii="Times New Roman"/>
                <w:b w:val="false"/>
                <w:i w:val="false"/>
                <w:color w:val="000000"/>
                <w:sz w:val="20"/>
              </w:rPr>
              <w:t>
*.5. Средство идентификации на упаковке вышестоящего уровня</w:t>
            </w:r>
          </w:p>
          <w:bookmarkEnd w:id="1933"/>
          <w:p>
            <w:pPr>
              <w:spacing w:after="20"/>
              <w:ind w:left="20"/>
              <w:jc w:val="both"/>
            </w:pPr>
            <w:r>
              <w:rPr>
                <w:rFonts w:ascii="Times New Roman"/>
                <w:b w:val="false"/>
                <w:i w:val="false"/>
                <w:color w:val="000000"/>
                <w:sz w:val="20"/>
              </w:rPr>
              <w:t>
(ctcdo:‌Parent‌Identification‌Means‌Details)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размещенная </w:t>
            </w:r>
          </w:p>
          <w:p>
            <w:pPr>
              <w:spacing w:after="20"/>
              <w:ind w:left="20"/>
              <w:jc w:val="both"/>
            </w:pPr>
            <w:r>
              <w:rPr>
                <w:rFonts w:ascii="Times New Roman"/>
                <w:b w:val="false"/>
                <w:i w:val="false"/>
                <w:color w:val="000000"/>
                <w:sz w:val="20"/>
              </w:rPr>
              <w:t>в средстве идентификации, размещенном на упаковке вышестоящего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7" w:id="1934"/>
          <w:p>
            <w:pPr>
              <w:spacing w:after="20"/>
              <w:ind w:left="20"/>
              <w:jc w:val="both"/>
            </w:pPr>
            <w:r>
              <w:rPr>
                <w:rFonts w:ascii="Times New Roman"/>
                <w:b w:val="false"/>
                <w:i w:val="false"/>
                <w:color w:val="000000"/>
                <w:sz w:val="20"/>
              </w:rPr>
              <w:t>
ctcdo:‌Identification‌Means‌Item‌Details‌Type (M.CT.CDT.00261)</w:t>
            </w:r>
          </w:p>
          <w:bookmarkEnd w:id="193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8" w:id="1935"/>
          <w:p>
            <w:pPr>
              <w:spacing w:after="20"/>
              <w:ind w:left="20"/>
              <w:jc w:val="both"/>
            </w:pPr>
            <w:r>
              <w:rPr>
                <w:rFonts w:ascii="Times New Roman"/>
                <w:b w:val="false"/>
                <w:i w:val="false"/>
                <w:color w:val="000000"/>
                <w:sz w:val="20"/>
              </w:rPr>
              <w:t>
*.5.1. Код вида средства идентификации</w:t>
            </w:r>
          </w:p>
          <w:bookmarkEnd w:id="1935"/>
          <w:p>
            <w:pPr>
              <w:spacing w:after="20"/>
              <w:ind w:left="20"/>
              <w:jc w:val="both"/>
            </w:pPr>
            <w:r>
              <w:rPr>
                <w:rFonts w:ascii="Times New Roman"/>
                <w:b w:val="false"/>
                <w:i w:val="false"/>
                <w:color w:val="000000"/>
                <w:sz w:val="20"/>
              </w:rPr>
              <w:t>
(ctsdo:‌Identification‌Means‌Kind‌Code)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9" w:id="1936"/>
          <w:p>
            <w:pPr>
              <w:spacing w:after="20"/>
              <w:ind w:left="20"/>
              <w:jc w:val="both"/>
            </w:pPr>
            <w:r>
              <w:rPr>
                <w:rFonts w:ascii="Times New Roman"/>
                <w:b w:val="false"/>
                <w:i w:val="false"/>
                <w:color w:val="000000"/>
                <w:sz w:val="20"/>
              </w:rPr>
              <w:t>
csdo:‌Code3‌Type (M.SDT.00180)</w:t>
            </w:r>
          </w:p>
          <w:bookmarkEnd w:id="19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1" w:id="1937"/>
          <w:p>
            <w:pPr>
              <w:spacing w:after="20"/>
              <w:ind w:left="20"/>
              <w:jc w:val="both"/>
            </w:pPr>
            <w:r>
              <w:rPr>
                <w:rFonts w:ascii="Times New Roman"/>
                <w:b w:val="false"/>
                <w:i w:val="false"/>
                <w:color w:val="000000"/>
                <w:sz w:val="20"/>
              </w:rPr>
              <w:t>
*.5.2. Регистрационный номер по единому реестру средств идентификации</w:t>
            </w:r>
          </w:p>
          <w:bookmarkEnd w:id="1937"/>
          <w:p>
            <w:pPr>
              <w:spacing w:after="20"/>
              <w:ind w:left="20"/>
              <w:jc w:val="both"/>
            </w:pPr>
            <w:r>
              <w:rPr>
                <w:rFonts w:ascii="Times New Roman"/>
                <w:b w:val="false"/>
                <w:i w:val="false"/>
                <w:color w:val="000000"/>
                <w:sz w:val="20"/>
              </w:rPr>
              <w:t>
(ctcdo:‌Identification‌Means‌Registry‌Id‌Details)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2" w:id="1938"/>
          <w:p>
            <w:pPr>
              <w:spacing w:after="20"/>
              <w:ind w:left="20"/>
              <w:jc w:val="both"/>
            </w:pPr>
            <w:r>
              <w:rPr>
                <w:rFonts w:ascii="Times New Roman"/>
                <w:b w:val="false"/>
                <w:i w:val="false"/>
                <w:color w:val="000000"/>
                <w:sz w:val="20"/>
              </w:rPr>
              <w:t>
ctcdo:‌Identification‌Means‌Registry‌Id‌Details‌Type (M.CT.CDT.00259)</w:t>
            </w:r>
          </w:p>
          <w:bookmarkEnd w:id="193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3" w:id="1939"/>
          <w:p>
            <w:pPr>
              <w:spacing w:after="20"/>
              <w:ind w:left="20"/>
              <w:jc w:val="both"/>
            </w:pPr>
            <w:r>
              <w:rPr>
                <w:rFonts w:ascii="Times New Roman"/>
                <w:b w:val="false"/>
                <w:i w:val="false"/>
                <w:color w:val="000000"/>
                <w:sz w:val="20"/>
              </w:rPr>
              <w:t>
*.5.2.1. Код вида средства идентификации</w:t>
            </w:r>
          </w:p>
          <w:bookmarkEnd w:id="1939"/>
          <w:p>
            <w:pPr>
              <w:spacing w:after="20"/>
              <w:ind w:left="20"/>
              <w:jc w:val="both"/>
            </w:pPr>
            <w:r>
              <w:rPr>
                <w:rFonts w:ascii="Times New Roman"/>
                <w:b w:val="false"/>
                <w:i w:val="false"/>
                <w:color w:val="000000"/>
                <w:sz w:val="20"/>
              </w:rPr>
              <w:t>
(ctsdo:‌Identification‌Means‌Kind‌Code)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4" w:id="1940"/>
          <w:p>
            <w:pPr>
              <w:spacing w:after="20"/>
              <w:ind w:left="20"/>
              <w:jc w:val="both"/>
            </w:pPr>
            <w:r>
              <w:rPr>
                <w:rFonts w:ascii="Times New Roman"/>
                <w:b w:val="false"/>
                <w:i w:val="false"/>
                <w:color w:val="000000"/>
                <w:sz w:val="20"/>
              </w:rPr>
              <w:t>
csdo:‌Code3‌Type (M.SDT.00180)</w:t>
            </w:r>
          </w:p>
          <w:bookmarkEnd w:id="19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6" w:id="1941"/>
          <w:p>
            <w:pPr>
              <w:spacing w:after="20"/>
              <w:ind w:left="20"/>
              <w:jc w:val="both"/>
            </w:pPr>
            <w:r>
              <w:rPr>
                <w:rFonts w:ascii="Times New Roman"/>
                <w:b w:val="false"/>
                <w:i w:val="false"/>
                <w:color w:val="000000"/>
                <w:sz w:val="20"/>
              </w:rPr>
              <w:t>
*.5.2.2. Код требований к составу информации</w:t>
            </w:r>
          </w:p>
          <w:bookmarkEnd w:id="1941"/>
          <w:p>
            <w:pPr>
              <w:spacing w:after="20"/>
              <w:ind w:left="20"/>
              <w:jc w:val="both"/>
            </w:pPr>
            <w:r>
              <w:rPr>
                <w:rFonts w:ascii="Times New Roman"/>
                <w:b w:val="false"/>
                <w:i w:val="false"/>
                <w:color w:val="000000"/>
                <w:sz w:val="20"/>
              </w:rPr>
              <w:t>
(ctsdo:‌Identification‌Means‌Info‌Requipment‌Code)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7" w:id="1942"/>
          <w:p>
            <w:pPr>
              <w:spacing w:after="20"/>
              <w:ind w:left="20"/>
              <w:jc w:val="both"/>
            </w:pPr>
            <w:r>
              <w:rPr>
                <w:rFonts w:ascii="Times New Roman"/>
                <w:b w:val="false"/>
                <w:i w:val="false"/>
                <w:color w:val="000000"/>
                <w:sz w:val="20"/>
              </w:rPr>
              <w:t>
csdo:‌Code3‌Type (M.SDT.00180)</w:t>
            </w:r>
          </w:p>
          <w:bookmarkEnd w:id="19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9" w:id="1943"/>
          <w:p>
            <w:pPr>
              <w:spacing w:after="20"/>
              <w:ind w:left="20"/>
              <w:jc w:val="both"/>
            </w:pPr>
            <w:r>
              <w:rPr>
                <w:rFonts w:ascii="Times New Roman"/>
                <w:b w:val="false"/>
                <w:i w:val="false"/>
                <w:color w:val="000000"/>
                <w:sz w:val="20"/>
              </w:rPr>
              <w:t>
*.5.3. Элемент данных средства идентификации</w:t>
            </w:r>
          </w:p>
          <w:bookmarkEnd w:id="1943"/>
          <w:p>
            <w:pPr>
              <w:spacing w:after="20"/>
              <w:ind w:left="20"/>
              <w:jc w:val="both"/>
            </w:pPr>
            <w:r>
              <w:rPr>
                <w:rFonts w:ascii="Times New Roman"/>
                <w:b w:val="false"/>
                <w:i w:val="false"/>
                <w:color w:val="000000"/>
                <w:sz w:val="20"/>
              </w:rPr>
              <w:t>
(ctcdo:‌Identification‌Means‌Data‌Unit‌Details)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0" w:id="1944"/>
          <w:p>
            <w:pPr>
              <w:spacing w:after="20"/>
              <w:ind w:left="20"/>
              <w:jc w:val="both"/>
            </w:pPr>
            <w:r>
              <w:rPr>
                <w:rFonts w:ascii="Times New Roman"/>
                <w:b w:val="false"/>
                <w:i w:val="false"/>
                <w:color w:val="000000"/>
                <w:sz w:val="20"/>
              </w:rPr>
              <w:t>
ctcdo:‌Identification‌Means‌Data‌Unit‌Details‌Type (M.CT.CDT.00262)</w:t>
            </w:r>
          </w:p>
          <w:bookmarkEnd w:id="194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1" w:id="1945"/>
          <w:p>
            <w:pPr>
              <w:spacing w:after="20"/>
              <w:ind w:left="20"/>
              <w:jc w:val="both"/>
            </w:pPr>
            <w:r>
              <w:rPr>
                <w:rFonts w:ascii="Times New Roman"/>
                <w:b w:val="false"/>
                <w:i w:val="false"/>
                <w:color w:val="000000"/>
                <w:sz w:val="20"/>
              </w:rPr>
              <w:t>
*.5.3.1. Идентификатор применения</w:t>
            </w:r>
          </w:p>
          <w:bookmarkEnd w:id="1945"/>
          <w:p>
            <w:pPr>
              <w:spacing w:after="20"/>
              <w:ind w:left="20"/>
              <w:jc w:val="both"/>
            </w:pPr>
            <w:r>
              <w:rPr>
                <w:rFonts w:ascii="Times New Roman"/>
                <w:b w:val="false"/>
                <w:i w:val="false"/>
                <w:color w:val="000000"/>
                <w:sz w:val="20"/>
              </w:rPr>
              <w:t>
(ctsdo:‌AIId)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2" w:id="1946"/>
          <w:p>
            <w:pPr>
              <w:spacing w:after="20"/>
              <w:ind w:left="20"/>
              <w:jc w:val="both"/>
            </w:pPr>
            <w:r>
              <w:rPr>
                <w:rFonts w:ascii="Times New Roman"/>
                <w:b w:val="false"/>
                <w:i w:val="false"/>
                <w:color w:val="000000"/>
                <w:sz w:val="20"/>
              </w:rPr>
              <w:t>
ctsdo:‌AIId‌Type (M.CT.SDT.00208)</w:t>
            </w:r>
          </w:p>
          <w:bookmarkEnd w:id="19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4" w:id="1947"/>
          <w:p>
            <w:pPr>
              <w:spacing w:after="20"/>
              <w:ind w:left="20"/>
              <w:jc w:val="both"/>
            </w:pPr>
            <w:r>
              <w:rPr>
                <w:rFonts w:ascii="Times New Roman"/>
                <w:b w:val="false"/>
                <w:i w:val="false"/>
                <w:color w:val="000000"/>
                <w:sz w:val="20"/>
              </w:rPr>
              <w:t>
*.5.3.2. Символьное значение элемента данных средства идентификации</w:t>
            </w:r>
          </w:p>
          <w:bookmarkEnd w:id="1947"/>
          <w:p>
            <w:pPr>
              <w:spacing w:after="20"/>
              <w:ind w:left="20"/>
              <w:jc w:val="both"/>
            </w:pPr>
            <w:r>
              <w:rPr>
                <w:rFonts w:ascii="Times New Roman"/>
                <w:b w:val="false"/>
                <w:i w:val="false"/>
                <w:color w:val="000000"/>
                <w:sz w:val="20"/>
              </w:rPr>
              <w:t>
(ctsdo:‌Identification‌Means‌Unit‌Character‌Value‌Id)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5" w:id="1948"/>
          <w:p>
            <w:pPr>
              <w:spacing w:after="20"/>
              <w:ind w:left="20"/>
              <w:jc w:val="both"/>
            </w:pPr>
            <w:r>
              <w:rPr>
                <w:rFonts w:ascii="Times New Roman"/>
                <w:b w:val="false"/>
                <w:i w:val="false"/>
                <w:color w:val="000000"/>
                <w:sz w:val="20"/>
              </w:rPr>
              <w:t>
ctsdo:‌Id100‌Type (M.CT.SDT.00101)</w:t>
            </w:r>
          </w:p>
          <w:bookmarkEnd w:id="19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2818" w:id="1949"/>
    <w:p>
      <w:pPr>
        <w:spacing w:after="0"/>
        <w:ind w:left="0"/>
        <w:jc w:val="both"/>
      </w:pPr>
      <w:r>
        <w:rPr>
          <w:rFonts w:ascii="Times New Roman"/>
          <w:b w:val="false"/>
          <w:i w:val="false"/>
          <w:color w:val="000000"/>
          <w:sz w:val="28"/>
        </w:rPr>
        <w:t>
      22. Описание структуры электронного документа (сведений) "Результат обработки сведений о средствах идентификации" (R.CT.LS.03.012) приведено в таблице 14.</w:t>
      </w:r>
    </w:p>
    <w:bookmarkEnd w:id="1949"/>
    <w:bookmarkStart w:name="z2819" w:id="1950"/>
    <w:p>
      <w:pPr>
        <w:spacing w:after="0"/>
        <w:ind w:left="0"/>
        <w:jc w:val="both"/>
      </w:pPr>
      <w:r>
        <w:rPr>
          <w:rFonts w:ascii="Times New Roman"/>
          <w:b w:val="false"/>
          <w:i w:val="false"/>
          <w:color w:val="000000"/>
          <w:sz w:val="28"/>
        </w:rPr>
        <w:t>
      Таблица 14</w:t>
      </w:r>
    </w:p>
    <w:bookmarkEnd w:id="1950"/>
    <w:bookmarkStart w:name="z2820" w:id="1951"/>
    <w:p>
      <w:pPr>
        <w:spacing w:after="0"/>
        <w:ind w:left="0"/>
        <w:jc w:val="left"/>
      </w:pPr>
      <w:r>
        <w:rPr>
          <w:rFonts w:ascii="Times New Roman"/>
          <w:b/>
          <w:i w:val="false"/>
          <w:color w:val="000000"/>
        </w:rPr>
        <w:t xml:space="preserve"> Описание структуры электронного документа (сведений) "Результат обработки сведений о средствах идентификации" (R.CT.LS.03.012)</w:t>
      </w:r>
    </w:p>
    <w:bookmarkEnd w:id="19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urn:EEC:R:CT:LS:03:IdentificationMeansProcessingResult:v1.0.1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IdentificationMeansProcessingResult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EEC_R_CT_LS_03_IdentificationMeansProcessingResult_v1.0.1.xsd</w:t>
            </w:r>
          </w:p>
        </w:tc>
      </w:tr>
    </w:tbl>
    <w:bookmarkStart w:name="z2821" w:id="1952"/>
    <w:p>
      <w:pPr>
        <w:spacing w:after="0"/>
        <w:ind w:left="0"/>
        <w:jc w:val="both"/>
      </w:pPr>
      <w:r>
        <w:rPr>
          <w:rFonts w:ascii="Times New Roman"/>
          <w:b w:val="false"/>
          <w:i w:val="false"/>
          <w:color w:val="000000"/>
          <w:sz w:val="28"/>
        </w:rPr>
        <w:t>
      23. Импортируемые пространства имен приведены в таблице 15.</w:t>
      </w:r>
    </w:p>
    <w:bookmarkEnd w:id="1952"/>
    <w:bookmarkStart w:name="z2822" w:id="1953"/>
    <w:p>
      <w:pPr>
        <w:spacing w:after="0"/>
        <w:ind w:left="0"/>
        <w:jc w:val="both"/>
      </w:pPr>
      <w:r>
        <w:rPr>
          <w:rFonts w:ascii="Times New Roman"/>
          <w:b w:val="false"/>
          <w:i w:val="false"/>
          <w:color w:val="000000"/>
          <w:sz w:val="28"/>
        </w:rPr>
        <w:t>
      Таблица 15</w:t>
      </w:r>
    </w:p>
    <w:bookmarkEnd w:id="1953"/>
    <w:bookmarkStart w:name="z2823" w:id="1954"/>
    <w:p>
      <w:pPr>
        <w:spacing w:after="0"/>
        <w:ind w:left="0"/>
        <w:jc w:val="left"/>
      </w:pPr>
      <w:r>
        <w:rPr>
          <w:rFonts w:ascii="Times New Roman"/>
          <w:b/>
          <w:i w:val="false"/>
          <w:color w:val="000000"/>
        </w:rPr>
        <w:t xml:space="preserve"> Импортируемые пространства имен</w:t>
      </w:r>
    </w:p>
    <w:bookmarkEnd w:id="19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2824" w:id="1955"/>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955"/>
    <w:bookmarkStart w:name="z2825" w:id="1956"/>
    <w:p>
      <w:pPr>
        <w:spacing w:after="0"/>
        <w:ind w:left="0"/>
        <w:jc w:val="both"/>
      </w:pPr>
      <w:r>
        <w:rPr>
          <w:rFonts w:ascii="Times New Roman"/>
          <w:b w:val="false"/>
          <w:i w:val="false"/>
          <w:color w:val="000000"/>
          <w:sz w:val="28"/>
        </w:rPr>
        <w:t>
      24. Реквизитный состав структуры электронного документа (сведений) "Результат обработки сведений о средствах идентификации" (R.CT.LS.03.012) приведен в таблице 16.</w:t>
      </w:r>
    </w:p>
    <w:bookmarkEnd w:id="1956"/>
    <w:bookmarkStart w:name="z2826" w:id="1957"/>
    <w:p>
      <w:pPr>
        <w:spacing w:after="0"/>
        <w:ind w:left="0"/>
        <w:jc w:val="both"/>
      </w:pPr>
      <w:r>
        <w:rPr>
          <w:rFonts w:ascii="Times New Roman"/>
          <w:b w:val="false"/>
          <w:i w:val="false"/>
          <w:color w:val="000000"/>
          <w:sz w:val="28"/>
        </w:rPr>
        <w:t>
      Таблица 16</w:t>
      </w:r>
    </w:p>
    <w:bookmarkEnd w:id="1957"/>
    <w:bookmarkStart w:name="z2827" w:id="1958"/>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"Результат обработки сведений о средствах идентификации" (R.CT.LS.03.012)</w:t>
      </w:r>
    </w:p>
    <w:bookmarkEnd w:id="19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8" w:id="1959"/>
          <w:p>
            <w:pPr>
              <w:spacing w:after="20"/>
              <w:ind w:left="20"/>
              <w:jc w:val="both"/>
            </w:pPr>
            <w:r>
              <w:rPr>
                <w:rFonts w:ascii="Times New Roman"/>
                <w:b w:val="false"/>
                <w:i w:val="false"/>
                <w:color w:val="000000"/>
                <w:sz w:val="20"/>
              </w:rPr>
              <w:t>
1. Заголовок электронного документа (сведений)</w:t>
            </w:r>
          </w:p>
          <w:bookmarkEnd w:id="1959"/>
          <w:p>
            <w:pPr>
              <w:spacing w:after="20"/>
              <w:ind w:left="20"/>
              <w:jc w:val="both"/>
            </w:pPr>
            <w:r>
              <w:rPr>
                <w:rFonts w:ascii="Times New Roman"/>
                <w:b w:val="false"/>
                <w:i w:val="false"/>
                <w:color w:val="000000"/>
                <w:sz w:val="20"/>
              </w:rPr>
              <w:t>
(ccdo:‌EDoc‌Header)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9" w:id="1960"/>
          <w:p>
            <w:pPr>
              <w:spacing w:after="20"/>
              <w:ind w:left="20"/>
              <w:jc w:val="both"/>
            </w:pPr>
            <w:r>
              <w:rPr>
                <w:rFonts w:ascii="Times New Roman"/>
                <w:b w:val="false"/>
                <w:i w:val="false"/>
                <w:color w:val="000000"/>
                <w:sz w:val="20"/>
              </w:rPr>
              <w:t>
ccdo:‌EDoc‌Header‌Type (M.CDT.90001)</w:t>
            </w:r>
          </w:p>
          <w:bookmarkEnd w:id="196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0" w:id="1961"/>
          <w:p>
            <w:pPr>
              <w:spacing w:after="20"/>
              <w:ind w:left="20"/>
              <w:jc w:val="both"/>
            </w:pPr>
            <w:r>
              <w:rPr>
                <w:rFonts w:ascii="Times New Roman"/>
                <w:b w:val="false"/>
                <w:i w:val="false"/>
                <w:color w:val="000000"/>
                <w:sz w:val="20"/>
              </w:rPr>
              <w:t>
1.1. Код сообщения общего процесса</w:t>
            </w:r>
          </w:p>
          <w:bookmarkEnd w:id="1961"/>
          <w:p>
            <w:pPr>
              <w:spacing w:after="20"/>
              <w:ind w:left="20"/>
              <w:jc w:val="both"/>
            </w:pPr>
            <w:r>
              <w:rPr>
                <w:rFonts w:ascii="Times New Roman"/>
                <w:b w:val="false"/>
                <w:i w:val="false"/>
                <w:color w:val="000000"/>
                <w:sz w:val="20"/>
              </w:rPr>
              <w:t>
(csdo:‌Inf‌Envelope‌Code)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1" w:id="1962"/>
          <w:p>
            <w:pPr>
              <w:spacing w:after="20"/>
              <w:ind w:left="20"/>
              <w:jc w:val="both"/>
            </w:pPr>
            <w:r>
              <w:rPr>
                <w:rFonts w:ascii="Times New Roman"/>
                <w:b w:val="false"/>
                <w:i w:val="false"/>
                <w:color w:val="000000"/>
                <w:sz w:val="20"/>
              </w:rPr>
              <w:t>
csdo:‌Inf‌Envelope‌Code‌Type (M.SDT.90004)</w:t>
            </w:r>
          </w:p>
          <w:bookmarkEnd w:id="196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3" w:id="1963"/>
          <w:p>
            <w:pPr>
              <w:spacing w:after="20"/>
              <w:ind w:left="20"/>
              <w:jc w:val="both"/>
            </w:pPr>
            <w:r>
              <w:rPr>
                <w:rFonts w:ascii="Times New Roman"/>
                <w:b w:val="false"/>
                <w:i w:val="false"/>
                <w:color w:val="000000"/>
                <w:sz w:val="20"/>
              </w:rPr>
              <w:t>
1.2. Код электронного документа (сведений)</w:t>
            </w:r>
          </w:p>
          <w:bookmarkEnd w:id="1963"/>
          <w:p>
            <w:pPr>
              <w:spacing w:after="20"/>
              <w:ind w:left="20"/>
              <w:jc w:val="both"/>
            </w:pPr>
            <w:r>
              <w:rPr>
                <w:rFonts w:ascii="Times New Roman"/>
                <w:b w:val="false"/>
                <w:i w:val="false"/>
                <w:color w:val="000000"/>
                <w:sz w:val="20"/>
              </w:rPr>
              <w:t>
(csdo:‌EDoc‌Code)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4" w:id="1964"/>
          <w:p>
            <w:pPr>
              <w:spacing w:after="20"/>
              <w:ind w:left="20"/>
              <w:jc w:val="both"/>
            </w:pPr>
            <w:r>
              <w:rPr>
                <w:rFonts w:ascii="Times New Roman"/>
                <w:b w:val="false"/>
                <w:i w:val="false"/>
                <w:color w:val="000000"/>
                <w:sz w:val="20"/>
              </w:rPr>
              <w:t>
csdo:‌EDoc‌Code‌Type (M.SDT.90001)</w:t>
            </w:r>
          </w:p>
          <w:bookmarkEnd w:id="196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6" w:id="1965"/>
          <w:p>
            <w:pPr>
              <w:spacing w:after="20"/>
              <w:ind w:left="20"/>
              <w:jc w:val="both"/>
            </w:pPr>
            <w:r>
              <w:rPr>
                <w:rFonts w:ascii="Times New Roman"/>
                <w:b w:val="false"/>
                <w:i w:val="false"/>
                <w:color w:val="000000"/>
                <w:sz w:val="20"/>
              </w:rPr>
              <w:t>
1.3. Идентификатор электронного документа (сведений)</w:t>
            </w:r>
          </w:p>
          <w:bookmarkEnd w:id="1965"/>
          <w:p>
            <w:pPr>
              <w:spacing w:after="20"/>
              <w:ind w:left="20"/>
              <w:jc w:val="both"/>
            </w:pPr>
            <w:r>
              <w:rPr>
                <w:rFonts w:ascii="Times New Roman"/>
                <w:b w:val="false"/>
                <w:i w:val="false"/>
                <w:color w:val="000000"/>
                <w:sz w:val="20"/>
              </w:rPr>
              <w:t>
(csdo:‌EDoc‌Id)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7" w:id="1966"/>
          <w:p>
            <w:pPr>
              <w:spacing w:after="20"/>
              <w:ind w:left="20"/>
              <w:jc w:val="both"/>
            </w:pPr>
            <w:r>
              <w:rPr>
                <w:rFonts w:ascii="Times New Roman"/>
                <w:b w:val="false"/>
                <w:i w:val="false"/>
                <w:color w:val="000000"/>
                <w:sz w:val="20"/>
              </w:rPr>
              <w:t>
csdo:‌Universally‌Unique‌Id‌Type (M.SDT.90003)</w:t>
            </w:r>
          </w:p>
          <w:bookmarkEnd w:id="196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9" w:id="196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967"/>
          <w:p>
            <w:pPr>
              <w:spacing w:after="20"/>
              <w:ind w:left="20"/>
              <w:jc w:val="both"/>
            </w:pPr>
            <w:r>
              <w:rPr>
                <w:rFonts w:ascii="Times New Roman"/>
                <w:b w:val="false"/>
                <w:i w:val="false"/>
                <w:color w:val="000000"/>
                <w:sz w:val="20"/>
              </w:rPr>
              <w:t>
(csdo:‌EDoc‌Ref‌Id)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0" w:id="1968"/>
          <w:p>
            <w:pPr>
              <w:spacing w:after="20"/>
              <w:ind w:left="20"/>
              <w:jc w:val="both"/>
            </w:pPr>
            <w:r>
              <w:rPr>
                <w:rFonts w:ascii="Times New Roman"/>
                <w:b w:val="false"/>
                <w:i w:val="false"/>
                <w:color w:val="000000"/>
                <w:sz w:val="20"/>
              </w:rPr>
              <w:t>
csdo:‌Universally‌Unique‌Id‌Type (M.SDT.90003)</w:t>
            </w:r>
          </w:p>
          <w:bookmarkEnd w:id="196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2" w:id="1969"/>
          <w:p>
            <w:pPr>
              <w:spacing w:after="20"/>
              <w:ind w:left="20"/>
              <w:jc w:val="both"/>
            </w:pPr>
            <w:r>
              <w:rPr>
                <w:rFonts w:ascii="Times New Roman"/>
                <w:b w:val="false"/>
                <w:i w:val="false"/>
                <w:color w:val="000000"/>
                <w:sz w:val="20"/>
              </w:rPr>
              <w:t>
1.5. Дата и время электронного документа (сведений)</w:t>
            </w:r>
          </w:p>
          <w:bookmarkEnd w:id="1969"/>
          <w:p>
            <w:pPr>
              <w:spacing w:after="20"/>
              <w:ind w:left="20"/>
              <w:jc w:val="both"/>
            </w:pPr>
            <w:r>
              <w:rPr>
                <w:rFonts w:ascii="Times New Roman"/>
                <w:b w:val="false"/>
                <w:i w:val="false"/>
                <w:color w:val="000000"/>
                <w:sz w:val="20"/>
              </w:rPr>
              <w:t>
(csdo:‌EDoc‌Date‌Time)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3" w:id="1970"/>
          <w:p>
            <w:pPr>
              <w:spacing w:after="20"/>
              <w:ind w:left="20"/>
              <w:jc w:val="both"/>
            </w:pPr>
            <w:r>
              <w:rPr>
                <w:rFonts w:ascii="Times New Roman"/>
                <w:b w:val="false"/>
                <w:i w:val="false"/>
                <w:color w:val="000000"/>
                <w:sz w:val="20"/>
              </w:rPr>
              <w:t>
bdt:‌Date‌Time‌Type (M.BDT.00006)</w:t>
            </w:r>
          </w:p>
          <w:bookmarkEnd w:id="1970"/>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4" w:id="1971"/>
          <w:p>
            <w:pPr>
              <w:spacing w:after="20"/>
              <w:ind w:left="20"/>
              <w:jc w:val="both"/>
            </w:pPr>
            <w:r>
              <w:rPr>
                <w:rFonts w:ascii="Times New Roman"/>
                <w:b w:val="false"/>
                <w:i w:val="false"/>
                <w:color w:val="000000"/>
                <w:sz w:val="20"/>
              </w:rPr>
              <w:t>
1.6. Код языка</w:t>
            </w:r>
          </w:p>
          <w:bookmarkEnd w:id="1971"/>
          <w:p>
            <w:pPr>
              <w:spacing w:after="20"/>
              <w:ind w:left="20"/>
              <w:jc w:val="both"/>
            </w:pPr>
            <w:r>
              <w:rPr>
                <w:rFonts w:ascii="Times New Roman"/>
                <w:b w:val="false"/>
                <w:i w:val="false"/>
                <w:color w:val="000000"/>
                <w:sz w:val="20"/>
              </w:rPr>
              <w:t>
(csdo:‌Language‌Code)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5" w:id="1972"/>
          <w:p>
            <w:pPr>
              <w:spacing w:after="20"/>
              <w:ind w:left="20"/>
              <w:jc w:val="both"/>
            </w:pPr>
            <w:r>
              <w:rPr>
                <w:rFonts w:ascii="Times New Roman"/>
                <w:b w:val="false"/>
                <w:i w:val="false"/>
                <w:color w:val="000000"/>
                <w:sz w:val="20"/>
              </w:rPr>
              <w:t>
csdo:‌Language‌Code‌Type (M.SDT.00051)</w:t>
            </w:r>
          </w:p>
          <w:bookmarkEnd w:id="197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7" w:id="1973"/>
          <w:p>
            <w:pPr>
              <w:spacing w:after="20"/>
              <w:ind w:left="20"/>
              <w:jc w:val="both"/>
            </w:pPr>
            <w:r>
              <w:rPr>
                <w:rFonts w:ascii="Times New Roman"/>
                <w:b w:val="false"/>
                <w:i w:val="false"/>
                <w:color w:val="000000"/>
                <w:sz w:val="20"/>
              </w:rPr>
              <w:t>
2. Код страны</w:t>
            </w:r>
          </w:p>
          <w:bookmarkEnd w:id="1973"/>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сформировавшей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8" w:id="1974"/>
          <w:p>
            <w:pPr>
              <w:spacing w:after="20"/>
              <w:ind w:left="20"/>
              <w:jc w:val="both"/>
            </w:pPr>
            <w:r>
              <w:rPr>
                <w:rFonts w:ascii="Times New Roman"/>
                <w:b w:val="false"/>
                <w:i w:val="false"/>
                <w:color w:val="000000"/>
                <w:sz w:val="20"/>
              </w:rPr>
              <w:t>
csdo:‌Unified‌Country‌Code‌Type (M.SDT.00112)</w:t>
            </w:r>
          </w:p>
          <w:bookmarkEnd w:id="197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0" w:id="1975"/>
          <w:p>
            <w:pPr>
              <w:spacing w:after="20"/>
              <w:ind w:left="20"/>
              <w:jc w:val="both"/>
            </w:pPr>
            <w:r>
              <w:rPr>
                <w:rFonts w:ascii="Times New Roman"/>
                <w:b w:val="false"/>
                <w:i w:val="false"/>
                <w:color w:val="000000"/>
                <w:sz w:val="20"/>
              </w:rPr>
              <w:t>
а) идентификатор справочника (классификатора)</w:t>
            </w:r>
          </w:p>
          <w:bookmarkEnd w:id="1975"/>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1" w:id="1976"/>
          <w:p>
            <w:pPr>
              <w:spacing w:after="20"/>
              <w:ind w:left="20"/>
              <w:jc w:val="both"/>
            </w:pPr>
            <w:r>
              <w:rPr>
                <w:rFonts w:ascii="Times New Roman"/>
                <w:b w:val="false"/>
                <w:i w:val="false"/>
                <w:color w:val="000000"/>
                <w:sz w:val="20"/>
              </w:rPr>
              <w:t>
csdo:‌Reference‌Data‌Id‌Type (M.SDT.00091)</w:t>
            </w:r>
          </w:p>
          <w:bookmarkEnd w:id="19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4" w:id="1977"/>
          <w:p>
            <w:pPr>
              <w:spacing w:after="20"/>
              <w:ind w:left="20"/>
              <w:jc w:val="both"/>
            </w:pPr>
            <w:r>
              <w:rPr>
                <w:rFonts w:ascii="Times New Roman"/>
                <w:b w:val="false"/>
                <w:i w:val="false"/>
                <w:color w:val="000000"/>
                <w:sz w:val="20"/>
              </w:rPr>
              <w:t>
3. Код товара по ТН ВЭД ЕАЭС</w:t>
            </w:r>
          </w:p>
          <w:bookmarkEnd w:id="1977"/>
          <w:p>
            <w:pPr>
              <w:spacing w:after="20"/>
              <w:ind w:left="20"/>
              <w:jc w:val="both"/>
            </w:pPr>
            <w:r>
              <w:rPr>
                <w:rFonts w:ascii="Times New Roman"/>
                <w:b w:val="false"/>
                <w:i w:val="false"/>
                <w:color w:val="000000"/>
                <w:sz w:val="20"/>
              </w:rPr>
              <w:t>
(csdo:‌Commodity‌Code)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5" w:id="1978"/>
          <w:p>
            <w:pPr>
              <w:spacing w:after="20"/>
              <w:ind w:left="20"/>
              <w:jc w:val="both"/>
            </w:pPr>
            <w:r>
              <w:rPr>
                <w:rFonts w:ascii="Times New Roman"/>
                <w:b w:val="false"/>
                <w:i w:val="false"/>
                <w:color w:val="000000"/>
                <w:sz w:val="20"/>
              </w:rPr>
              <w:t>
csdo:‌Commodity‌Code‌Type (M.SDT.00065)</w:t>
            </w:r>
          </w:p>
          <w:bookmarkEnd w:id="197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из ТН ВЭД ЕАЭС </w:t>
            </w:r>
          </w:p>
          <w:p>
            <w:pPr>
              <w:spacing w:after="20"/>
              <w:ind w:left="20"/>
              <w:jc w:val="both"/>
            </w:pPr>
            <w:r>
              <w:rPr>
                <w:rFonts w:ascii="Times New Roman"/>
                <w:b w:val="false"/>
                <w:i w:val="false"/>
                <w:color w:val="000000"/>
                <w:sz w:val="20"/>
              </w:rPr>
              <w:t>на уровне 2, 4, 6, 8, 9 или 10 знаков.</w:t>
            </w:r>
          </w:p>
          <w:p>
            <w:pPr>
              <w:spacing w:after="20"/>
              <w:ind w:left="20"/>
              <w:jc w:val="both"/>
            </w:pPr>
            <w:r>
              <w:rPr>
                <w:rFonts w:ascii="Times New Roman"/>
                <w:b w:val="false"/>
                <w:i w:val="false"/>
                <w:color w:val="000000"/>
                <w:sz w:val="20"/>
              </w:rPr>
              <w:t>
Шаблон: \d{2}|\d{4}|\d{6}|\d{8,10}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7" w:id="1979"/>
          <w:p>
            <w:pPr>
              <w:spacing w:after="20"/>
              <w:ind w:left="20"/>
              <w:jc w:val="both"/>
            </w:pPr>
            <w:r>
              <w:rPr>
                <w:rFonts w:ascii="Times New Roman"/>
                <w:b w:val="false"/>
                <w:i w:val="false"/>
                <w:color w:val="000000"/>
                <w:sz w:val="20"/>
              </w:rPr>
              <w:t>
4. Дополнительный код маркированного товара</w:t>
            </w:r>
          </w:p>
          <w:bookmarkEnd w:id="1979"/>
          <w:p>
            <w:pPr>
              <w:spacing w:after="20"/>
              <w:ind w:left="20"/>
              <w:jc w:val="both"/>
            </w:pPr>
            <w:r>
              <w:rPr>
                <w:rFonts w:ascii="Times New Roman"/>
                <w:b w:val="false"/>
                <w:i w:val="false"/>
                <w:color w:val="000000"/>
                <w:sz w:val="20"/>
              </w:rPr>
              <w:t>
(ctsdo:‌Add‌Marked‌Goods‌Code)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кодовое обозначение, идентифицирующее товарную позицию, подлежащую маркировке средствами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8" w:id="1980"/>
          <w:p>
            <w:pPr>
              <w:spacing w:after="20"/>
              <w:ind w:left="20"/>
              <w:jc w:val="both"/>
            </w:pPr>
            <w:r>
              <w:rPr>
                <w:rFonts w:ascii="Times New Roman"/>
                <w:b w:val="false"/>
                <w:i w:val="false"/>
                <w:color w:val="000000"/>
                <w:sz w:val="20"/>
              </w:rPr>
              <w:t>
csdo:‌Code10‌Type (M.SDT.00179)</w:t>
            </w:r>
          </w:p>
          <w:bookmarkEnd w:id="19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1" w:id="1981"/>
          <w:p>
            <w:pPr>
              <w:spacing w:after="20"/>
              <w:ind w:left="20"/>
              <w:jc w:val="both"/>
            </w:pPr>
            <w:r>
              <w:rPr>
                <w:rFonts w:ascii="Times New Roman"/>
                <w:b w:val="false"/>
                <w:i w:val="false"/>
                <w:color w:val="000000"/>
                <w:sz w:val="20"/>
              </w:rPr>
              <w:t>
5. Перечень средств идентификации</w:t>
            </w:r>
          </w:p>
          <w:bookmarkEnd w:id="1981"/>
          <w:p>
            <w:pPr>
              <w:spacing w:after="20"/>
              <w:ind w:left="20"/>
              <w:jc w:val="both"/>
            </w:pPr>
            <w:r>
              <w:rPr>
                <w:rFonts w:ascii="Times New Roman"/>
                <w:b w:val="false"/>
                <w:i w:val="false"/>
                <w:color w:val="000000"/>
                <w:sz w:val="20"/>
              </w:rPr>
              <w:t>
(ctcdo:‌Identification‌Means‌List‌Details)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результатах обработки в отношении средств идентификации, нанесенных </w:t>
            </w:r>
          </w:p>
          <w:p>
            <w:pPr>
              <w:spacing w:after="20"/>
              <w:ind w:left="20"/>
              <w:jc w:val="both"/>
            </w:pPr>
            <w:r>
              <w:rPr>
                <w:rFonts w:ascii="Times New Roman"/>
                <w:b w:val="false"/>
                <w:i w:val="false"/>
                <w:color w:val="000000"/>
                <w:sz w:val="20"/>
              </w:rPr>
              <w:t>на товар (индивидуальную или потребительскую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2" w:id="1982"/>
          <w:p>
            <w:pPr>
              <w:spacing w:after="20"/>
              <w:ind w:left="20"/>
              <w:jc w:val="both"/>
            </w:pPr>
            <w:r>
              <w:rPr>
                <w:rFonts w:ascii="Times New Roman"/>
                <w:b w:val="false"/>
                <w:i w:val="false"/>
                <w:color w:val="000000"/>
                <w:sz w:val="20"/>
              </w:rPr>
              <w:t>
ctcdo:‌Identification‌Means‌List‌Details‌Type (M.CT.CDT.00281)</w:t>
            </w:r>
          </w:p>
          <w:bookmarkEnd w:id="19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3" w:id="1983"/>
          <w:p>
            <w:pPr>
              <w:spacing w:after="20"/>
              <w:ind w:left="20"/>
              <w:jc w:val="both"/>
            </w:pPr>
            <w:r>
              <w:rPr>
                <w:rFonts w:ascii="Times New Roman"/>
                <w:b w:val="false"/>
                <w:i w:val="false"/>
                <w:color w:val="000000"/>
                <w:sz w:val="20"/>
              </w:rPr>
              <w:t>
5.1. Сведения о средстве идентификации</w:t>
            </w:r>
          </w:p>
          <w:bookmarkEnd w:id="1983"/>
          <w:p>
            <w:pPr>
              <w:spacing w:after="20"/>
              <w:ind w:left="20"/>
              <w:jc w:val="both"/>
            </w:pPr>
            <w:r>
              <w:rPr>
                <w:rFonts w:ascii="Times New Roman"/>
                <w:b w:val="false"/>
                <w:i w:val="false"/>
                <w:color w:val="000000"/>
                <w:sz w:val="20"/>
              </w:rPr>
              <w:t>
(ctcdo:‌Identification‌Means‌Details)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средстве идентификации, нанесенном </w:t>
            </w:r>
          </w:p>
          <w:p>
            <w:pPr>
              <w:spacing w:after="20"/>
              <w:ind w:left="20"/>
              <w:jc w:val="both"/>
            </w:pPr>
            <w:r>
              <w:rPr>
                <w:rFonts w:ascii="Times New Roman"/>
                <w:b w:val="false"/>
                <w:i w:val="false"/>
                <w:color w:val="000000"/>
                <w:sz w:val="20"/>
              </w:rPr>
              <w:t>на товар или потребительскую, первичную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4" w:id="1984"/>
          <w:p>
            <w:pPr>
              <w:spacing w:after="20"/>
              <w:ind w:left="20"/>
              <w:jc w:val="both"/>
            </w:pPr>
            <w:r>
              <w:rPr>
                <w:rFonts w:ascii="Times New Roman"/>
                <w:b w:val="false"/>
                <w:i w:val="false"/>
                <w:color w:val="000000"/>
                <w:sz w:val="20"/>
              </w:rPr>
              <w:t>
ctcdo:‌Identification‌Means‌Details‌Type (M.CT.CDT.00265)</w:t>
            </w:r>
          </w:p>
          <w:bookmarkEnd w:id="198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5" w:id="1985"/>
          <w:p>
            <w:pPr>
              <w:spacing w:after="20"/>
              <w:ind w:left="20"/>
              <w:jc w:val="both"/>
            </w:pPr>
            <w:r>
              <w:rPr>
                <w:rFonts w:ascii="Times New Roman"/>
                <w:b w:val="false"/>
                <w:i w:val="false"/>
                <w:color w:val="000000"/>
                <w:sz w:val="20"/>
              </w:rPr>
              <w:t>
5.1.1. Средство идентификации</w:t>
            </w:r>
          </w:p>
          <w:bookmarkEnd w:id="1985"/>
          <w:p>
            <w:pPr>
              <w:spacing w:after="20"/>
              <w:ind w:left="20"/>
              <w:jc w:val="both"/>
            </w:pPr>
            <w:r>
              <w:rPr>
                <w:rFonts w:ascii="Times New Roman"/>
                <w:b w:val="false"/>
                <w:i w:val="false"/>
                <w:color w:val="000000"/>
                <w:sz w:val="20"/>
              </w:rPr>
              <w:t>
(ctcdo:‌Identification‌Means‌Item‌Details)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6" w:id="1986"/>
          <w:p>
            <w:pPr>
              <w:spacing w:after="20"/>
              <w:ind w:left="20"/>
              <w:jc w:val="both"/>
            </w:pPr>
            <w:r>
              <w:rPr>
                <w:rFonts w:ascii="Times New Roman"/>
                <w:b w:val="false"/>
                <w:i w:val="false"/>
                <w:color w:val="000000"/>
                <w:sz w:val="20"/>
              </w:rPr>
              <w:t>
ctcdo:‌Identification‌Means‌Item‌Details‌Type (M.CT.CDT.00261)</w:t>
            </w:r>
          </w:p>
          <w:bookmarkEnd w:id="198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7" w:id="1987"/>
          <w:p>
            <w:pPr>
              <w:spacing w:after="20"/>
              <w:ind w:left="20"/>
              <w:jc w:val="both"/>
            </w:pPr>
            <w:r>
              <w:rPr>
                <w:rFonts w:ascii="Times New Roman"/>
                <w:b w:val="false"/>
                <w:i w:val="false"/>
                <w:color w:val="000000"/>
                <w:sz w:val="20"/>
              </w:rPr>
              <w:t>
*.1. Код вида средства идентификации</w:t>
            </w:r>
          </w:p>
          <w:bookmarkEnd w:id="1987"/>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8" w:id="1988"/>
          <w:p>
            <w:pPr>
              <w:spacing w:after="20"/>
              <w:ind w:left="20"/>
              <w:jc w:val="both"/>
            </w:pPr>
            <w:r>
              <w:rPr>
                <w:rFonts w:ascii="Times New Roman"/>
                <w:b w:val="false"/>
                <w:i w:val="false"/>
                <w:color w:val="000000"/>
                <w:sz w:val="20"/>
              </w:rPr>
              <w:t>
csdo:‌Code3‌Type (M.SDT.00180)</w:t>
            </w:r>
          </w:p>
          <w:bookmarkEnd w:id="19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0" w:id="1989"/>
          <w:p>
            <w:pPr>
              <w:spacing w:after="20"/>
              <w:ind w:left="20"/>
              <w:jc w:val="both"/>
            </w:pPr>
            <w:r>
              <w:rPr>
                <w:rFonts w:ascii="Times New Roman"/>
                <w:b w:val="false"/>
                <w:i w:val="false"/>
                <w:color w:val="000000"/>
                <w:sz w:val="20"/>
              </w:rPr>
              <w:t>
*.2. Регистрационный номер по единому реестру средств идентификации</w:t>
            </w:r>
          </w:p>
          <w:bookmarkEnd w:id="1989"/>
          <w:p>
            <w:pPr>
              <w:spacing w:after="20"/>
              <w:ind w:left="20"/>
              <w:jc w:val="both"/>
            </w:pPr>
            <w:r>
              <w:rPr>
                <w:rFonts w:ascii="Times New Roman"/>
                <w:b w:val="false"/>
                <w:i w:val="false"/>
                <w:color w:val="000000"/>
                <w:sz w:val="20"/>
              </w:rPr>
              <w:t>
(ctcdo:‌Identification‌Means‌Registry‌Id‌Details)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1" w:id="1990"/>
          <w:p>
            <w:pPr>
              <w:spacing w:after="20"/>
              <w:ind w:left="20"/>
              <w:jc w:val="both"/>
            </w:pPr>
            <w:r>
              <w:rPr>
                <w:rFonts w:ascii="Times New Roman"/>
                <w:b w:val="false"/>
                <w:i w:val="false"/>
                <w:color w:val="000000"/>
                <w:sz w:val="20"/>
              </w:rPr>
              <w:t>
ctcdo:‌Identification‌Means‌Registry‌Id‌Details‌Type (M.CT.CDT.00259)</w:t>
            </w:r>
          </w:p>
          <w:bookmarkEnd w:id="199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2" w:id="1991"/>
          <w:p>
            <w:pPr>
              <w:spacing w:after="20"/>
              <w:ind w:left="20"/>
              <w:jc w:val="both"/>
            </w:pPr>
            <w:r>
              <w:rPr>
                <w:rFonts w:ascii="Times New Roman"/>
                <w:b w:val="false"/>
                <w:i w:val="false"/>
                <w:color w:val="000000"/>
                <w:sz w:val="20"/>
              </w:rPr>
              <w:t>
*.2.1. Код вида средства идентификации</w:t>
            </w:r>
          </w:p>
          <w:bookmarkEnd w:id="1991"/>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3" w:id="1992"/>
          <w:p>
            <w:pPr>
              <w:spacing w:after="20"/>
              <w:ind w:left="20"/>
              <w:jc w:val="both"/>
            </w:pPr>
            <w:r>
              <w:rPr>
                <w:rFonts w:ascii="Times New Roman"/>
                <w:b w:val="false"/>
                <w:i w:val="false"/>
                <w:color w:val="000000"/>
                <w:sz w:val="20"/>
              </w:rPr>
              <w:t>
csdo:‌Code3‌Type (M.SDT.00180)</w:t>
            </w:r>
          </w:p>
          <w:bookmarkEnd w:id="19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5" w:id="1993"/>
          <w:p>
            <w:pPr>
              <w:spacing w:after="20"/>
              <w:ind w:left="20"/>
              <w:jc w:val="both"/>
            </w:pPr>
            <w:r>
              <w:rPr>
                <w:rFonts w:ascii="Times New Roman"/>
                <w:b w:val="false"/>
                <w:i w:val="false"/>
                <w:color w:val="000000"/>
                <w:sz w:val="20"/>
              </w:rPr>
              <w:t xml:space="preserve">
*.2.2. Код требований </w:t>
            </w:r>
          </w:p>
          <w:bookmarkEnd w:id="1993"/>
          <w:p>
            <w:pPr>
              <w:spacing w:after="20"/>
              <w:ind w:left="20"/>
              <w:jc w:val="both"/>
            </w:pPr>
            <w:r>
              <w:rPr>
                <w:rFonts w:ascii="Times New Roman"/>
                <w:b w:val="false"/>
                <w:i w:val="false"/>
                <w:color w:val="000000"/>
                <w:sz w:val="20"/>
              </w:rPr>
              <w:t>к составу информации</w:t>
            </w:r>
          </w:p>
          <w:p>
            <w:pPr>
              <w:spacing w:after="20"/>
              <w:ind w:left="20"/>
              <w:jc w:val="both"/>
            </w:pPr>
            <w:r>
              <w:rPr>
                <w:rFonts w:ascii="Times New Roman"/>
                <w:b w:val="false"/>
                <w:i w:val="false"/>
                <w:color w:val="000000"/>
                <w:sz w:val="20"/>
              </w:rPr>
              <w:t>
(ctsdo:‌Identification‌Means‌Info‌Requipment‌Code)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6" w:id="1994"/>
          <w:p>
            <w:pPr>
              <w:spacing w:after="20"/>
              <w:ind w:left="20"/>
              <w:jc w:val="both"/>
            </w:pPr>
            <w:r>
              <w:rPr>
                <w:rFonts w:ascii="Times New Roman"/>
                <w:b w:val="false"/>
                <w:i w:val="false"/>
                <w:color w:val="000000"/>
                <w:sz w:val="20"/>
              </w:rPr>
              <w:t>
csdo:‌Code3‌Type (M.SDT.00180)</w:t>
            </w:r>
          </w:p>
          <w:bookmarkEnd w:id="19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8" w:id="1995"/>
          <w:p>
            <w:pPr>
              <w:spacing w:after="20"/>
              <w:ind w:left="20"/>
              <w:jc w:val="both"/>
            </w:pPr>
            <w:r>
              <w:rPr>
                <w:rFonts w:ascii="Times New Roman"/>
                <w:b w:val="false"/>
                <w:i w:val="false"/>
                <w:color w:val="000000"/>
                <w:sz w:val="20"/>
              </w:rPr>
              <w:t>
*.3. Элемент данных средства идентификации</w:t>
            </w:r>
          </w:p>
          <w:bookmarkEnd w:id="1995"/>
          <w:p>
            <w:pPr>
              <w:spacing w:after="20"/>
              <w:ind w:left="20"/>
              <w:jc w:val="both"/>
            </w:pPr>
            <w:r>
              <w:rPr>
                <w:rFonts w:ascii="Times New Roman"/>
                <w:b w:val="false"/>
                <w:i w:val="false"/>
                <w:color w:val="000000"/>
                <w:sz w:val="20"/>
              </w:rPr>
              <w:t>
(ctcdo:‌Identification‌Means‌Data‌Unit‌Details)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9" w:id="1996"/>
          <w:p>
            <w:pPr>
              <w:spacing w:after="20"/>
              <w:ind w:left="20"/>
              <w:jc w:val="both"/>
            </w:pPr>
            <w:r>
              <w:rPr>
                <w:rFonts w:ascii="Times New Roman"/>
                <w:b w:val="false"/>
                <w:i w:val="false"/>
                <w:color w:val="000000"/>
                <w:sz w:val="20"/>
              </w:rPr>
              <w:t>
ctcdo:‌Identification‌Means‌Data‌Unit‌Details‌Type (M.CT.CDT.00262)</w:t>
            </w:r>
          </w:p>
          <w:bookmarkEnd w:id="199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0" w:id="1997"/>
          <w:p>
            <w:pPr>
              <w:spacing w:after="20"/>
              <w:ind w:left="20"/>
              <w:jc w:val="both"/>
            </w:pPr>
            <w:r>
              <w:rPr>
                <w:rFonts w:ascii="Times New Roman"/>
                <w:b w:val="false"/>
                <w:i w:val="false"/>
                <w:color w:val="000000"/>
                <w:sz w:val="20"/>
              </w:rPr>
              <w:t>
*.3.1. Идентификатор применения</w:t>
            </w:r>
          </w:p>
          <w:bookmarkEnd w:id="1997"/>
          <w:p>
            <w:pPr>
              <w:spacing w:after="20"/>
              <w:ind w:left="20"/>
              <w:jc w:val="both"/>
            </w:pPr>
            <w:r>
              <w:rPr>
                <w:rFonts w:ascii="Times New Roman"/>
                <w:b w:val="false"/>
                <w:i w:val="false"/>
                <w:color w:val="000000"/>
                <w:sz w:val="20"/>
              </w:rPr>
              <w:t>
(ctsdo:‌AIId)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1" w:id="1998"/>
          <w:p>
            <w:pPr>
              <w:spacing w:after="20"/>
              <w:ind w:left="20"/>
              <w:jc w:val="both"/>
            </w:pPr>
            <w:r>
              <w:rPr>
                <w:rFonts w:ascii="Times New Roman"/>
                <w:b w:val="false"/>
                <w:i w:val="false"/>
                <w:color w:val="000000"/>
                <w:sz w:val="20"/>
              </w:rPr>
              <w:t>
ctsdo:‌AIId‌Type (M.CT.SDT.00208)</w:t>
            </w:r>
          </w:p>
          <w:bookmarkEnd w:id="19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3" w:id="1999"/>
          <w:p>
            <w:pPr>
              <w:spacing w:after="20"/>
              <w:ind w:left="20"/>
              <w:jc w:val="both"/>
            </w:pPr>
            <w:r>
              <w:rPr>
                <w:rFonts w:ascii="Times New Roman"/>
                <w:b w:val="false"/>
                <w:i w:val="false"/>
                <w:color w:val="000000"/>
                <w:sz w:val="20"/>
              </w:rPr>
              <w:t>
*.3.2. Символьное значение элемента данных средства идентификации</w:t>
            </w:r>
          </w:p>
          <w:bookmarkEnd w:id="1999"/>
          <w:p>
            <w:pPr>
              <w:spacing w:after="20"/>
              <w:ind w:left="20"/>
              <w:jc w:val="both"/>
            </w:pPr>
            <w:r>
              <w:rPr>
                <w:rFonts w:ascii="Times New Roman"/>
                <w:b w:val="false"/>
                <w:i w:val="false"/>
                <w:color w:val="000000"/>
                <w:sz w:val="20"/>
              </w:rPr>
              <w:t>
(ctsdo:‌Identification‌Means‌Unit‌Character‌Value‌Id)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4" w:id="2000"/>
          <w:p>
            <w:pPr>
              <w:spacing w:after="20"/>
              <w:ind w:left="20"/>
              <w:jc w:val="both"/>
            </w:pPr>
            <w:r>
              <w:rPr>
                <w:rFonts w:ascii="Times New Roman"/>
                <w:b w:val="false"/>
                <w:i w:val="false"/>
                <w:color w:val="000000"/>
                <w:sz w:val="20"/>
              </w:rPr>
              <w:t>
ctsdo:‌Id100‌Type (M.CT.SDT.00101)</w:t>
            </w:r>
          </w:p>
          <w:bookmarkEnd w:id="20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7" w:id="2001"/>
          <w:p>
            <w:pPr>
              <w:spacing w:after="20"/>
              <w:ind w:left="20"/>
              <w:jc w:val="both"/>
            </w:pPr>
            <w:r>
              <w:rPr>
                <w:rFonts w:ascii="Times New Roman"/>
                <w:b w:val="false"/>
                <w:i w:val="false"/>
                <w:color w:val="000000"/>
                <w:sz w:val="20"/>
              </w:rPr>
              <w:t>
5.1.2. Статус маркированного товара</w:t>
            </w:r>
          </w:p>
          <w:bookmarkEnd w:id="2001"/>
          <w:p>
            <w:pPr>
              <w:spacing w:after="20"/>
              <w:ind w:left="20"/>
              <w:jc w:val="both"/>
            </w:pPr>
            <w:r>
              <w:rPr>
                <w:rFonts w:ascii="Times New Roman"/>
                <w:b w:val="false"/>
                <w:i w:val="false"/>
                <w:color w:val="000000"/>
                <w:sz w:val="20"/>
              </w:rPr>
              <w:t>
(ctcdo:‌Marked‌Goods‌Status‌Details)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статусе маркированного товара и дате </w:t>
            </w:r>
          </w:p>
          <w:p>
            <w:pPr>
              <w:spacing w:after="20"/>
              <w:ind w:left="20"/>
              <w:jc w:val="both"/>
            </w:pPr>
            <w:r>
              <w:rPr>
                <w:rFonts w:ascii="Times New Roman"/>
                <w:b w:val="false"/>
                <w:i w:val="false"/>
                <w:color w:val="000000"/>
                <w:sz w:val="20"/>
              </w:rPr>
              <w:t>и времени его установки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8" w:id="2002"/>
          <w:p>
            <w:pPr>
              <w:spacing w:after="20"/>
              <w:ind w:left="20"/>
              <w:jc w:val="both"/>
            </w:pPr>
            <w:r>
              <w:rPr>
                <w:rFonts w:ascii="Times New Roman"/>
                <w:b w:val="false"/>
                <w:i w:val="false"/>
                <w:color w:val="000000"/>
                <w:sz w:val="20"/>
              </w:rPr>
              <w:t>
ctcdo:‌Marked‌Goods‌Status‌Details‌Type (M.CT.CDT.00280)</w:t>
            </w:r>
          </w:p>
          <w:bookmarkEnd w:id="200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9" w:id="2003"/>
          <w:p>
            <w:pPr>
              <w:spacing w:after="20"/>
              <w:ind w:left="20"/>
              <w:jc w:val="both"/>
            </w:pPr>
            <w:r>
              <w:rPr>
                <w:rFonts w:ascii="Times New Roman"/>
                <w:b w:val="false"/>
                <w:i w:val="false"/>
                <w:color w:val="000000"/>
                <w:sz w:val="20"/>
              </w:rPr>
              <w:t>
*.1. Код статуса маркированного товара</w:t>
            </w:r>
          </w:p>
          <w:bookmarkEnd w:id="2003"/>
          <w:p>
            <w:pPr>
              <w:spacing w:after="20"/>
              <w:ind w:left="20"/>
              <w:jc w:val="both"/>
            </w:pPr>
            <w:r>
              <w:rPr>
                <w:rFonts w:ascii="Times New Roman"/>
                <w:b w:val="false"/>
                <w:i w:val="false"/>
                <w:color w:val="000000"/>
                <w:sz w:val="20"/>
              </w:rPr>
              <w:t>
(ctsdo:‌Marked‌Goods‌Status‌Code)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0" w:id="2004"/>
          <w:p>
            <w:pPr>
              <w:spacing w:after="20"/>
              <w:ind w:left="20"/>
              <w:jc w:val="both"/>
            </w:pPr>
            <w:r>
              <w:rPr>
                <w:rFonts w:ascii="Times New Roman"/>
                <w:b w:val="false"/>
                <w:i w:val="false"/>
                <w:color w:val="000000"/>
                <w:sz w:val="20"/>
              </w:rPr>
              <w:t>
csdo:‌Code2‌Type (M.SDT.00170)</w:t>
            </w:r>
          </w:p>
          <w:bookmarkEnd w:id="20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2" w:id="2005"/>
          <w:p>
            <w:pPr>
              <w:spacing w:after="20"/>
              <w:ind w:left="20"/>
              <w:jc w:val="both"/>
            </w:pPr>
            <w:r>
              <w:rPr>
                <w:rFonts w:ascii="Times New Roman"/>
                <w:b w:val="false"/>
                <w:i w:val="false"/>
                <w:color w:val="000000"/>
                <w:sz w:val="20"/>
              </w:rPr>
              <w:t>
*.2. Код причины установки статуса</w:t>
            </w:r>
          </w:p>
          <w:bookmarkEnd w:id="2005"/>
          <w:p>
            <w:pPr>
              <w:spacing w:after="20"/>
              <w:ind w:left="20"/>
              <w:jc w:val="both"/>
            </w:pPr>
            <w:r>
              <w:rPr>
                <w:rFonts w:ascii="Times New Roman"/>
                <w:b w:val="false"/>
                <w:i w:val="false"/>
                <w:color w:val="000000"/>
                <w:sz w:val="20"/>
              </w:rPr>
              <w:t>
(ctsdo:‌Marked‌Goods‌Status‌Reason‌Code)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причины установки статуса товара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3" w:id="2006"/>
          <w:p>
            <w:pPr>
              <w:spacing w:after="20"/>
              <w:ind w:left="20"/>
              <w:jc w:val="both"/>
            </w:pPr>
            <w:r>
              <w:rPr>
                <w:rFonts w:ascii="Times New Roman"/>
                <w:b w:val="false"/>
                <w:i w:val="false"/>
                <w:color w:val="000000"/>
                <w:sz w:val="20"/>
              </w:rPr>
              <w:t>
csdo:‌Code2‌Type (M.SDT.00170)</w:t>
            </w:r>
          </w:p>
          <w:bookmarkEnd w:id="20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5" w:id="2007"/>
          <w:p>
            <w:pPr>
              <w:spacing w:after="20"/>
              <w:ind w:left="20"/>
              <w:jc w:val="both"/>
            </w:pPr>
            <w:r>
              <w:rPr>
                <w:rFonts w:ascii="Times New Roman"/>
                <w:b w:val="false"/>
                <w:i w:val="false"/>
                <w:color w:val="000000"/>
                <w:sz w:val="20"/>
              </w:rPr>
              <w:t>
*.3. Дата и время</w:t>
            </w:r>
          </w:p>
          <w:bookmarkEnd w:id="2007"/>
          <w:p>
            <w:pPr>
              <w:spacing w:after="20"/>
              <w:ind w:left="20"/>
              <w:jc w:val="both"/>
            </w:pPr>
            <w:r>
              <w:rPr>
                <w:rFonts w:ascii="Times New Roman"/>
                <w:b w:val="false"/>
                <w:i w:val="false"/>
                <w:color w:val="000000"/>
                <w:sz w:val="20"/>
              </w:rPr>
              <w:t>
(csdo:‌Event‌Date‌Time)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6" w:id="2008"/>
          <w:p>
            <w:pPr>
              <w:spacing w:after="20"/>
              <w:ind w:left="20"/>
              <w:jc w:val="both"/>
            </w:pPr>
            <w:r>
              <w:rPr>
                <w:rFonts w:ascii="Times New Roman"/>
                <w:b w:val="false"/>
                <w:i w:val="false"/>
                <w:color w:val="000000"/>
                <w:sz w:val="20"/>
              </w:rPr>
              <w:t>
bdt:‌Date‌Time‌Type (M.BDT.00006)</w:t>
            </w:r>
          </w:p>
          <w:bookmarkEnd w:id="2008"/>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7" w:id="2009"/>
          <w:p>
            <w:pPr>
              <w:spacing w:after="20"/>
              <w:ind w:left="20"/>
              <w:jc w:val="both"/>
            </w:pPr>
            <w:r>
              <w:rPr>
                <w:rFonts w:ascii="Times New Roman"/>
                <w:b w:val="false"/>
                <w:i w:val="false"/>
                <w:color w:val="000000"/>
                <w:sz w:val="20"/>
              </w:rPr>
              <w:t>
5.1.3. Результат обработки</w:t>
            </w:r>
          </w:p>
          <w:bookmarkEnd w:id="2009"/>
          <w:p>
            <w:pPr>
              <w:spacing w:after="20"/>
              <w:ind w:left="20"/>
              <w:jc w:val="both"/>
            </w:pPr>
            <w:r>
              <w:rPr>
                <w:rFonts w:ascii="Times New Roman"/>
                <w:b w:val="false"/>
                <w:i w:val="false"/>
                <w:color w:val="000000"/>
                <w:sz w:val="20"/>
              </w:rPr>
              <w:t>
(ctcdo:‌Result‌Details)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8" w:id="2010"/>
          <w:p>
            <w:pPr>
              <w:spacing w:after="20"/>
              <w:ind w:left="20"/>
              <w:jc w:val="both"/>
            </w:pPr>
            <w:r>
              <w:rPr>
                <w:rFonts w:ascii="Times New Roman"/>
                <w:b w:val="false"/>
                <w:i w:val="false"/>
                <w:color w:val="000000"/>
                <w:sz w:val="20"/>
              </w:rPr>
              <w:t>
ctcdo:‌Result‌Details‌Type (M.CT.CDT.00087)</w:t>
            </w:r>
          </w:p>
          <w:bookmarkEnd w:id="201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9" w:id="2011"/>
          <w:p>
            <w:pPr>
              <w:spacing w:after="20"/>
              <w:ind w:left="20"/>
              <w:jc w:val="both"/>
            </w:pPr>
            <w:r>
              <w:rPr>
                <w:rFonts w:ascii="Times New Roman"/>
                <w:b w:val="false"/>
                <w:i w:val="false"/>
                <w:color w:val="000000"/>
                <w:sz w:val="20"/>
              </w:rPr>
              <w:t>
*.1. Код результата обработки сведений</w:t>
            </w:r>
          </w:p>
          <w:bookmarkEnd w:id="2011"/>
          <w:p>
            <w:pPr>
              <w:spacing w:after="20"/>
              <w:ind w:left="20"/>
              <w:jc w:val="both"/>
            </w:pPr>
            <w:r>
              <w:rPr>
                <w:rFonts w:ascii="Times New Roman"/>
                <w:b w:val="false"/>
                <w:i w:val="false"/>
                <w:color w:val="000000"/>
                <w:sz w:val="20"/>
              </w:rPr>
              <w:t>
(ctsdo:‌Result‌Processing‌Code)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0" w:id="2012"/>
          <w:p>
            <w:pPr>
              <w:spacing w:after="20"/>
              <w:ind w:left="20"/>
              <w:jc w:val="both"/>
            </w:pPr>
            <w:r>
              <w:rPr>
                <w:rFonts w:ascii="Times New Roman"/>
                <w:b w:val="false"/>
                <w:i w:val="false"/>
                <w:color w:val="000000"/>
                <w:sz w:val="20"/>
              </w:rPr>
              <w:t>
csdo:‌Code1to3‌Type (M.SDT.00314)</w:t>
            </w:r>
          </w:p>
          <w:bookmarkEnd w:id="20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3" w:id="2013"/>
          <w:p>
            <w:pPr>
              <w:spacing w:after="20"/>
              <w:ind w:left="20"/>
              <w:jc w:val="both"/>
            </w:pPr>
            <w:r>
              <w:rPr>
                <w:rFonts w:ascii="Times New Roman"/>
                <w:b w:val="false"/>
                <w:i w:val="false"/>
                <w:color w:val="000000"/>
                <w:sz w:val="20"/>
              </w:rPr>
              <w:t>
*.2. Описание результата обработки сведений</w:t>
            </w:r>
          </w:p>
          <w:bookmarkEnd w:id="2013"/>
          <w:p>
            <w:pPr>
              <w:spacing w:after="20"/>
              <w:ind w:left="20"/>
              <w:jc w:val="both"/>
            </w:pPr>
            <w:r>
              <w:rPr>
                <w:rFonts w:ascii="Times New Roman"/>
                <w:b w:val="false"/>
                <w:i w:val="false"/>
                <w:color w:val="000000"/>
                <w:sz w:val="20"/>
              </w:rPr>
              <w:t>
(ctsdo:‌Result‌Description‌Text)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4" w:id="2014"/>
          <w:p>
            <w:pPr>
              <w:spacing w:after="20"/>
              <w:ind w:left="20"/>
              <w:jc w:val="both"/>
            </w:pPr>
            <w:r>
              <w:rPr>
                <w:rFonts w:ascii="Times New Roman"/>
                <w:b w:val="false"/>
                <w:i w:val="false"/>
                <w:color w:val="000000"/>
                <w:sz w:val="20"/>
              </w:rPr>
              <w:t>
csdo:‌Text250‌Type (M.SDT.00072)</w:t>
            </w:r>
          </w:p>
          <w:bookmarkEnd w:id="201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7" w:id="2015"/>
          <w:p>
            <w:pPr>
              <w:spacing w:after="20"/>
              <w:ind w:left="20"/>
              <w:jc w:val="both"/>
            </w:pPr>
            <w:r>
              <w:rPr>
                <w:rFonts w:ascii="Times New Roman"/>
                <w:b w:val="false"/>
                <w:i w:val="false"/>
                <w:color w:val="000000"/>
                <w:sz w:val="20"/>
              </w:rPr>
              <w:t>
5.1.4. Конечная дата</w:t>
            </w:r>
          </w:p>
          <w:bookmarkEnd w:id="2015"/>
          <w:p>
            <w:pPr>
              <w:spacing w:after="20"/>
              <w:ind w:left="20"/>
              <w:jc w:val="both"/>
            </w:pPr>
            <w:r>
              <w:rPr>
                <w:rFonts w:ascii="Times New Roman"/>
                <w:b w:val="false"/>
                <w:i w:val="false"/>
                <w:color w:val="000000"/>
                <w:sz w:val="20"/>
              </w:rPr>
              <w:t>
(csdo:‌End‌Date)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8" w:id="2016"/>
          <w:p>
            <w:pPr>
              <w:spacing w:after="20"/>
              <w:ind w:left="20"/>
              <w:jc w:val="both"/>
            </w:pPr>
            <w:r>
              <w:rPr>
                <w:rFonts w:ascii="Times New Roman"/>
                <w:b w:val="false"/>
                <w:i w:val="false"/>
                <w:color w:val="000000"/>
                <w:sz w:val="20"/>
              </w:rPr>
              <w:t>
bdt:‌Date‌Type (M.BDT.00005)</w:t>
            </w:r>
          </w:p>
          <w:bookmarkEnd w:id="2016"/>
          <w:p>
            <w:pPr>
              <w:spacing w:after="20"/>
              <w:ind w:left="20"/>
              <w:jc w:val="both"/>
            </w:pPr>
            <w:r>
              <w:rPr>
                <w:rFonts w:ascii="Times New Roman"/>
                <w:b w:val="false"/>
                <w:i w:val="false"/>
                <w:color w:val="000000"/>
                <w:sz w:val="20"/>
              </w:rPr>
              <w:t>
Обозначение даты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9" w:id="2017"/>
          <w:p>
            <w:pPr>
              <w:spacing w:after="20"/>
              <w:ind w:left="20"/>
              <w:jc w:val="both"/>
            </w:pPr>
            <w:r>
              <w:rPr>
                <w:rFonts w:ascii="Times New Roman"/>
                <w:b w:val="false"/>
                <w:i w:val="false"/>
                <w:color w:val="000000"/>
                <w:sz w:val="20"/>
              </w:rPr>
              <w:t>
5.1.5. Номер серии продукта</w:t>
            </w:r>
          </w:p>
          <w:bookmarkEnd w:id="2017"/>
          <w:p>
            <w:pPr>
              <w:spacing w:after="20"/>
              <w:ind w:left="20"/>
              <w:jc w:val="both"/>
            </w:pPr>
            <w:r>
              <w:rPr>
                <w:rFonts w:ascii="Times New Roman"/>
                <w:b w:val="false"/>
                <w:i w:val="false"/>
                <w:color w:val="000000"/>
                <w:sz w:val="20"/>
              </w:rPr>
              <w:t>
(ctsdo:‌Product‌Series‌Id)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0" w:id="2018"/>
          <w:p>
            <w:pPr>
              <w:spacing w:after="20"/>
              <w:ind w:left="20"/>
              <w:jc w:val="both"/>
            </w:pPr>
            <w:r>
              <w:rPr>
                <w:rFonts w:ascii="Times New Roman"/>
                <w:b w:val="false"/>
                <w:i w:val="false"/>
                <w:color w:val="000000"/>
                <w:sz w:val="20"/>
              </w:rPr>
              <w:t>
csdo:‌Id50‌Type (M.SDT.00093)</w:t>
            </w:r>
          </w:p>
          <w:bookmarkEnd w:id="20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3" w:id="2019"/>
          <w:p>
            <w:pPr>
              <w:spacing w:after="20"/>
              <w:ind w:left="20"/>
              <w:jc w:val="both"/>
            </w:pPr>
            <w:r>
              <w:rPr>
                <w:rFonts w:ascii="Times New Roman"/>
                <w:b w:val="false"/>
                <w:i w:val="false"/>
                <w:color w:val="000000"/>
                <w:sz w:val="20"/>
              </w:rPr>
              <w:t>
5.2. Средство идентификации на упаковке вышестоящего уровня</w:t>
            </w:r>
          </w:p>
          <w:bookmarkEnd w:id="2019"/>
          <w:p>
            <w:pPr>
              <w:spacing w:after="20"/>
              <w:ind w:left="20"/>
              <w:jc w:val="both"/>
            </w:pPr>
            <w:r>
              <w:rPr>
                <w:rFonts w:ascii="Times New Roman"/>
                <w:b w:val="false"/>
                <w:i w:val="false"/>
                <w:color w:val="000000"/>
                <w:sz w:val="20"/>
              </w:rPr>
              <w:t>
(ctcdo:‌Parent‌Identification‌Means‌Details)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размещенная </w:t>
            </w:r>
          </w:p>
          <w:p>
            <w:pPr>
              <w:spacing w:after="20"/>
              <w:ind w:left="20"/>
              <w:jc w:val="both"/>
            </w:pPr>
            <w:r>
              <w:rPr>
                <w:rFonts w:ascii="Times New Roman"/>
                <w:b w:val="false"/>
                <w:i w:val="false"/>
                <w:color w:val="000000"/>
                <w:sz w:val="20"/>
              </w:rPr>
              <w:t>в средстве идентификации, размещенном на упаковке вышестоящего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4" w:id="2020"/>
          <w:p>
            <w:pPr>
              <w:spacing w:after="20"/>
              <w:ind w:left="20"/>
              <w:jc w:val="both"/>
            </w:pPr>
            <w:r>
              <w:rPr>
                <w:rFonts w:ascii="Times New Roman"/>
                <w:b w:val="false"/>
                <w:i w:val="false"/>
                <w:color w:val="000000"/>
                <w:sz w:val="20"/>
              </w:rPr>
              <w:t>
ctcdo:‌Identification‌Means‌Item‌Details‌Type (M.CT.CDT.00261)</w:t>
            </w:r>
          </w:p>
          <w:bookmarkEnd w:id="202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5" w:id="2021"/>
          <w:p>
            <w:pPr>
              <w:spacing w:after="20"/>
              <w:ind w:left="20"/>
              <w:jc w:val="both"/>
            </w:pPr>
            <w:r>
              <w:rPr>
                <w:rFonts w:ascii="Times New Roman"/>
                <w:b w:val="false"/>
                <w:i w:val="false"/>
                <w:color w:val="000000"/>
                <w:sz w:val="20"/>
              </w:rPr>
              <w:t>
5.2.1. Код вида средства идентификации</w:t>
            </w:r>
          </w:p>
          <w:bookmarkEnd w:id="2021"/>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6" w:id="2022"/>
          <w:p>
            <w:pPr>
              <w:spacing w:after="20"/>
              <w:ind w:left="20"/>
              <w:jc w:val="both"/>
            </w:pPr>
            <w:r>
              <w:rPr>
                <w:rFonts w:ascii="Times New Roman"/>
                <w:b w:val="false"/>
                <w:i w:val="false"/>
                <w:color w:val="000000"/>
                <w:sz w:val="20"/>
              </w:rPr>
              <w:t>
csdo:‌Code3‌Type (M.SDT.00180)</w:t>
            </w:r>
          </w:p>
          <w:bookmarkEnd w:id="20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8" w:id="2023"/>
          <w:p>
            <w:pPr>
              <w:spacing w:after="20"/>
              <w:ind w:left="20"/>
              <w:jc w:val="both"/>
            </w:pPr>
            <w:r>
              <w:rPr>
                <w:rFonts w:ascii="Times New Roman"/>
                <w:b w:val="false"/>
                <w:i w:val="false"/>
                <w:color w:val="000000"/>
                <w:sz w:val="20"/>
              </w:rPr>
              <w:t>
5.2.2. Регистрационный номер по единому реестру средств идентификации</w:t>
            </w:r>
          </w:p>
          <w:bookmarkEnd w:id="2023"/>
          <w:p>
            <w:pPr>
              <w:spacing w:after="20"/>
              <w:ind w:left="20"/>
              <w:jc w:val="both"/>
            </w:pPr>
            <w:r>
              <w:rPr>
                <w:rFonts w:ascii="Times New Roman"/>
                <w:b w:val="false"/>
                <w:i w:val="false"/>
                <w:color w:val="000000"/>
                <w:sz w:val="20"/>
              </w:rPr>
              <w:t>
(ctcdo:‌Identification‌Means‌Registry‌Id‌Details)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9" w:id="2024"/>
          <w:p>
            <w:pPr>
              <w:spacing w:after="20"/>
              <w:ind w:left="20"/>
              <w:jc w:val="both"/>
            </w:pPr>
            <w:r>
              <w:rPr>
                <w:rFonts w:ascii="Times New Roman"/>
                <w:b w:val="false"/>
                <w:i w:val="false"/>
                <w:color w:val="000000"/>
                <w:sz w:val="20"/>
              </w:rPr>
              <w:t>
ctcdo:‌Identification‌Means‌Registry‌Id‌Details‌Type (M.CT.CDT.00259)</w:t>
            </w:r>
          </w:p>
          <w:bookmarkEnd w:id="202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0" w:id="2025"/>
          <w:p>
            <w:pPr>
              <w:spacing w:after="20"/>
              <w:ind w:left="20"/>
              <w:jc w:val="both"/>
            </w:pPr>
            <w:r>
              <w:rPr>
                <w:rFonts w:ascii="Times New Roman"/>
                <w:b w:val="false"/>
                <w:i w:val="false"/>
                <w:color w:val="000000"/>
                <w:sz w:val="20"/>
              </w:rPr>
              <w:t>
*.1. Код вида средства идентификации</w:t>
            </w:r>
          </w:p>
          <w:bookmarkEnd w:id="2025"/>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1" w:id="2026"/>
          <w:p>
            <w:pPr>
              <w:spacing w:after="20"/>
              <w:ind w:left="20"/>
              <w:jc w:val="both"/>
            </w:pPr>
            <w:r>
              <w:rPr>
                <w:rFonts w:ascii="Times New Roman"/>
                <w:b w:val="false"/>
                <w:i w:val="false"/>
                <w:color w:val="000000"/>
                <w:sz w:val="20"/>
              </w:rPr>
              <w:t>
csdo:‌Code3‌Type (M.SDT.00180)</w:t>
            </w:r>
          </w:p>
          <w:bookmarkEnd w:id="20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3" w:id="2027"/>
          <w:p>
            <w:pPr>
              <w:spacing w:after="20"/>
              <w:ind w:left="20"/>
              <w:jc w:val="both"/>
            </w:pPr>
            <w:r>
              <w:rPr>
                <w:rFonts w:ascii="Times New Roman"/>
                <w:b w:val="false"/>
                <w:i w:val="false"/>
                <w:color w:val="000000"/>
                <w:sz w:val="20"/>
              </w:rPr>
              <w:t>
*.2. Код требований к составу информации</w:t>
            </w:r>
          </w:p>
          <w:bookmarkEnd w:id="2027"/>
          <w:p>
            <w:pPr>
              <w:spacing w:after="20"/>
              <w:ind w:left="20"/>
              <w:jc w:val="both"/>
            </w:pPr>
            <w:r>
              <w:rPr>
                <w:rFonts w:ascii="Times New Roman"/>
                <w:b w:val="false"/>
                <w:i w:val="false"/>
                <w:color w:val="000000"/>
                <w:sz w:val="20"/>
              </w:rPr>
              <w:t>
(ctsdo:‌Identification‌Means‌Info‌Requipment‌Code)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4" w:id="2028"/>
          <w:p>
            <w:pPr>
              <w:spacing w:after="20"/>
              <w:ind w:left="20"/>
              <w:jc w:val="both"/>
            </w:pPr>
            <w:r>
              <w:rPr>
                <w:rFonts w:ascii="Times New Roman"/>
                <w:b w:val="false"/>
                <w:i w:val="false"/>
                <w:color w:val="000000"/>
                <w:sz w:val="20"/>
              </w:rPr>
              <w:t>
csdo:‌Code3‌Type (M.SDT.00180)</w:t>
            </w:r>
          </w:p>
          <w:bookmarkEnd w:id="20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6" w:id="2029"/>
          <w:p>
            <w:pPr>
              <w:spacing w:after="20"/>
              <w:ind w:left="20"/>
              <w:jc w:val="both"/>
            </w:pPr>
            <w:r>
              <w:rPr>
                <w:rFonts w:ascii="Times New Roman"/>
                <w:b w:val="false"/>
                <w:i w:val="false"/>
                <w:color w:val="000000"/>
                <w:sz w:val="20"/>
              </w:rPr>
              <w:t>
5.2.3. Элемент данных средства идентификации</w:t>
            </w:r>
          </w:p>
          <w:bookmarkEnd w:id="2029"/>
          <w:p>
            <w:pPr>
              <w:spacing w:after="20"/>
              <w:ind w:left="20"/>
              <w:jc w:val="both"/>
            </w:pPr>
            <w:r>
              <w:rPr>
                <w:rFonts w:ascii="Times New Roman"/>
                <w:b w:val="false"/>
                <w:i w:val="false"/>
                <w:color w:val="000000"/>
                <w:sz w:val="20"/>
              </w:rPr>
              <w:t>
(ctcdo:‌Identification‌Means‌Data‌Unit‌Details)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7" w:id="2030"/>
          <w:p>
            <w:pPr>
              <w:spacing w:after="20"/>
              <w:ind w:left="20"/>
              <w:jc w:val="both"/>
            </w:pPr>
            <w:r>
              <w:rPr>
                <w:rFonts w:ascii="Times New Roman"/>
                <w:b w:val="false"/>
                <w:i w:val="false"/>
                <w:color w:val="000000"/>
                <w:sz w:val="20"/>
              </w:rPr>
              <w:t>
ctcdo:‌Identification‌Means‌Data‌Unit‌Details‌Type (M.CT.CDT.00262)</w:t>
            </w:r>
          </w:p>
          <w:bookmarkEnd w:id="20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8" w:id="2031"/>
          <w:p>
            <w:pPr>
              <w:spacing w:after="20"/>
              <w:ind w:left="20"/>
              <w:jc w:val="both"/>
            </w:pPr>
            <w:r>
              <w:rPr>
                <w:rFonts w:ascii="Times New Roman"/>
                <w:b w:val="false"/>
                <w:i w:val="false"/>
                <w:color w:val="000000"/>
                <w:sz w:val="20"/>
              </w:rPr>
              <w:t>
*.1. Идентификатор применения</w:t>
            </w:r>
          </w:p>
          <w:bookmarkEnd w:id="2031"/>
          <w:p>
            <w:pPr>
              <w:spacing w:after="20"/>
              <w:ind w:left="20"/>
              <w:jc w:val="both"/>
            </w:pPr>
            <w:r>
              <w:rPr>
                <w:rFonts w:ascii="Times New Roman"/>
                <w:b w:val="false"/>
                <w:i w:val="false"/>
                <w:color w:val="000000"/>
                <w:sz w:val="20"/>
              </w:rPr>
              <w:t>
(ctsdo:‌AIId)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9" w:id="2032"/>
          <w:p>
            <w:pPr>
              <w:spacing w:after="20"/>
              <w:ind w:left="20"/>
              <w:jc w:val="both"/>
            </w:pPr>
            <w:r>
              <w:rPr>
                <w:rFonts w:ascii="Times New Roman"/>
                <w:b w:val="false"/>
                <w:i w:val="false"/>
                <w:color w:val="000000"/>
                <w:sz w:val="20"/>
              </w:rPr>
              <w:t>
ctsdo:‌AIId‌Type (M.CT.SDT.00208)</w:t>
            </w:r>
          </w:p>
          <w:bookmarkEnd w:id="20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1" w:id="2033"/>
          <w:p>
            <w:pPr>
              <w:spacing w:after="20"/>
              <w:ind w:left="20"/>
              <w:jc w:val="both"/>
            </w:pPr>
            <w:r>
              <w:rPr>
                <w:rFonts w:ascii="Times New Roman"/>
                <w:b w:val="false"/>
                <w:i w:val="false"/>
                <w:color w:val="000000"/>
                <w:sz w:val="20"/>
              </w:rPr>
              <w:t>
*.2. Символьное значение элемента данных средства идентификации</w:t>
            </w:r>
          </w:p>
          <w:bookmarkEnd w:id="2033"/>
          <w:p>
            <w:pPr>
              <w:spacing w:after="20"/>
              <w:ind w:left="20"/>
              <w:jc w:val="both"/>
            </w:pPr>
            <w:r>
              <w:rPr>
                <w:rFonts w:ascii="Times New Roman"/>
                <w:b w:val="false"/>
                <w:i w:val="false"/>
                <w:color w:val="000000"/>
                <w:sz w:val="20"/>
              </w:rPr>
              <w:t>
(ctsdo:‌Identification‌Means‌Unit‌Character‌Value‌Id)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2" w:id="2034"/>
          <w:p>
            <w:pPr>
              <w:spacing w:after="20"/>
              <w:ind w:left="20"/>
              <w:jc w:val="both"/>
            </w:pPr>
            <w:r>
              <w:rPr>
                <w:rFonts w:ascii="Times New Roman"/>
                <w:b w:val="false"/>
                <w:i w:val="false"/>
                <w:color w:val="000000"/>
                <w:sz w:val="20"/>
              </w:rPr>
              <w:t>
ctsdo:‌Id100‌Type (M.CT.SDT.00101)</w:t>
            </w:r>
          </w:p>
          <w:bookmarkEnd w:id="20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5" w:id="2035"/>
          <w:p>
            <w:pPr>
              <w:spacing w:after="20"/>
              <w:ind w:left="20"/>
              <w:jc w:val="both"/>
            </w:pPr>
            <w:r>
              <w:rPr>
                <w:rFonts w:ascii="Times New Roman"/>
                <w:b w:val="false"/>
                <w:i w:val="false"/>
                <w:color w:val="000000"/>
                <w:sz w:val="20"/>
              </w:rPr>
              <w:t>
6. Перечень групповых или транспортных упаковок</w:t>
            </w:r>
          </w:p>
          <w:bookmarkEnd w:id="2035"/>
          <w:p>
            <w:pPr>
              <w:spacing w:after="20"/>
              <w:ind w:left="20"/>
              <w:jc w:val="both"/>
            </w:pPr>
            <w:r>
              <w:rPr>
                <w:rFonts w:ascii="Times New Roman"/>
                <w:b w:val="false"/>
                <w:i w:val="false"/>
                <w:color w:val="000000"/>
                <w:sz w:val="20"/>
              </w:rPr>
              <w:t>
(ctcdo:‌Group‌Identification‌Means‌List‌Details)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обработки в отношении средств идентификации, нанесенных нагрупповую или транспортную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6" w:id="2036"/>
          <w:p>
            <w:pPr>
              <w:spacing w:after="20"/>
              <w:ind w:left="20"/>
              <w:jc w:val="both"/>
            </w:pPr>
            <w:r>
              <w:rPr>
                <w:rFonts w:ascii="Times New Roman"/>
                <w:b w:val="false"/>
                <w:i w:val="false"/>
                <w:color w:val="000000"/>
                <w:sz w:val="20"/>
              </w:rPr>
              <w:t>
ctcdo:‌Group‌Identification‌Means‌List‌Details‌Type (M.CT.CDT.00282)</w:t>
            </w:r>
          </w:p>
          <w:bookmarkEnd w:id="203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7" w:id="2037"/>
          <w:p>
            <w:pPr>
              <w:spacing w:after="20"/>
              <w:ind w:left="20"/>
              <w:jc w:val="both"/>
            </w:pPr>
            <w:r>
              <w:rPr>
                <w:rFonts w:ascii="Times New Roman"/>
                <w:b w:val="false"/>
                <w:i w:val="false"/>
                <w:color w:val="000000"/>
                <w:sz w:val="20"/>
              </w:rPr>
              <w:t>
6.1. Уровень группировки</w:t>
            </w:r>
          </w:p>
          <w:bookmarkEnd w:id="2037"/>
          <w:p>
            <w:pPr>
              <w:spacing w:after="20"/>
              <w:ind w:left="20"/>
              <w:jc w:val="both"/>
            </w:pPr>
            <w:r>
              <w:rPr>
                <w:rFonts w:ascii="Times New Roman"/>
                <w:b w:val="false"/>
                <w:i w:val="false"/>
                <w:color w:val="000000"/>
                <w:sz w:val="20"/>
              </w:rPr>
              <w:t>
(ctsdo:‌Group‌Level‌Code)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уровня группировки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8" w:id="2038"/>
          <w:p>
            <w:pPr>
              <w:spacing w:after="20"/>
              <w:ind w:left="20"/>
              <w:jc w:val="both"/>
            </w:pPr>
            <w:r>
              <w:rPr>
                <w:rFonts w:ascii="Times New Roman"/>
                <w:b w:val="false"/>
                <w:i w:val="false"/>
                <w:color w:val="000000"/>
                <w:sz w:val="20"/>
              </w:rPr>
              <w:t>
csdo:‌Code1‌Type (M.SDT.00169)</w:t>
            </w:r>
          </w:p>
          <w:bookmarkEnd w:id="20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0" w:id="2039"/>
          <w:p>
            <w:pPr>
              <w:spacing w:after="20"/>
              <w:ind w:left="20"/>
              <w:jc w:val="both"/>
            </w:pPr>
            <w:r>
              <w:rPr>
                <w:rFonts w:ascii="Times New Roman"/>
                <w:b w:val="false"/>
                <w:i w:val="false"/>
                <w:color w:val="000000"/>
                <w:sz w:val="20"/>
              </w:rPr>
              <w:t>
6.2. Идентификатор Global Trade Item Number</w:t>
            </w:r>
          </w:p>
          <w:bookmarkEnd w:id="2039"/>
          <w:p>
            <w:pPr>
              <w:spacing w:after="20"/>
              <w:ind w:left="20"/>
              <w:jc w:val="both"/>
            </w:pPr>
            <w:r>
              <w:rPr>
                <w:rFonts w:ascii="Times New Roman"/>
                <w:b w:val="false"/>
                <w:i w:val="false"/>
                <w:color w:val="000000"/>
                <w:sz w:val="20"/>
              </w:rPr>
              <w:t>
(ctsdo:‌GTINId)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глобальный идентификационный номер торговой единицы – цифровое значение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1" w:id="2040"/>
          <w:p>
            <w:pPr>
              <w:spacing w:after="20"/>
              <w:ind w:left="20"/>
              <w:jc w:val="both"/>
            </w:pPr>
            <w:r>
              <w:rPr>
                <w:rFonts w:ascii="Times New Roman"/>
                <w:b w:val="false"/>
                <w:i w:val="false"/>
                <w:color w:val="000000"/>
                <w:sz w:val="20"/>
              </w:rPr>
              <w:t>
ctsdo:‌GTINId‌Type (M.CT.SDT.00040)</w:t>
            </w:r>
          </w:p>
          <w:bookmarkEnd w:id="20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3" w:id="2041"/>
          <w:p>
            <w:pPr>
              <w:spacing w:after="20"/>
              <w:ind w:left="20"/>
              <w:jc w:val="both"/>
            </w:pPr>
            <w:r>
              <w:rPr>
                <w:rFonts w:ascii="Times New Roman"/>
                <w:b w:val="false"/>
                <w:i w:val="false"/>
                <w:color w:val="000000"/>
                <w:sz w:val="20"/>
              </w:rPr>
              <w:t>
6.3. Код товара по каталогу товаров</w:t>
            </w:r>
          </w:p>
          <w:bookmarkEnd w:id="2041"/>
          <w:p>
            <w:pPr>
              <w:spacing w:after="20"/>
              <w:ind w:left="20"/>
              <w:jc w:val="both"/>
            </w:pPr>
            <w:r>
              <w:rPr>
                <w:rFonts w:ascii="Times New Roman"/>
                <w:b w:val="false"/>
                <w:i w:val="false"/>
                <w:color w:val="000000"/>
                <w:sz w:val="20"/>
              </w:rPr>
              <w:t>
(ctsdo:‌Unified‌Commodity‌Code)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каталогу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4" w:id="2042"/>
          <w:p>
            <w:pPr>
              <w:spacing w:after="20"/>
              <w:ind w:left="20"/>
              <w:jc w:val="both"/>
            </w:pPr>
            <w:r>
              <w:rPr>
                <w:rFonts w:ascii="Times New Roman"/>
                <w:b w:val="false"/>
                <w:i w:val="false"/>
                <w:color w:val="000000"/>
                <w:sz w:val="20"/>
              </w:rPr>
              <w:t>
csdo:‌Code20‌Type (M.SDT.00160)</w:t>
            </w:r>
          </w:p>
          <w:bookmarkEnd w:id="20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7" w:id="2043"/>
          <w:p>
            <w:pPr>
              <w:spacing w:after="20"/>
              <w:ind w:left="20"/>
              <w:jc w:val="both"/>
            </w:pPr>
            <w:r>
              <w:rPr>
                <w:rFonts w:ascii="Times New Roman"/>
                <w:b w:val="false"/>
                <w:i w:val="false"/>
                <w:color w:val="000000"/>
                <w:sz w:val="20"/>
              </w:rPr>
              <w:t>
6.4. Сведения о средстве идентификации групповой или транспортной упаковки</w:t>
            </w:r>
          </w:p>
          <w:bookmarkEnd w:id="2043"/>
          <w:p>
            <w:pPr>
              <w:spacing w:after="20"/>
              <w:ind w:left="20"/>
              <w:jc w:val="both"/>
            </w:pPr>
            <w:r>
              <w:rPr>
                <w:rFonts w:ascii="Times New Roman"/>
                <w:b w:val="false"/>
                <w:i w:val="false"/>
                <w:color w:val="000000"/>
                <w:sz w:val="20"/>
              </w:rPr>
              <w:t>
(ctcdo:‌Group‌Identification‌Means‌Details)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идентификации, нанесенные на групповую или транспортную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8" w:id="2044"/>
          <w:p>
            <w:pPr>
              <w:spacing w:after="20"/>
              <w:ind w:left="20"/>
              <w:jc w:val="both"/>
            </w:pPr>
            <w:r>
              <w:rPr>
                <w:rFonts w:ascii="Times New Roman"/>
                <w:b w:val="false"/>
                <w:i w:val="false"/>
                <w:color w:val="000000"/>
                <w:sz w:val="20"/>
              </w:rPr>
              <w:t>
ctcdo:‌Group‌Identification‌Means‌Details‌Type (M.CT.CDT.00820)</w:t>
            </w:r>
          </w:p>
          <w:bookmarkEnd w:id="204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9" w:id="2045"/>
          <w:p>
            <w:pPr>
              <w:spacing w:after="20"/>
              <w:ind w:left="20"/>
              <w:jc w:val="both"/>
            </w:pPr>
            <w:r>
              <w:rPr>
                <w:rFonts w:ascii="Times New Roman"/>
                <w:b w:val="false"/>
                <w:i w:val="false"/>
                <w:color w:val="000000"/>
                <w:sz w:val="20"/>
              </w:rPr>
              <w:t>
6.4.1. Вид агрегации упаковки</w:t>
            </w:r>
          </w:p>
          <w:bookmarkEnd w:id="2045"/>
          <w:p>
            <w:pPr>
              <w:spacing w:after="20"/>
              <w:ind w:left="20"/>
              <w:jc w:val="both"/>
            </w:pPr>
            <w:r>
              <w:rPr>
                <w:rFonts w:ascii="Times New Roman"/>
                <w:b w:val="false"/>
                <w:i w:val="false"/>
                <w:color w:val="000000"/>
                <w:sz w:val="20"/>
              </w:rPr>
              <w:t>
(ctsdo:‌Aggregation‌Kind‌Code)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(уровня) агрегации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0" w:id="2046"/>
          <w:p>
            <w:pPr>
              <w:spacing w:after="20"/>
              <w:ind w:left="20"/>
              <w:jc w:val="both"/>
            </w:pPr>
            <w:r>
              <w:rPr>
                <w:rFonts w:ascii="Times New Roman"/>
                <w:b w:val="false"/>
                <w:i w:val="false"/>
                <w:color w:val="000000"/>
                <w:sz w:val="20"/>
              </w:rPr>
              <w:t>
csdo:‌Code1‌Type (M.SDT.00169)</w:t>
            </w:r>
          </w:p>
          <w:bookmarkEnd w:id="20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2" w:id="2047"/>
          <w:p>
            <w:pPr>
              <w:spacing w:after="20"/>
              <w:ind w:left="20"/>
              <w:jc w:val="both"/>
            </w:pPr>
            <w:r>
              <w:rPr>
                <w:rFonts w:ascii="Times New Roman"/>
                <w:b w:val="false"/>
                <w:i w:val="false"/>
                <w:color w:val="000000"/>
                <w:sz w:val="20"/>
              </w:rPr>
              <w:t>
6.4.2. Средство идентификации</w:t>
            </w:r>
          </w:p>
          <w:bookmarkEnd w:id="2047"/>
          <w:p>
            <w:pPr>
              <w:spacing w:after="20"/>
              <w:ind w:left="20"/>
              <w:jc w:val="both"/>
            </w:pPr>
            <w:r>
              <w:rPr>
                <w:rFonts w:ascii="Times New Roman"/>
                <w:b w:val="false"/>
                <w:i w:val="false"/>
                <w:color w:val="000000"/>
                <w:sz w:val="20"/>
              </w:rPr>
              <w:t>
(ctcdo:‌Identification‌Means‌Item‌Details)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3" w:id="2048"/>
          <w:p>
            <w:pPr>
              <w:spacing w:after="20"/>
              <w:ind w:left="20"/>
              <w:jc w:val="both"/>
            </w:pPr>
            <w:r>
              <w:rPr>
                <w:rFonts w:ascii="Times New Roman"/>
                <w:b w:val="false"/>
                <w:i w:val="false"/>
                <w:color w:val="000000"/>
                <w:sz w:val="20"/>
              </w:rPr>
              <w:t>
ctcdo:‌Identification‌Means‌Item‌Details‌Type (M.CT.CDT.00261)</w:t>
            </w:r>
          </w:p>
          <w:bookmarkEnd w:id="204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4" w:id="2049"/>
          <w:p>
            <w:pPr>
              <w:spacing w:after="20"/>
              <w:ind w:left="20"/>
              <w:jc w:val="both"/>
            </w:pPr>
            <w:r>
              <w:rPr>
                <w:rFonts w:ascii="Times New Roman"/>
                <w:b w:val="false"/>
                <w:i w:val="false"/>
                <w:color w:val="000000"/>
                <w:sz w:val="20"/>
              </w:rPr>
              <w:t>
*.1. Код вида средства идентификации</w:t>
            </w:r>
          </w:p>
          <w:bookmarkEnd w:id="2049"/>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5" w:id="2050"/>
          <w:p>
            <w:pPr>
              <w:spacing w:after="20"/>
              <w:ind w:left="20"/>
              <w:jc w:val="both"/>
            </w:pPr>
            <w:r>
              <w:rPr>
                <w:rFonts w:ascii="Times New Roman"/>
                <w:b w:val="false"/>
                <w:i w:val="false"/>
                <w:color w:val="000000"/>
                <w:sz w:val="20"/>
              </w:rPr>
              <w:t>
csdo:‌Code3‌Type (M.SDT.00180)</w:t>
            </w:r>
          </w:p>
          <w:bookmarkEnd w:id="20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7" w:id="2051"/>
          <w:p>
            <w:pPr>
              <w:spacing w:after="20"/>
              <w:ind w:left="20"/>
              <w:jc w:val="both"/>
            </w:pPr>
            <w:r>
              <w:rPr>
                <w:rFonts w:ascii="Times New Roman"/>
                <w:b w:val="false"/>
                <w:i w:val="false"/>
                <w:color w:val="000000"/>
                <w:sz w:val="20"/>
              </w:rPr>
              <w:t>
*.2. Регистрационный номер по единому реестру средств идентификации</w:t>
            </w:r>
          </w:p>
          <w:bookmarkEnd w:id="2051"/>
          <w:p>
            <w:pPr>
              <w:spacing w:after="20"/>
              <w:ind w:left="20"/>
              <w:jc w:val="both"/>
            </w:pPr>
            <w:r>
              <w:rPr>
                <w:rFonts w:ascii="Times New Roman"/>
                <w:b w:val="false"/>
                <w:i w:val="false"/>
                <w:color w:val="000000"/>
                <w:sz w:val="20"/>
              </w:rPr>
              <w:t>
(ctcdo:‌Identification‌Means‌Registry‌Id‌Details)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8" w:id="2052"/>
          <w:p>
            <w:pPr>
              <w:spacing w:after="20"/>
              <w:ind w:left="20"/>
              <w:jc w:val="both"/>
            </w:pPr>
            <w:r>
              <w:rPr>
                <w:rFonts w:ascii="Times New Roman"/>
                <w:b w:val="false"/>
                <w:i w:val="false"/>
                <w:color w:val="000000"/>
                <w:sz w:val="20"/>
              </w:rPr>
              <w:t>
ctcdo:‌Identification‌Means‌Registry‌Id‌Details‌Type (M.CT.CDT.00259)</w:t>
            </w:r>
          </w:p>
          <w:bookmarkEnd w:id="20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9" w:id="2053"/>
          <w:p>
            <w:pPr>
              <w:spacing w:after="20"/>
              <w:ind w:left="20"/>
              <w:jc w:val="both"/>
            </w:pPr>
            <w:r>
              <w:rPr>
                <w:rFonts w:ascii="Times New Roman"/>
                <w:b w:val="false"/>
                <w:i w:val="false"/>
                <w:color w:val="000000"/>
                <w:sz w:val="20"/>
              </w:rPr>
              <w:t>
*.2.1. Код вида средства идентификации</w:t>
            </w:r>
          </w:p>
          <w:bookmarkEnd w:id="2053"/>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0" w:id="2054"/>
          <w:p>
            <w:pPr>
              <w:spacing w:after="20"/>
              <w:ind w:left="20"/>
              <w:jc w:val="both"/>
            </w:pPr>
            <w:r>
              <w:rPr>
                <w:rFonts w:ascii="Times New Roman"/>
                <w:b w:val="false"/>
                <w:i w:val="false"/>
                <w:color w:val="000000"/>
                <w:sz w:val="20"/>
              </w:rPr>
              <w:t>
csdo:‌Code3‌Type (M.SDT.00180)</w:t>
            </w:r>
          </w:p>
          <w:bookmarkEnd w:id="20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2" w:id="2055"/>
          <w:p>
            <w:pPr>
              <w:spacing w:after="20"/>
              <w:ind w:left="20"/>
              <w:jc w:val="both"/>
            </w:pPr>
            <w:r>
              <w:rPr>
                <w:rFonts w:ascii="Times New Roman"/>
                <w:b w:val="false"/>
                <w:i w:val="false"/>
                <w:color w:val="000000"/>
                <w:sz w:val="20"/>
              </w:rPr>
              <w:t xml:space="preserve">
*.2.2. Код требований </w:t>
            </w:r>
          </w:p>
          <w:bookmarkEnd w:id="2055"/>
          <w:p>
            <w:pPr>
              <w:spacing w:after="20"/>
              <w:ind w:left="20"/>
              <w:jc w:val="both"/>
            </w:pPr>
            <w:r>
              <w:rPr>
                <w:rFonts w:ascii="Times New Roman"/>
                <w:b w:val="false"/>
                <w:i w:val="false"/>
                <w:color w:val="000000"/>
                <w:sz w:val="20"/>
              </w:rPr>
              <w:t>к составу информации</w:t>
            </w:r>
          </w:p>
          <w:p>
            <w:pPr>
              <w:spacing w:after="20"/>
              <w:ind w:left="20"/>
              <w:jc w:val="both"/>
            </w:pPr>
            <w:r>
              <w:rPr>
                <w:rFonts w:ascii="Times New Roman"/>
                <w:b w:val="false"/>
                <w:i w:val="false"/>
                <w:color w:val="000000"/>
                <w:sz w:val="20"/>
              </w:rPr>
              <w:t>
(ctsdo:‌Identification‌Means‌Info‌Requipment‌Code)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3" w:id="2056"/>
          <w:p>
            <w:pPr>
              <w:spacing w:after="20"/>
              <w:ind w:left="20"/>
              <w:jc w:val="both"/>
            </w:pPr>
            <w:r>
              <w:rPr>
                <w:rFonts w:ascii="Times New Roman"/>
                <w:b w:val="false"/>
                <w:i w:val="false"/>
                <w:color w:val="000000"/>
                <w:sz w:val="20"/>
              </w:rPr>
              <w:t>
csdo:‌Code3‌Type (M.SDT.00180)</w:t>
            </w:r>
          </w:p>
          <w:bookmarkEnd w:id="20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5" w:id="2057"/>
          <w:p>
            <w:pPr>
              <w:spacing w:after="20"/>
              <w:ind w:left="20"/>
              <w:jc w:val="both"/>
            </w:pPr>
            <w:r>
              <w:rPr>
                <w:rFonts w:ascii="Times New Roman"/>
                <w:b w:val="false"/>
                <w:i w:val="false"/>
                <w:color w:val="000000"/>
                <w:sz w:val="20"/>
              </w:rPr>
              <w:t>
*.3. Элемент данных средства идентификации</w:t>
            </w:r>
          </w:p>
          <w:bookmarkEnd w:id="2057"/>
          <w:p>
            <w:pPr>
              <w:spacing w:after="20"/>
              <w:ind w:left="20"/>
              <w:jc w:val="both"/>
            </w:pPr>
            <w:r>
              <w:rPr>
                <w:rFonts w:ascii="Times New Roman"/>
                <w:b w:val="false"/>
                <w:i w:val="false"/>
                <w:color w:val="000000"/>
                <w:sz w:val="20"/>
              </w:rPr>
              <w:t>
(ctcdo:‌Identification‌Means‌Data‌Unit‌Details)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6" w:id="2058"/>
          <w:p>
            <w:pPr>
              <w:spacing w:after="20"/>
              <w:ind w:left="20"/>
              <w:jc w:val="both"/>
            </w:pPr>
            <w:r>
              <w:rPr>
                <w:rFonts w:ascii="Times New Roman"/>
                <w:b w:val="false"/>
                <w:i w:val="false"/>
                <w:color w:val="000000"/>
                <w:sz w:val="20"/>
              </w:rPr>
              <w:t>
ctcdo:‌Identification‌Means‌Data‌Unit‌Details‌Type (M.CT.CDT.00262)</w:t>
            </w:r>
          </w:p>
          <w:bookmarkEnd w:id="205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7" w:id="2059"/>
          <w:p>
            <w:pPr>
              <w:spacing w:after="20"/>
              <w:ind w:left="20"/>
              <w:jc w:val="both"/>
            </w:pPr>
            <w:r>
              <w:rPr>
                <w:rFonts w:ascii="Times New Roman"/>
                <w:b w:val="false"/>
                <w:i w:val="false"/>
                <w:color w:val="000000"/>
                <w:sz w:val="20"/>
              </w:rPr>
              <w:t>
*.3.1. Идентификатор применения</w:t>
            </w:r>
          </w:p>
          <w:bookmarkEnd w:id="2059"/>
          <w:p>
            <w:pPr>
              <w:spacing w:after="20"/>
              <w:ind w:left="20"/>
              <w:jc w:val="both"/>
            </w:pPr>
            <w:r>
              <w:rPr>
                <w:rFonts w:ascii="Times New Roman"/>
                <w:b w:val="false"/>
                <w:i w:val="false"/>
                <w:color w:val="000000"/>
                <w:sz w:val="20"/>
              </w:rPr>
              <w:t>
(ctsdo:‌AIId)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8" w:id="2060"/>
          <w:p>
            <w:pPr>
              <w:spacing w:after="20"/>
              <w:ind w:left="20"/>
              <w:jc w:val="both"/>
            </w:pPr>
            <w:r>
              <w:rPr>
                <w:rFonts w:ascii="Times New Roman"/>
                <w:b w:val="false"/>
                <w:i w:val="false"/>
                <w:color w:val="000000"/>
                <w:sz w:val="20"/>
              </w:rPr>
              <w:t>
ctsdo:‌AIId‌Type (M.CT.SDT.00208)</w:t>
            </w:r>
          </w:p>
          <w:bookmarkEnd w:id="20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0" w:id="2061"/>
          <w:p>
            <w:pPr>
              <w:spacing w:after="20"/>
              <w:ind w:left="20"/>
              <w:jc w:val="both"/>
            </w:pPr>
            <w:r>
              <w:rPr>
                <w:rFonts w:ascii="Times New Roman"/>
                <w:b w:val="false"/>
                <w:i w:val="false"/>
                <w:color w:val="000000"/>
                <w:sz w:val="20"/>
              </w:rPr>
              <w:t>
*.3.2. Символьное значение элемента данных средства идентификации</w:t>
            </w:r>
          </w:p>
          <w:bookmarkEnd w:id="2061"/>
          <w:p>
            <w:pPr>
              <w:spacing w:after="20"/>
              <w:ind w:left="20"/>
              <w:jc w:val="both"/>
            </w:pPr>
            <w:r>
              <w:rPr>
                <w:rFonts w:ascii="Times New Roman"/>
                <w:b w:val="false"/>
                <w:i w:val="false"/>
                <w:color w:val="000000"/>
                <w:sz w:val="20"/>
              </w:rPr>
              <w:t>
(ctsdo:‌Identification‌Means‌Unit‌Character‌Value‌Id)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1" w:id="2062"/>
          <w:p>
            <w:pPr>
              <w:spacing w:after="20"/>
              <w:ind w:left="20"/>
              <w:jc w:val="both"/>
            </w:pPr>
            <w:r>
              <w:rPr>
                <w:rFonts w:ascii="Times New Roman"/>
                <w:b w:val="false"/>
                <w:i w:val="false"/>
                <w:color w:val="000000"/>
                <w:sz w:val="20"/>
              </w:rPr>
              <w:t>
ctsdo:‌Id100‌Type (M.CT.SDT.00101)</w:t>
            </w:r>
          </w:p>
          <w:bookmarkEnd w:id="20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4" w:id="2063"/>
          <w:p>
            <w:pPr>
              <w:spacing w:after="20"/>
              <w:ind w:left="20"/>
              <w:jc w:val="both"/>
            </w:pPr>
            <w:r>
              <w:rPr>
                <w:rFonts w:ascii="Times New Roman"/>
                <w:b w:val="false"/>
                <w:i w:val="false"/>
                <w:color w:val="000000"/>
                <w:sz w:val="20"/>
              </w:rPr>
              <w:t>
6.4.3. Статус маркированного товара</w:t>
            </w:r>
          </w:p>
          <w:bookmarkEnd w:id="2063"/>
          <w:p>
            <w:pPr>
              <w:spacing w:after="20"/>
              <w:ind w:left="20"/>
              <w:jc w:val="both"/>
            </w:pPr>
            <w:r>
              <w:rPr>
                <w:rFonts w:ascii="Times New Roman"/>
                <w:b w:val="false"/>
                <w:i w:val="false"/>
                <w:color w:val="000000"/>
                <w:sz w:val="20"/>
              </w:rPr>
              <w:t>
(ctcdo:‌Marked‌Goods‌Status‌Details)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статусе маркированного товара и дате </w:t>
            </w:r>
          </w:p>
          <w:p>
            <w:pPr>
              <w:spacing w:after="20"/>
              <w:ind w:left="20"/>
              <w:jc w:val="both"/>
            </w:pPr>
            <w:r>
              <w:rPr>
                <w:rFonts w:ascii="Times New Roman"/>
                <w:b w:val="false"/>
                <w:i w:val="false"/>
                <w:color w:val="000000"/>
                <w:sz w:val="20"/>
              </w:rPr>
              <w:t>и времени его установки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5" w:id="2064"/>
          <w:p>
            <w:pPr>
              <w:spacing w:after="20"/>
              <w:ind w:left="20"/>
              <w:jc w:val="both"/>
            </w:pPr>
            <w:r>
              <w:rPr>
                <w:rFonts w:ascii="Times New Roman"/>
                <w:b w:val="false"/>
                <w:i w:val="false"/>
                <w:color w:val="000000"/>
                <w:sz w:val="20"/>
              </w:rPr>
              <w:t>
ctcdo:‌Marked‌Goods‌Status‌Details‌Type (M.CT.CDT.00280)</w:t>
            </w:r>
          </w:p>
          <w:bookmarkEnd w:id="206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6" w:id="2065"/>
          <w:p>
            <w:pPr>
              <w:spacing w:after="20"/>
              <w:ind w:left="20"/>
              <w:jc w:val="both"/>
            </w:pPr>
            <w:r>
              <w:rPr>
                <w:rFonts w:ascii="Times New Roman"/>
                <w:b w:val="false"/>
                <w:i w:val="false"/>
                <w:color w:val="000000"/>
                <w:sz w:val="20"/>
              </w:rPr>
              <w:t>
*.1. Код статуса маркированного товара</w:t>
            </w:r>
          </w:p>
          <w:bookmarkEnd w:id="2065"/>
          <w:p>
            <w:pPr>
              <w:spacing w:after="20"/>
              <w:ind w:left="20"/>
              <w:jc w:val="both"/>
            </w:pPr>
            <w:r>
              <w:rPr>
                <w:rFonts w:ascii="Times New Roman"/>
                <w:b w:val="false"/>
                <w:i w:val="false"/>
                <w:color w:val="000000"/>
                <w:sz w:val="20"/>
              </w:rPr>
              <w:t>
(ctsdo:‌Marked‌Goods‌Status‌Code)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7" w:id="2066"/>
          <w:p>
            <w:pPr>
              <w:spacing w:after="20"/>
              <w:ind w:left="20"/>
              <w:jc w:val="both"/>
            </w:pPr>
            <w:r>
              <w:rPr>
                <w:rFonts w:ascii="Times New Roman"/>
                <w:b w:val="false"/>
                <w:i w:val="false"/>
                <w:color w:val="000000"/>
                <w:sz w:val="20"/>
              </w:rPr>
              <w:t>
csdo:‌Code2‌Type (M.SDT.00170)</w:t>
            </w:r>
          </w:p>
          <w:bookmarkEnd w:id="20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9" w:id="2067"/>
          <w:p>
            <w:pPr>
              <w:spacing w:after="20"/>
              <w:ind w:left="20"/>
              <w:jc w:val="both"/>
            </w:pPr>
            <w:r>
              <w:rPr>
                <w:rFonts w:ascii="Times New Roman"/>
                <w:b w:val="false"/>
                <w:i w:val="false"/>
                <w:color w:val="000000"/>
                <w:sz w:val="20"/>
              </w:rPr>
              <w:t>
*.2. Код причины установки статуса</w:t>
            </w:r>
          </w:p>
          <w:bookmarkEnd w:id="2067"/>
          <w:p>
            <w:pPr>
              <w:spacing w:after="20"/>
              <w:ind w:left="20"/>
              <w:jc w:val="both"/>
            </w:pPr>
            <w:r>
              <w:rPr>
                <w:rFonts w:ascii="Times New Roman"/>
                <w:b w:val="false"/>
                <w:i w:val="false"/>
                <w:color w:val="000000"/>
                <w:sz w:val="20"/>
              </w:rPr>
              <w:t>
(ctsdo:‌Marked‌Goods‌Status‌Reason‌Code)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причины установки статуса товара в национальном компоненте информационной системы маркировки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0" w:id="2068"/>
          <w:p>
            <w:pPr>
              <w:spacing w:after="20"/>
              <w:ind w:left="20"/>
              <w:jc w:val="both"/>
            </w:pPr>
            <w:r>
              <w:rPr>
                <w:rFonts w:ascii="Times New Roman"/>
                <w:b w:val="false"/>
                <w:i w:val="false"/>
                <w:color w:val="000000"/>
                <w:sz w:val="20"/>
              </w:rPr>
              <w:t>
csdo:‌Code2‌Type (M.SDT.00170)</w:t>
            </w:r>
          </w:p>
          <w:bookmarkEnd w:id="20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2" w:id="2069"/>
          <w:p>
            <w:pPr>
              <w:spacing w:after="20"/>
              <w:ind w:left="20"/>
              <w:jc w:val="both"/>
            </w:pPr>
            <w:r>
              <w:rPr>
                <w:rFonts w:ascii="Times New Roman"/>
                <w:b w:val="false"/>
                <w:i w:val="false"/>
                <w:color w:val="000000"/>
                <w:sz w:val="20"/>
              </w:rPr>
              <w:t>
*.3. Дата и время</w:t>
            </w:r>
          </w:p>
          <w:bookmarkEnd w:id="2069"/>
          <w:p>
            <w:pPr>
              <w:spacing w:after="20"/>
              <w:ind w:left="20"/>
              <w:jc w:val="both"/>
            </w:pPr>
            <w:r>
              <w:rPr>
                <w:rFonts w:ascii="Times New Roman"/>
                <w:b w:val="false"/>
                <w:i w:val="false"/>
                <w:color w:val="000000"/>
                <w:sz w:val="20"/>
              </w:rPr>
              <w:t>
(csdo:‌Event‌Date‌Time)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3" w:id="2070"/>
          <w:p>
            <w:pPr>
              <w:spacing w:after="20"/>
              <w:ind w:left="20"/>
              <w:jc w:val="both"/>
            </w:pPr>
            <w:r>
              <w:rPr>
                <w:rFonts w:ascii="Times New Roman"/>
                <w:b w:val="false"/>
                <w:i w:val="false"/>
                <w:color w:val="000000"/>
                <w:sz w:val="20"/>
              </w:rPr>
              <w:t>
bdt:‌Date‌Time‌Type (M.BDT.00006)</w:t>
            </w:r>
          </w:p>
          <w:bookmarkEnd w:id="2070"/>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4" w:id="2071"/>
          <w:p>
            <w:pPr>
              <w:spacing w:after="20"/>
              <w:ind w:left="20"/>
              <w:jc w:val="both"/>
            </w:pPr>
            <w:r>
              <w:rPr>
                <w:rFonts w:ascii="Times New Roman"/>
                <w:b w:val="false"/>
                <w:i w:val="false"/>
                <w:color w:val="000000"/>
                <w:sz w:val="20"/>
              </w:rPr>
              <w:t>
6.4.4. Результат обработки</w:t>
            </w:r>
          </w:p>
          <w:bookmarkEnd w:id="2071"/>
          <w:p>
            <w:pPr>
              <w:spacing w:after="20"/>
              <w:ind w:left="20"/>
              <w:jc w:val="both"/>
            </w:pPr>
            <w:r>
              <w:rPr>
                <w:rFonts w:ascii="Times New Roman"/>
                <w:b w:val="false"/>
                <w:i w:val="false"/>
                <w:color w:val="000000"/>
                <w:sz w:val="20"/>
              </w:rPr>
              <w:t>
(ctcdo:‌Result‌Details)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5" w:id="2072"/>
          <w:p>
            <w:pPr>
              <w:spacing w:after="20"/>
              <w:ind w:left="20"/>
              <w:jc w:val="both"/>
            </w:pPr>
            <w:r>
              <w:rPr>
                <w:rFonts w:ascii="Times New Roman"/>
                <w:b w:val="false"/>
                <w:i w:val="false"/>
                <w:color w:val="000000"/>
                <w:sz w:val="20"/>
              </w:rPr>
              <w:t>
ctcdo:‌Result‌Details‌Type (M.CT.CDT.00087)</w:t>
            </w:r>
          </w:p>
          <w:bookmarkEnd w:id="207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6" w:id="2073"/>
          <w:p>
            <w:pPr>
              <w:spacing w:after="20"/>
              <w:ind w:left="20"/>
              <w:jc w:val="both"/>
            </w:pPr>
            <w:r>
              <w:rPr>
                <w:rFonts w:ascii="Times New Roman"/>
                <w:b w:val="false"/>
                <w:i w:val="false"/>
                <w:color w:val="000000"/>
                <w:sz w:val="20"/>
              </w:rPr>
              <w:t>
*.1. Код результата обработки сведений</w:t>
            </w:r>
          </w:p>
          <w:bookmarkEnd w:id="2073"/>
          <w:p>
            <w:pPr>
              <w:spacing w:after="20"/>
              <w:ind w:left="20"/>
              <w:jc w:val="both"/>
            </w:pPr>
            <w:r>
              <w:rPr>
                <w:rFonts w:ascii="Times New Roman"/>
                <w:b w:val="false"/>
                <w:i w:val="false"/>
                <w:color w:val="000000"/>
                <w:sz w:val="20"/>
              </w:rPr>
              <w:t>
(ctsdo:‌Result‌Processing‌Code)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7" w:id="2074"/>
          <w:p>
            <w:pPr>
              <w:spacing w:after="20"/>
              <w:ind w:left="20"/>
              <w:jc w:val="both"/>
            </w:pPr>
            <w:r>
              <w:rPr>
                <w:rFonts w:ascii="Times New Roman"/>
                <w:b w:val="false"/>
                <w:i w:val="false"/>
                <w:color w:val="000000"/>
                <w:sz w:val="20"/>
              </w:rPr>
              <w:t>
csdo:‌Code1to3‌Type (M.SDT.00314)</w:t>
            </w:r>
          </w:p>
          <w:bookmarkEnd w:id="20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0" w:id="2075"/>
          <w:p>
            <w:pPr>
              <w:spacing w:after="20"/>
              <w:ind w:left="20"/>
              <w:jc w:val="both"/>
            </w:pPr>
            <w:r>
              <w:rPr>
                <w:rFonts w:ascii="Times New Roman"/>
                <w:b w:val="false"/>
                <w:i w:val="false"/>
                <w:color w:val="000000"/>
                <w:sz w:val="20"/>
              </w:rPr>
              <w:t>
*.2. Описание результата обработки сведений</w:t>
            </w:r>
          </w:p>
          <w:bookmarkEnd w:id="2075"/>
          <w:p>
            <w:pPr>
              <w:spacing w:after="20"/>
              <w:ind w:left="20"/>
              <w:jc w:val="both"/>
            </w:pPr>
            <w:r>
              <w:rPr>
                <w:rFonts w:ascii="Times New Roman"/>
                <w:b w:val="false"/>
                <w:i w:val="false"/>
                <w:color w:val="000000"/>
                <w:sz w:val="20"/>
              </w:rPr>
              <w:t>
(ctsdo:‌Result‌Description‌Text)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1" w:id="2076"/>
          <w:p>
            <w:pPr>
              <w:spacing w:after="20"/>
              <w:ind w:left="20"/>
              <w:jc w:val="both"/>
            </w:pPr>
            <w:r>
              <w:rPr>
                <w:rFonts w:ascii="Times New Roman"/>
                <w:b w:val="false"/>
                <w:i w:val="false"/>
                <w:color w:val="000000"/>
                <w:sz w:val="20"/>
              </w:rPr>
              <w:t>
csdo:‌Text250‌Type (M.SDT.00072)</w:t>
            </w:r>
          </w:p>
          <w:bookmarkEnd w:id="207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4" w:id="2077"/>
          <w:p>
            <w:pPr>
              <w:spacing w:after="20"/>
              <w:ind w:left="20"/>
              <w:jc w:val="both"/>
            </w:pPr>
            <w:r>
              <w:rPr>
                <w:rFonts w:ascii="Times New Roman"/>
                <w:b w:val="false"/>
                <w:i w:val="false"/>
                <w:color w:val="000000"/>
                <w:sz w:val="20"/>
              </w:rPr>
              <w:t>
6.4.5. Конечная дата</w:t>
            </w:r>
          </w:p>
          <w:bookmarkEnd w:id="2077"/>
          <w:p>
            <w:pPr>
              <w:spacing w:after="20"/>
              <w:ind w:left="20"/>
              <w:jc w:val="both"/>
            </w:pPr>
            <w:r>
              <w:rPr>
                <w:rFonts w:ascii="Times New Roman"/>
                <w:b w:val="false"/>
                <w:i w:val="false"/>
                <w:color w:val="000000"/>
                <w:sz w:val="20"/>
              </w:rPr>
              <w:t>
(csdo:‌End‌Date)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5" w:id="2078"/>
          <w:p>
            <w:pPr>
              <w:spacing w:after="20"/>
              <w:ind w:left="20"/>
              <w:jc w:val="both"/>
            </w:pPr>
            <w:r>
              <w:rPr>
                <w:rFonts w:ascii="Times New Roman"/>
                <w:b w:val="false"/>
                <w:i w:val="false"/>
                <w:color w:val="000000"/>
                <w:sz w:val="20"/>
              </w:rPr>
              <w:t>
bdt:‌Date‌Type (M.BDT.00005)</w:t>
            </w:r>
          </w:p>
          <w:bookmarkEnd w:id="2078"/>
          <w:p>
            <w:pPr>
              <w:spacing w:after="20"/>
              <w:ind w:left="20"/>
              <w:jc w:val="both"/>
            </w:pPr>
            <w:r>
              <w:rPr>
                <w:rFonts w:ascii="Times New Roman"/>
                <w:b w:val="false"/>
                <w:i w:val="false"/>
                <w:color w:val="000000"/>
                <w:sz w:val="20"/>
              </w:rPr>
              <w:t>
Обозначение даты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6" w:id="2079"/>
          <w:p>
            <w:pPr>
              <w:spacing w:after="20"/>
              <w:ind w:left="20"/>
              <w:jc w:val="both"/>
            </w:pPr>
            <w:r>
              <w:rPr>
                <w:rFonts w:ascii="Times New Roman"/>
                <w:b w:val="false"/>
                <w:i w:val="false"/>
                <w:color w:val="000000"/>
                <w:sz w:val="20"/>
              </w:rPr>
              <w:t>
6.4.6. Номер серии продукта</w:t>
            </w:r>
          </w:p>
          <w:bookmarkEnd w:id="2079"/>
          <w:p>
            <w:pPr>
              <w:spacing w:after="20"/>
              <w:ind w:left="20"/>
              <w:jc w:val="both"/>
            </w:pPr>
            <w:r>
              <w:rPr>
                <w:rFonts w:ascii="Times New Roman"/>
                <w:b w:val="false"/>
                <w:i w:val="false"/>
                <w:color w:val="000000"/>
                <w:sz w:val="20"/>
              </w:rPr>
              <w:t>
(ctsdo:‌Product‌Series‌Id)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7" w:id="2080"/>
          <w:p>
            <w:pPr>
              <w:spacing w:after="20"/>
              <w:ind w:left="20"/>
              <w:jc w:val="both"/>
            </w:pPr>
            <w:r>
              <w:rPr>
                <w:rFonts w:ascii="Times New Roman"/>
                <w:b w:val="false"/>
                <w:i w:val="false"/>
                <w:color w:val="000000"/>
                <w:sz w:val="20"/>
              </w:rPr>
              <w:t>
csdo:‌Id50‌Type (M.SDT.00093)</w:t>
            </w:r>
          </w:p>
          <w:bookmarkEnd w:id="20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0" w:id="2081"/>
          <w:p>
            <w:pPr>
              <w:spacing w:after="20"/>
              <w:ind w:left="20"/>
              <w:jc w:val="both"/>
            </w:pPr>
            <w:r>
              <w:rPr>
                <w:rFonts w:ascii="Times New Roman"/>
                <w:b w:val="false"/>
                <w:i w:val="false"/>
                <w:color w:val="000000"/>
                <w:sz w:val="20"/>
              </w:rPr>
              <w:t>
6.5. Средство идентификации на упаковке вышестоящего уровня</w:t>
            </w:r>
          </w:p>
          <w:bookmarkEnd w:id="2081"/>
          <w:p>
            <w:pPr>
              <w:spacing w:after="20"/>
              <w:ind w:left="20"/>
              <w:jc w:val="both"/>
            </w:pPr>
            <w:r>
              <w:rPr>
                <w:rFonts w:ascii="Times New Roman"/>
                <w:b w:val="false"/>
                <w:i w:val="false"/>
                <w:color w:val="000000"/>
                <w:sz w:val="20"/>
              </w:rPr>
              <w:t>
(ctcdo:‌Parent‌Identification‌Means‌Details)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размещенная </w:t>
            </w:r>
          </w:p>
          <w:p>
            <w:pPr>
              <w:spacing w:after="20"/>
              <w:ind w:left="20"/>
              <w:jc w:val="both"/>
            </w:pPr>
            <w:r>
              <w:rPr>
                <w:rFonts w:ascii="Times New Roman"/>
                <w:b w:val="false"/>
                <w:i w:val="false"/>
                <w:color w:val="000000"/>
                <w:sz w:val="20"/>
              </w:rPr>
              <w:t>в средстве идентификации, размещенном на упаковке вышестоящего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1" w:id="2082"/>
          <w:p>
            <w:pPr>
              <w:spacing w:after="20"/>
              <w:ind w:left="20"/>
              <w:jc w:val="both"/>
            </w:pPr>
            <w:r>
              <w:rPr>
                <w:rFonts w:ascii="Times New Roman"/>
                <w:b w:val="false"/>
                <w:i w:val="false"/>
                <w:color w:val="000000"/>
                <w:sz w:val="20"/>
              </w:rPr>
              <w:t>
ctcdo:‌Identification‌Means‌Item‌Details‌Type (M.CT.CDT.00261)</w:t>
            </w:r>
          </w:p>
          <w:bookmarkEnd w:id="20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2" w:id="2083"/>
          <w:p>
            <w:pPr>
              <w:spacing w:after="20"/>
              <w:ind w:left="20"/>
              <w:jc w:val="both"/>
            </w:pPr>
            <w:r>
              <w:rPr>
                <w:rFonts w:ascii="Times New Roman"/>
                <w:b w:val="false"/>
                <w:i w:val="false"/>
                <w:color w:val="000000"/>
                <w:sz w:val="20"/>
              </w:rPr>
              <w:t>
6.5.1. Код вида средства идентификации</w:t>
            </w:r>
          </w:p>
          <w:bookmarkEnd w:id="2083"/>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3" w:id="2084"/>
          <w:p>
            <w:pPr>
              <w:spacing w:after="20"/>
              <w:ind w:left="20"/>
              <w:jc w:val="both"/>
            </w:pPr>
            <w:r>
              <w:rPr>
                <w:rFonts w:ascii="Times New Roman"/>
                <w:b w:val="false"/>
                <w:i w:val="false"/>
                <w:color w:val="000000"/>
                <w:sz w:val="20"/>
              </w:rPr>
              <w:t>
csdo:‌Code3‌Type (M.SDT.00180)</w:t>
            </w:r>
          </w:p>
          <w:bookmarkEnd w:id="20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5" w:id="2085"/>
          <w:p>
            <w:pPr>
              <w:spacing w:after="20"/>
              <w:ind w:left="20"/>
              <w:jc w:val="both"/>
            </w:pPr>
            <w:r>
              <w:rPr>
                <w:rFonts w:ascii="Times New Roman"/>
                <w:b w:val="false"/>
                <w:i w:val="false"/>
                <w:color w:val="000000"/>
                <w:sz w:val="20"/>
              </w:rPr>
              <w:t>
6.5.2. Регистрационный номер по единому реестру средств идентификации</w:t>
            </w:r>
          </w:p>
          <w:bookmarkEnd w:id="2085"/>
          <w:p>
            <w:pPr>
              <w:spacing w:after="20"/>
              <w:ind w:left="20"/>
              <w:jc w:val="both"/>
            </w:pPr>
            <w:r>
              <w:rPr>
                <w:rFonts w:ascii="Times New Roman"/>
                <w:b w:val="false"/>
                <w:i w:val="false"/>
                <w:color w:val="000000"/>
                <w:sz w:val="20"/>
              </w:rPr>
              <w:t>
(ctcdo:‌Identification‌Means‌Registry‌Id‌Details)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6" w:id="2086"/>
          <w:p>
            <w:pPr>
              <w:spacing w:after="20"/>
              <w:ind w:left="20"/>
              <w:jc w:val="both"/>
            </w:pPr>
            <w:r>
              <w:rPr>
                <w:rFonts w:ascii="Times New Roman"/>
                <w:b w:val="false"/>
                <w:i w:val="false"/>
                <w:color w:val="000000"/>
                <w:sz w:val="20"/>
              </w:rPr>
              <w:t>
ctcdo:‌Identification‌Means‌Registry‌Id‌Details‌Type (M.CT.CDT.00259)</w:t>
            </w:r>
          </w:p>
          <w:bookmarkEnd w:id="208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7" w:id="2087"/>
          <w:p>
            <w:pPr>
              <w:spacing w:after="20"/>
              <w:ind w:left="20"/>
              <w:jc w:val="both"/>
            </w:pPr>
            <w:r>
              <w:rPr>
                <w:rFonts w:ascii="Times New Roman"/>
                <w:b w:val="false"/>
                <w:i w:val="false"/>
                <w:color w:val="000000"/>
                <w:sz w:val="20"/>
              </w:rPr>
              <w:t>
*.1. Код вида средства идентификации</w:t>
            </w:r>
          </w:p>
          <w:bookmarkEnd w:id="2087"/>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8" w:id="2088"/>
          <w:p>
            <w:pPr>
              <w:spacing w:after="20"/>
              <w:ind w:left="20"/>
              <w:jc w:val="both"/>
            </w:pPr>
            <w:r>
              <w:rPr>
                <w:rFonts w:ascii="Times New Roman"/>
                <w:b w:val="false"/>
                <w:i w:val="false"/>
                <w:color w:val="000000"/>
                <w:sz w:val="20"/>
              </w:rPr>
              <w:t>
csdo:‌Code3‌Type (M.SDT.00180)</w:t>
            </w:r>
          </w:p>
          <w:bookmarkEnd w:id="20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0" w:id="2089"/>
          <w:p>
            <w:pPr>
              <w:spacing w:after="20"/>
              <w:ind w:left="20"/>
              <w:jc w:val="both"/>
            </w:pPr>
            <w:r>
              <w:rPr>
                <w:rFonts w:ascii="Times New Roman"/>
                <w:b w:val="false"/>
                <w:i w:val="false"/>
                <w:color w:val="000000"/>
                <w:sz w:val="20"/>
              </w:rPr>
              <w:t>
*.2. Код требований к составу информации</w:t>
            </w:r>
          </w:p>
          <w:bookmarkEnd w:id="2089"/>
          <w:p>
            <w:pPr>
              <w:spacing w:after="20"/>
              <w:ind w:left="20"/>
              <w:jc w:val="both"/>
            </w:pPr>
            <w:r>
              <w:rPr>
                <w:rFonts w:ascii="Times New Roman"/>
                <w:b w:val="false"/>
                <w:i w:val="false"/>
                <w:color w:val="000000"/>
                <w:sz w:val="20"/>
              </w:rPr>
              <w:t>
(ctsdo:‌Identification‌Means‌Info‌Requipment‌Code)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1" w:id="2090"/>
          <w:p>
            <w:pPr>
              <w:spacing w:after="20"/>
              <w:ind w:left="20"/>
              <w:jc w:val="both"/>
            </w:pPr>
            <w:r>
              <w:rPr>
                <w:rFonts w:ascii="Times New Roman"/>
                <w:b w:val="false"/>
                <w:i w:val="false"/>
                <w:color w:val="000000"/>
                <w:sz w:val="20"/>
              </w:rPr>
              <w:t>
csdo:‌Code3‌Type (M.SDT.00180)</w:t>
            </w:r>
          </w:p>
          <w:bookmarkEnd w:id="20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3" w:id="2091"/>
          <w:p>
            <w:pPr>
              <w:spacing w:after="20"/>
              <w:ind w:left="20"/>
              <w:jc w:val="both"/>
            </w:pPr>
            <w:r>
              <w:rPr>
                <w:rFonts w:ascii="Times New Roman"/>
                <w:b w:val="false"/>
                <w:i w:val="false"/>
                <w:color w:val="000000"/>
                <w:sz w:val="20"/>
              </w:rPr>
              <w:t>
6.5.3. Элемент данных средства идентификации</w:t>
            </w:r>
          </w:p>
          <w:bookmarkEnd w:id="2091"/>
          <w:p>
            <w:pPr>
              <w:spacing w:after="20"/>
              <w:ind w:left="20"/>
              <w:jc w:val="both"/>
            </w:pPr>
            <w:r>
              <w:rPr>
                <w:rFonts w:ascii="Times New Roman"/>
                <w:b w:val="false"/>
                <w:i w:val="false"/>
                <w:color w:val="000000"/>
                <w:sz w:val="20"/>
              </w:rPr>
              <w:t>
(ctcdo:‌Identification‌Means‌Data‌Unit‌Details)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4" w:id="2092"/>
          <w:p>
            <w:pPr>
              <w:spacing w:after="20"/>
              <w:ind w:left="20"/>
              <w:jc w:val="both"/>
            </w:pPr>
            <w:r>
              <w:rPr>
                <w:rFonts w:ascii="Times New Roman"/>
                <w:b w:val="false"/>
                <w:i w:val="false"/>
                <w:color w:val="000000"/>
                <w:sz w:val="20"/>
              </w:rPr>
              <w:t>
ctcdo:‌Identification‌Means‌Data‌Unit‌Details‌Type (M.CT.CDT.00262)</w:t>
            </w:r>
          </w:p>
          <w:bookmarkEnd w:id="209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5" w:id="2093"/>
          <w:p>
            <w:pPr>
              <w:spacing w:after="20"/>
              <w:ind w:left="20"/>
              <w:jc w:val="both"/>
            </w:pPr>
            <w:r>
              <w:rPr>
                <w:rFonts w:ascii="Times New Roman"/>
                <w:b w:val="false"/>
                <w:i w:val="false"/>
                <w:color w:val="000000"/>
                <w:sz w:val="20"/>
              </w:rPr>
              <w:t>
*.1. Идентификатор применения</w:t>
            </w:r>
          </w:p>
          <w:bookmarkEnd w:id="2093"/>
          <w:p>
            <w:pPr>
              <w:spacing w:after="20"/>
              <w:ind w:left="20"/>
              <w:jc w:val="both"/>
            </w:pPr>
            <w:r>
              <w:rPr>
                <w:rFonts w:ascii="Times New Roman"/>
                <w:b w:val="false"/>
                <w:i w:val="false"/>
                <w:color w:val="000000"/>
                <w:sz w:val="20"/>
              </w:rPr>
              <w:t>
(ctsdo:‌AIId)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6" w:id="2094"/>
          <w:p>
            <w:pPr>
              <w:spacing w:after="20"/>
              <w:ind w:left="20"/>
              <w:jc w:val="both"/>
            </w:pPr>
            <w:r>
              <w:rPr>
                <w:rFonts w:ascii="Times New Roman"/>
                <w:b w:val="false"/>
                <w:i w:val="false"/>
                <w:color w:val="000000"/>
                <w:sz w:val="20"/>
              </w:rPr>
              <w:t>
ctsdo:‌AIId‌Type (M.CT.SDT.00208)</w:t>
            </w:r>
          </w:p>
          <w:bookmarkEnd w:id="20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8" w:id="2095"/>
          <w:p>
            <w:pPr>
              <w:spacing w:after="20"/>
              <w:ind w:left="20"/>
              <w:jc w:val="both"/>
            </w:pPr>
            <w:r>
              <w:rPr>
                <w:rFonts w:ascii="Times New Roman"/>
                <w:b w:val="false"/>
                <w:i w:val="false"/>
                <w:color w:val="000000"/>
                <w:sz w:val="20"/>
              </w:rPr>
              <w:t>
*.2. Символьное значение элемента данных средства идентификации</w:t>
            </w:r>
          </w:p>
          <w:bookmarkEnd w:id="2095"/>
          <w:p>
            <w:pPr>
              <w:spacing w:after="20"/>
              <w:ind w:left="20"/>
              <w:jc w:val="both"/>
            </w:pPr>
            <w:r>
              <w:rPr>
                <w:rFonts w:ascii="Times New Roman"/>
                <w:b w:val="false"/>
                <w:i w:val="false"/>
                <w:color w:val="000000"/>
                <w:sz w:val="20"/>
              </w:rPr>
              <w:t>
(ctsdo:‌Identification‌Means‌Unit‌Character‌Value‌Id)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9" w:id="2096"/>
          <w:p>
            <w:pPr>
              <w:spacing w:after="20"/>
              <w:ind w:left="20"/>
              <w:jc w:val="both"/>
            </w:pPr>
            <w:r>
              <w:rPr>
                <w:rFonts w:ascii="Times New Roman"/>
                <w:b w:val="false"/>
                <w:i w:val="false"/>
                <w:color w:val="000000"/>
                <w:sz w:val="20"/>
              </w:rPr>
              <w:t>
ctsdo:‌Id100‌Type (M.CT.SDT.00101)</w:t>
            </w:r>
          </w:p>
          <w:bookmarkEnd w:id="20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3022" w:id="2097"/>
    <w:p>
      <w:pPr>
        <w:spacing w:after="0"/>
        <w:ind w:left="0"/>
        <w:jc w:val="both"/>
      </w:pPr>
      <w:r>
        <w:rPr>
          <w:rFonts w:ascii="Times New Roman"/>
          <w:b w:val="false"/>
          <w:i w:val="false"/>
          <w:color w:val="000000"/>
          <w:sz w:val="28"/>
        </w:rPr>
        <w:t>
      25. Описание структуры электронного документа (сведений) "Сведения об обороте товара, маркированного средствами идентификации, представляемые в Комиссию" (R.CT.LS.03.013) приведено в таблице 17.</w:t>
      </w:r>
    </w:p>
    <w:bookmarkEnd w:id="2097"/>
    <w:bookmarkStart w:name="z3023" w:id="2098"/>
    <w:p>
      <w:pPr>
        <w:spacing w:after="0"/>
        <w:ind w:left="0"/>
        <w:jc w:val="both"/>
      </w:pPr>
      <w:r>
        <w:rPr>
          <w:rFonts w:ascii="Times New Roman"/>
          <w:b w:val="false"/>
          <w:i w:val="false"/>
          <w:color w:val="000000"/>
          <w:sz w:val="28"/>
        </w:rPr>
        <w:t>
      Таблица 17</w:t>
      </w:r>
    </w:p>
    <w:bookmarkEnd w:id="2098"/>
    <w:bookmarkStart w:name="z3024" w:id="2099"/>
    <w:p>
      <w:pPr>
        <w:spacing w:after="0"/>
        <w:ind w:left="0"/>
        <w:jc w:val="left"/>
      </w:pPr>
      <w:r>
        <w:rPr>
          <w:rFonts w:ascii="Times New Roman"/>
          <w:b/>
          <w:i w:val="false"/>
          <w:color w:val="000000"/>
        </w:rPr>
        <w:t xml:space="preserve"> Описание структуры электронного документа (сведений) "Сведения об обороте товара, маркированного средствами идентификации, представляемые в Комиссию" (R.CT.LS.03.013)</w:t>
      </w:r>
    </w:p>
    <w:bookmarkEnd w:id="20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обороте товара, маркированного средствами идентификации, представляемые в Комиссию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обороте товара, маркированного средствами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urn:EEC:R:CT:LS:03:IdentificatedGoodsMonitoring:v1.0.1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IdentificatedGoodsMonitoring</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EEC_R_CT_LS_03_IdentificatedGoodsMonitoring_v1.0.1.xsd</w:t>
            </w:r>
          </w:p>
        </w:tc>
      </w:tr>
    </w:tbl>
    <w:bookmarkStart w:name="z3025" w:id="2100"/>
    <w:p>
      <w:pPr>
        <w:spacing w:after="0"/>
        <w:ind w:left="0"/>
        <w:jc w:val="both"/>
      </w:pPr>
      <w:r>
        <w:rPr>
          <w:rFonts w:ascii="Times New Roman"/>
          <w:b w:val="false"/>
          <w:i w:val="false"/>
          <w:color w:val="000000"/>
          <w:sz w:val="28"/>
        </w:rPr>
        <w:t>
      26. Импортируемые пространства имен приведены в таблице 18.</w:t>
      </w:r>
    </w:p>
    <w:bookmarkEnd w:id="2100"/>
    <w:bookmarkStart w:name="z3026" w:id="2101"/>
    <w:p>
      <w:pPr>
        <w:spacing w:after="0"/>
        <w:ind w:left="0"/>
        <w:jc w:val="both"/>
      </w:pPr>
      <w:r>
        <w:rPr>
          <w:rFonts w:ascii="Times New Roman"/>
          <w:b w:val="false"/>
          <w:i w:val="false"/>
          <w:color w:val="000000"/>
          <w:sz w:val="28"/>
        </w:rPr>
        <w:t>
      Таблица 18</w:t>
      </w:r>
    </w:p>
    <w:bookmarkEnd w:id="2101"/>
    <w:bookmarkStart w:name="z3027" w:id="2102"/>
    <w:p>
      <w:pPr>
        <w:spacing w:after="0"/>
        <w:ind w:left="0"/>
        <w:jc w:val="left"/>
      </w:pPr>
      <w:r>
        <w:rPr>
          <w:rFonts w:ascii="Times New Roman"/>
          <w:b/>
          <w:i w:val="false"/>
          <w:color w:val="000000"/>
        </w:rPr>
        <w:t xml:space="preserve"> Импортируемые пространства имен</w:t>
      </w:r>
    </w:p>
    <w:bookmarkEnd w:id="2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028" w:id="2103"/>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103"/>
    <w:bookmarkStart w:name="z3029" w:id="2104"/>
    <w:p>
      <w:pPr>
        <w:spacing w:after="0"/>
        <w:ind w:left="0"/>
        <w:jc w:val="both"/>
      </w:pPr>
      <w:r>
        <w:rPr>
          <w:rFonts w:ascii="Times New Roman"/>
          <w:b w:val="false"/>
          <w:i w:val="false"/>
          <w:color w:val="000000"/>
          <w:sz w:val="28"/>
        </w:rPr>
        <w:t>
      27. Реквизитный состав структуры электронного документа (сведений) "Сведения об обороте товара, маркированного средствами идентификации, представляемые в Комиссию" (R.CT.LS.03.013) приведен в таблице 19.</w:t>
      </w:r>
    </w:p>
    <w:bookmarkEnd w:id="2104"/>
    <w:bookmarkStart w:name="z3030" w:id="2105"/>
    <w:p>
      <w:pPr>
        <w:spacing w:after="0"/>
        <w:ind w:left="0"/>
        <w:jc w:val="both"/>
      </w:pPr>
      <w:r>
        <w:rPr>
          <w:rFonts w:ascii="Times New Roman"/>
          <w:b w:val="false"/>
          <w:i w:val="false"/>
          <w:color w:val="000000"/>
          <w:sz w:val="28"/>
        </w:rPr>
        <w:t>
      Таблица 19</w:t>
      </w:r>
    </w:p>
    <w:bookmarkEnd w:id="2105"/>
    <w:bookmarkStart w:name="z3031" w:id="2106"/>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"Сведения об обороте товара, маркированного средствами идентификации, представляемые в Комиссию" (R.CT.LS.03.013)</w:t>
      </w:r>
    </w:p>
    <w:bookmarkEnd w:id="2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2" w:id="2107"/>
          <w:p>
            <w:pPr>
              <w:spacing w:after="20"/>
              <w:ind w:left="20"/>
              <w:jc w:val="both"/>
            </w:pPr>
            <w:r>
              <w:rPr>
                <w:rFonts w:ascii="Times New Roman"/>
                <w:b w:val="false"/>
                <w:i w:val="false"/>
                <w:color w:val="000000"/>
                <w:sz w:val="20"/>
              </w:rPr>
              <w:t>
1. Заголовок электронного документа (сведений)</w:t>
            </w:r>
          </w:p>
          <w:bookmarkEnd w:id="2107"/>
          <w:p>
            <w:pPr>
              <w:spacing w:after="20"/>
              <w:ind w:left="20"/>
              <w:jc w:val="both"/>
            </w:pPr>
            <w:r>
              <w:rPr>
                <w:rFonts w:ascii="Times New Roman"/>
                <w:b w:val="false"/>
                <w:i w:val="false"/>
                <w:color w:val="000000"/>
                <w:sz w:val="20"/>
              </w:rPr>
              <w:t>
(ccdo:‌EDoc‌Header)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3" w:id="2108"/>
          <w:p>
            <w:pPr>
              <w:spacing w:after="20"/>
              <w:ind w:left="20"/>
              <w:jc w:val="both"/>
            </w:pPr>
            <w:r>
              <w:rPr>
                <w:rFonts w:ascii="Times New Roman"/>
                <w:b w:val="false"/>
                <w:i w:val="false"/>
                <w:color w:val="000000"/>
                <w:sz w:val="20"/>
              </w:rPr>
              <w:t>
ccdo:‌EDoc‌Header‌Type (M.CDT.90001)</w:t>
            </w:r>
          </w:p>
          <w:bookmarkEnd w:id="21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4" w:id="2109"/>
          <w:p>
            <w:pPr>
              <w:spacing w:after="20"/>
              <w:ind w:left="20"/>
              <w:jc w:val="both"/>
            </w:pPr>
            <w:r>
              <w:rPr>
                <w:rFonts w:ascii="Times New Roman"/>
                <w:b w:val="false"/>
                <w:i w:val="false"/>
                <w:color w:val="000000"/>
                <w:sz w:val="20"/>
              </w:rPr>
              <w:t>
1.1. Код сообщения общего процесса</w:t>
            </w:r>
          </w:p>
          <w:bookmarkEnd w:id="2109"/>
          <w:p>
            <w:pPr>
              <w:spacing w:after="20"/>
              <w:ind w:left="20"/>
              <w:jc w:val="both"/>
            </w:pPr>
            <w:r>
              <w:rPr>
                <w:rFonts w:ascii="Times New Roman"/>
                <w:b w:val="false"/>
                <w:i w:val="false"/>
                <w:color w:val="000000"/>
                <w:sz w:val="20"/>
              </w:rPr>
              <w:t>
(csdo:‌Inf‌Envelope‌Code)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5" w:id="2110"/>
          <w:p>
            <w:pPr>
              <w:spacing w:after="20"/>
              <w:ind w:left="20"/>
              <w:jc w:val="both"/>
            </w:pPr>
            <w:r>
              <w:rPr>
                <w:rFonts w:ascii="Times New Roman"/>
                <w:b w:val="false"/>
                <w:i w:val="false"/>
                <w:color w:val="000000"/>
                <w:sz w:val="20"/>
              </w:rPr>
              <w:t>
csdo:‌Inf‌Envelope‌Code‌Type (M.SDT.90004)</w:t>
            </w:r>
          </w:p>
          <w:bookmarkEnd w:id="211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7" w:id="2111"/>
          <w:p>
            <w:pPr>
              <w:spacing w:after="20"/>
              <w:ind w:left="20"/>
              <w:jc w:val="both"/>
            </w:pPr>
            <w:r>
              <w:rPr>
                <w:rFonts w:ascii="Times New Roman"/>
                <w:b w:val="false"/>
                <w:i w:val="false"/>
                <w:color w:val="000000"/>
                <w:sz w:val="20"/>
              </w:rPr>
              <w:t>
1.2. Код электронного документа (сведений)</w:t>
            </w:r>
          </w:p>
          <w:bookmarkEnd w:id="2111"/>
          <w:p>
            <w:pPr>
              <w:spacing w:after="20"/>
              <w:ind w:left="20"/>
              <w:jc w:val="both"/>
            </w:pPr>
            <w:r>
              <w:rPr>
                <w:rFonts w:ascii="Times New Roman"/>
                <w:b w:val="false"/>
                <w:i w:val="false"/>
                <w:color w:val="000000"/>
                <w:sz w:val="20"/>
              </w:rPr>
              <w:t>
(csdo:‌EDoc‌Code)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8" w:id="2112"/>
          <w:p>
            <w:pPr>
              <w:spacing w:after="20"/>
              <w:ind w:left="20"/>
              <w:jc w:val="both"/>
            </w:pPr>
            <w:r>
              <w:rPr>
                <w:rFonts w:ascii="Times New Roman"/>
                <w:b w:val="false"/>
                <w:i w:val="false"/>
                <w:color w:val="000000"/>
                <w:sz w:val="20"/>
              </w:rPr>
              <w:t>
csdo:‌EDoc‌Code‌Type (M.SDT.90001)</w:t>
            </w:r>
          </w:p>
          <w:bookmarkEnd w:id="211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0" w:id="2113"/>
          <w:p>
            <w:pPr>
              <w:spacing w:after="20"/>
              <w:ind w:left="20"/>
              <w:jc w:val="both"/>
            </w:pPr>
            <w:r>
              <w:rPr>
                <w:rFonts w:ascii="Times New Roman"/>
                <w:b w:val="false"/>
                <w:i w:val="false"/>
                <w:color w:val="000000"/>
                <w:sz w:val="20"/>
              </w:rPr>
              <w:t>
1.3. Идентификатор электронного документа (сведений)</w:t>
            </w:r>
          </w:p>
          <w:bookmarkEnd w:id="2113"/>
          <w:p>
            <w:pPr>
              <w:spacing w:after="20"/>
              <w:ind w:left="20"/>
              <w:jc w:val="both"/>
            </w:pPr>
            <w:r>
              <w:rPr>
                <w:rFonts w:ascii="Times New Roman"/>
                <w:b w:val="false"/>
                <w:i w:val="false"/>
                <w:color w:val="000000"/>
                <w:sz w:val="20"/>
              </w:rPr>
              <w:t>
(csdo:‌EDoc‌Id)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1" w:id="2114"/>
          <w:p>
            <w:pPr>
              <w:spacing w:after="20"/>
              <w:ind w:left="20"/>
              <w:jc w:val="both"/>
            </w:pPr>
            <w:r>
              <w:rPr>
                <w:rFonts w:ascii="Times New Roman"/>
                <w:b w:val="false"/>
                <w:i w:val="false"/>
                <w:color w:val="000000"/>
                <w:sz w:val="20"/>
              </w:rPr>
              <w:t>
csdo:‌Universally‌Unique‌Id‌Type (M.SDT.90003)</w:t>
            </w:r>
          </w:p>
          <w:bookmarkEnd w:id="21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3" w:id="2115"/>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115"/>
          <w:p>
            <w:pPr>
              <w:spacing w:after="20"/>
              <w:ind w:left="20"/>
              <w:jc w:val="both"/>
            </w:pPr>
            <w:r>
              <w:rPr>
                <w:rFonts w:ascii="Times New Roman"/>
                <w:b w:val="false"/>
                <w:i w:val="false"/>
                <w:color w:val="000000"/>
                <w:sz w:val="20"/>
              </w:rPr>
              <w:t>
(csdo:‌EDoc‌Ref‌Id)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4" w:id="2116"/>
          <w:p>
            <w:pPr>
              <w:spacing w:after="20"/>
              <w:ind w:left="20"/>
              <w:jc w:val="both"/>
            </w:pPr>
            <w:r>
              <w:rPr>
                <w:rFonts w:ascii="Times New Roman"/>
                <w:b w:val="false"/>
                <w:i w:val="false"/>
                <w:color w:val="000000"/>
                <w:sz w:val="20"/>
              </w:rPr>
              <w:t>
csdo:‌Universally‌Unique‌Id‌Type (M.SDT.90003)</w:t>
            </w:r>
          </w:p>
          <w:bookmarkEnd w:id="211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6" w:id="2117"/>
          <w:p>
            <w:pPr>
              <w:spacing w:after="20"/>
              <w:ind w:left="20"/>
              <w:jc w:val="both"/>
            </w:pPr>
            <w:r>
              <w:rPr>
                <w:rFonts w:ascii="Times New Roman"/>
                <w:b w:val="false"/>
                <w:i w:val="false"/>
                <w:color w:val="000000"/>
                <w:sz w:val="20"/>
              </w:rPr>
              <w:t>
1.5. Дата и время электронного документа (сведений)</w:t>
            </w:r>
          </w:p>
          <w:bookmarkEnd w:id="2117"/>
          <w:p>
            <w:pPr>
              <w:spacing w:after="20"/>
              <w:ind w:left="20"/>
              <w:jc w:val="both"/>
            </w:pPr>
            <w:r>
              <w:rPr>
                <w:rFonts w:ascii="Times New Roman"/>
                <w:b w:val="false"/>
                <w:i w:val="false"/>
                <w:color w:val="000000"/>
                <w:sz w:val="20"/>
              </w:rPr>
              <w:t>
(csdo:‌EDoc‌Date‌Time)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7" w:id="2118"/>
          <w:p>
            <w:pPr>
              <w:spacing w:after="20"/>
              <w:ind w:left="20"/>
              <w:jc w:val="both"/>
            </w:pPr>
            <w:r>
              <w:rPr>
                <w:rFonts w:ascii="Times New Roman"/>
                <w:b w:val="false"/>
                <w:i w:val="false"/>
                <w:color w:val="000000"/>
                <w:sz w:val="20"/>
              </w:rPr>
              <w:t>
bdt:‌Date‌Time‌Type (M.BDT.00006)</w:t>
            </w:r>
          </w:p>
          <w:bookmarkEnd w:id="2118"/>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8" w:id="2119"/>
          <w:p>
            <w:pPr>
              <w:spacing w:after="20"/>
              <w:ind w:left="20"/>
              <w:jc w:val="both"/>
            </w:pPr>
            <w:r>
              <w:rPr>
                <w:rFonts w:ascii="Times New Roman"/>
                <w:b w:val="false"/>
                <w:i w:val="false"/>
                <w:color w:val="000000"/>
                <w:sz w:val="20"/>
              </w:rPr>
              <w:t>
1.6. Код языка</w:t>
            </w:r>
          </w:p>
          <w:bookmarkEnd w:id="2119"/>
          <w:p>
            <w:pPr>
              <w:spacing w:after="20"/>
              <w:ind w:left="20"/>
              <w:jc w:val="both"/>
            </w:pPr>
            <w:r>
              <w:rPr>
                <w:rFonts w:ascii="Times New Roman"/>
                <w:b w:val="false"/>
                <w:i w:val="false"/>
                <w:color w:val="000000"/>
                <w:sz w:val="20"/>
              </w:rPr>
              <w:t>
(csdo:‌Language‌Code)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9" w:id="2120"/>
          <w:p>
            <w:pPr>
              <w:spacing w:after="20"/>
              <w:ind w:left="20"/>
              <w:jc w:val="both"/>
            </w:pPr>
            <w:r>
              <w:rPr>
                <w:rFonts w:ascii="Times New Roman"/>
                <w:b w:val="false"/>
                <w:i w:val="false"/>
                <w:color w:val="000000"/>
                <w:sz w:val="20"/>
              </w:rPr>
              <w:t>
csdo:‌Language‌Code‌Type (M.SDT.00051)</w:t>
            </w:r>
          </w:p>
          <w:bookmarkEnd w:id="212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ISO 639-1.</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1" w:id="2121"/>
          <w:p>
            <w:pPr>
              <w:spacing w:after="20"/>
              <w:ind w:left="20"/>
              <w:jc w:val="both"/>
            </w:pPr>
            <w:r>
              <w:rPr>
                <w:rFonts w:ascii="Times New Roman"/>
                <w:b w:val="false"/>
                <w:i w:val="false"/>
                <w:color w:val="000000"/>
                <w:sz w:val="20"/>
              </w:rPr>
              <w:t>
2. Код страны</w:t>
            </w:r>
          </w:p>
          <w:bookmarkEnd w:id="2121"/>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2" w:id="2122"/>
          <w:p>
            <w:pPr>
              <w:spacing w:after="20"/>
              <w:ind w:left="20"/>
              <w:jc w:val="both"/>
            </w:pPr>
            <w:r>
              <w:rPr>
                <w:rFonts w:ascii="Times New Roman"/>
                <w:b w:val="false"/>
                <w:i w:val="false"/>
                <w:color w:val="000000"/>
                <w:sz w:val="20"/>
              </w:rPr>
              <w:t>
csdo:‌Unified‌Country‌Code‌Type (M.SDT.00112)</w:t>
            </w:r>
          </w:p>
          <w:bookmarkEnd w:id="212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4" w:id="2123"/>
          <w:p>
            <w:pPr>
              <w:spacing w:after="20"/>
              <w:ind w:left="20"/>
              <w:jc w:val="both"/>
            </w:pPr>
            <w:r>
              <w:rPr>
                <w:rFonts w:ascii="Times New Roman"/>
                <w:b w:val="false"/>
                <w:i w:val="false"/>
                <w:color w:val="000000"/>
                <w:sz w:val="20"/>
              </w:rPr>
              <w:t>
а) идентификатор справочника (классификатора)</w:t>
            </w:r>
          </w:p>
          <w:bookmarkEnd w:id="2123"/>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5" w:id="2124"/>
          <w:p>
            <w:pPr>
              <w:spacing w:after="20"/>
              <w:ind w:left="20"/>
              <w:jc w:val="both"/>
            </w:pPr>
            <w:r>
              <w:rPr>
                <w:rFonts w:ascii="Times New Roman"/>
                <w:b w:val="false"/>
                <w:i w:val="false"/>
                <w:color w:val="000000"/>
                <w:sz w:val="20"/>
              </w:rPr>
              <w:t>
csdo:‌Reference‌Data‌Id‌Type (M.SDT.00091)</w:t>
            </w:r>
          </w:p>
          <w:bookmarkEnd w:id="21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8" w:id="2125"/>
          <w:p>
            <w:pPr>
              <w:spacing w:after="20"/>
              <w:ind w:left="20"/>
              <w:jc w:val="both"/>
            </w:pPr>
            <w:r>
              <w:rPr>
                <w:rFonts w:ascii="Times New Roman"/>
                <w:b w:val="false"/>
                <w:i w:val="false"/>
                <w:color w:val="000000"/>
                <w:sz w:val="20"/>
              </w:rPr>
              <w:t>
3. Дата и время</w:t>
            </w:r>
          </w:p>
          <w:bookmarkEnd w:id="2125"/>
          <w:p>
            <w:pPr>
              <w:spacing w:after="20"/>
              <w:ind w:left="20"/>
              <w:jc w:val="both"/>
            </w:pPr>
            <w:r>
              <w:rPr>
                <w:rFonts w:ascii="Times New Roman"/>
                <w:b w:val="false"/>
                <w:i w:val="false"/>
                <w:color w:val="000000"/>
                <w:sz w:val="20"/>
              </w:rPr>
              <w:t>
(csdo:‌Event‌Date‌Time)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формирования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9" w:id="2126"/>
          <w:p>
            <w:pPr>
              <w:spacing w:after="20"/>
              <w:ind w:left="20"/>
              <w:jc w:val="both"/>
            </w:pPr>
            <w:r>
              <w:rPr>
                <w:rFonts w:ascii="Times New Roman"/>
                <w:b w:val="false"/>
                <w:i w:val="false"/>
                <w:color w:val="000000"/>
                <w:sz w:val="20"/>
              </w:rPr>
              <w:t>
bdt:‌Date‌Time‌Type (M.BDT.00006)</w:t>
            </w:r>
          </w:p>
          <w:bookmarkEnd w:id="2126"/>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0" w:id="2127"/>
          <w:p>
            <w:pPr>
              <w:spacing w:after="20"/>
              <w:ind w:left="20"/>
              <w:jc w:val="both"/>
            </w:pPr>
            <w:r>
              <w:rPr>
                <w:rFonts w:ascii="Times New Roman"/>
                <w:b w:val="false"/>
                <w:i w:val="false"/>
                <w:color w:val="000000"/>
                <w:sz w:val="20"/>
              </w:rPr>
              <w:t>
4. Сведения об обороте маркированных товаров</w:t>
            </w:r>
          </w:p>
          <w:bookmarkEnd w:id="2127"/>
          <w:p>
            <w:pPr>
              <w:spacing w:after="20"/>
              <w:ind w:left="20"/>
              <w:jc w:val="both"/>
            </w:pPr>
            <w:r>
              <w:rPr>
                <w:rFonts w:ascii="Times New Roman"/>
                <w:b w:val="false"/>
                <w:i w:val="false"/>
                <w:color w:val="000000"/>
                <w:sz w:val="20"/>
              </w:rPr>
              <w:t>
(ctcdo:‌Turnover‌Statistic‌Details)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обороте маркированных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1" w:id="2128"/>
          <w:p>
            <w:pPr>
              <w:spacing w:after="20"/>
              <w:ind w:left="20"/>
              <w:jc w:val="both"/>
            </w:pPr>
            <w:r>
              <w:rPr>
                <w:rFonts w:ascii="Times New Roman"/>
                <w:b w:val="false"/>
                <w:i w:val="false"/>
                <w:color w:val="000000"/>
                <w:sz w:val="20"/>
              </w:rPr>
              <w:t>
ctcdo:‌Turnover‌Statistic‌Details‌Type (M.CT.CDT.00274)</w:t>
            </w:r>
          </w:p>
          <w:bookmarkEnd w:id="212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2" w:id="2129"/>
          <w:p>
            <w:pPr>
              <w:spacing w:after="20"/>
              <w:ind w:left="20"/>
              <w:jc w:val="both"/>
            </w:pPr>
            <w:r>
              <w:rPr>
                <w:rFonts w:ascii="Times New Roman"/>
                <w:b w:val="false"/>
                <w:i w:val="false"/>
                <w:color w:val="000000"/>
                <w:sz w:val="20"/>
              </w:rPr>
              <w:t>
4.1. Код товара по ТН ВЭД ЕАЭС</w:t>
            </w:r>
          </w:p>
          <w:bookmarkEnd w:id="2129"/>
          <w:p>
            <w:pPr>
              <w:spacing w:after="20"/>
              <w:ind w:left="20"/>
              <w:jc w:val="both"/>
            </w:pPr>
            <w:r>
              <w:rPr>
                <w:rFonts w:ascii="Times New Roman"/>
                <w:b w:val="false"/>
                <w:i w:val="false"/>
                <w:color w:val="000000"/>
                <w:sz w:val="20"/>
              </w:rPr>
              <w:t>
(csdo:‌Commodity‌Code)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3" w:id="2130"/>
          <w:p>
            <w:pPr>
              <w:spacing w:after="20"/>
              <w:ind w:left="20"/>
              <w:jc w:val="both"/>
            </w:pPr>
            <w:r>
              <w:rPr>
                <w:rFonts w:ascii="Times New Roman"/>
                <w:b w:val="false"/>
                <w:i w:val="false"/>
                <w:color w:val="000000"/>
                <w:sz w:val="20"/>
              </w:rPr>
              <w:t>
csdo:‌Commodity‌Code‌Type (M.SDT.00065)</w:t>
            </w:r>
          </w:p>
          <w:bookmarkEnd w:id="213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из ТН ВЭД ЕАЭС </w:t>
            </w:r>
          </w:p>
          <w:p>
            <w:pPr>
              <w:spacing w:after="20"/>
              <w:ind w:left="20"/>
              <w:jc w:val="both"/>
            </w:pPr>
            <w:r>
              <w:rPr>
                <w:rFonts w:ascii="Times New Roman"/>
                <w:b w:val="false"/>
                <w:i w:val="false"/>
                <w:color w:val="000000"/>
                <w:sz w:val="20"/>
              </w:rPr>
              <w:t>на уровне 2, 4, 6, 8, 9 или 10 знаков.</w:t>
            </w:r>
          </w:p>
          <w:p>
            <w:pPr>
              <w:spacing w:after="20"/>
              <w:ind w:left="20"/>
              <w:jc w:val="both"/>
            </w:pPr>
            <w:r>
              <w:rPr>
                <w:rFonts w:ascii="Times New Roman"/>
                <w:b w:val="false"/>
                <w:i w:val="false"/>
                <w:color w:val="000000"/>
                <w:sz w:val="20"/>
              </w:rPr>
              <w:t>
Шаблон: \d{2}|\d{4}|\d{6}|\d{8,10}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5" w:id="2131"/>
          <w:p>
            <w:pPr>
              <w:spacing w:after="20"/>
              <w:ind w:left="20"/>
              <w:jc w:val="both"/>
            </w:pPr>
            <w:r>
              <w:rPr>
                <w:rFonts w:ascii="Times New Roman"/>
                <w:b w:val="false"/>
                <w:i w:val="false"/>
                <w:color w:val="000000"/>
                <w:sz w:val="20"/>
              </w:rPr>
              <w:t>
4.2. Сведения об обороте товара</w:t>
            </w:r>
          </w:p>
          <w:bookmarkEnd w:id="2131"/>
          <w:p>
            <w:pPr>
              <w:spacing w:after="20"/>
              <w:ind w:left="20"/>
              <w:jc w:val="both"/>
            </w:pPr>
            <w:r>
              <w:rPr>
                <w:rFonts w:ascii="Times New Roman"/>
                <w:b w:val="false"/>
                <w:i w:val="false"/>
                <w:color w:val="000000"/>
                <w:sz w:val="20"/>
              </w:rPr>
              <w:t>
(ctcdo:‌Identification‌Means‌Monitoring‌Details)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обороте товара, представляемые в целях мониторинга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6" w:id="2132"/>
          <w:p>
            <w:pPr>
              <w:spacing w:after="20"/>
              <w:ind w:left="20"/>
              <w:jc w:val="both"/>
            </w:pPr>
            <w:r>
              <w:rPr>
                <w:rFonts w:ascii="Times New Roman"/>
                <w:b w:val="false"/>
                <w:i w:val="false"/>
                <w:color w:val="000000"/>
                <w:sz w:val="20"/>
              </w:rPr>
              <w:t>
ctcdo:‌Identification‌Means‌Monitoring‌Details‌Type (M.CT.CDT.00273)</w:t>
            </w:r>
          </w:p>
          <w:bookmarkEnd w:id="213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7" w:id="2133"/>
          <w:p>
            <w:pPr>
              <w:spacing w:after="20"/>
              <w:ind w:left="20"/>
              <w:jc w:val="both"/>
            </w:pPr>
            <w:r>
              <w:rPr>
                <w:rFonts w:ascii="Times New Roman"/>
                <w:b w:val="false"/>
                <w:i w:val="false"/>
                <w:color w:val="000000"/>
                <w:sz w:val="20"/>
              </w:rPr>
              <w:t>
4.2.1. Отчетный месяц</w:t>
            </w:r>
          </w:p>
          <w:bookmarkEnd w:id="2133"/>
          <w:p>
            <w:pPr>
              <w:spacing w:after="20"/>
              <w:ind w:left="20"/>
              <w:jc w:val="both"/>
            </w:pPr>
            <w:r>
              <w:rPr>
                <w:rFonts w:ascii="Times New Roman"/>
                <w:b w:val="false"/>
                <w:i w:val="false"/>
                <w:color w:val="000000"/>
                <w:sz w:val="20"/>
              </w:rPr>
              <w:t>
(ctsdo:‌Report‌Year‌Month)</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за который представляются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8" w:id="2134"/>
          <w:p>
            <w:pPr>
              <w:spacing w:after="20"/>
              <w:ind w:left="20"/>
              <w:jc w:val="both"/>
            </w:pPr>
            <w:r>
              <w:rPr>
                <w:rFonts w:ascii="Times New Roman"/>
                <w:b w:val="false"/>
                <w:i w:val="false"/>
                <w:color w:val="000000"/>
                <w:sz w:val="20"/>
              </w:rPr>
              <w:t>
bdt:‌Year‌Month‌Type (M.BDT.00027)</w:t>
            </w:r>
          </w:p>
          <w:bookmarkEnd w:id="2134"/>
          <w:p>
            <w:pPr>
              <w:spacing w:after="20"/>
              <w:ind w:left="20"/>
              <w:jc w:val="both"/>
            </w:pPr>
            <w:r>
              <w:rPr>
                <w:rFonts w:ascii="Times New Roman"/>
                <w:b w:val="false"/>
                <w:i w:val="false"/>
                <w:color w:val="000000"/>
                <w:sz w:val="20"/>
              </w:rPr>
              <w:t xml:space="preserve">
Обозначение месяца года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9" w:id="2135"/>
          <w:p>
            <w:pPr>
              <w:spacing w:after="20"/>
              <w:ind w:left="20"/>
              <w:jc w:val="both"/>
            </w:pPr>
            <w:r>
              <w:rPr>
                <w:rFonts w:ascii="Times New Roman"/>
                <w:b w:val="false"/>
                <w:i w:val="false"/>
                <w:color w:val="000000"/>
                <w:sz w:val="20"/>
              </w:rPr>
              <w:t>
4.2.2. Количество единиц маркированного товара</w:t>
            </w:r>
          </w:p>
          <w:bookmarkEnd w:id="2135"/>
          <w:p>
            <w:pPr>
              <w:spacing w:after="20"/>
              <w:ind w:left="20"/>
              <w:jc w:val="both"/>
            </w:pPr>
            <w:r>
              <w:rPr>
                <w:rFonts w:ascii="Times New Roman"/>
                <w:b w:val="false"/>
                <w:i w:val="false"/>
                <w:color w:val="000000"/>
                <w:sz w:val="20"/>
              </w:rPr>
              <w:t>
(ctsdo:‌Identificated‌Goods‌Quantity)</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количество единиц маркированого товара, находящихся во внутреннем обороте государства-члена </w:t>
            </w:r>
          </w:p>
          <w:p>
            <w:pPr>
              <w:spacing w:after="20"/>
              <w:ind w:left="20"/>
              <w:jc w:val="both"/>
            </w:pPr>
            <w:r>
              <w:rPr>
                <w:rFonts w:ascii="Times New Roman"/>
                <w:b w:val="false"/>
                <w:i w:val="false"/>
                <w:color w:val="000000"/>
                <w:sz w:val="20"/>
              </w:rPr>
              <w:t>на начало отчетного периода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0" w:id="2136"/>
          <w:p>
            <w:pPr>
              <w:spacing w:after="20"/>
              <w:ind w:left="20"/>
              <w:jc w:val="both"/>
            </w:pPr>
            <w:r>
              <w:rPr>
                <w:rFonts w:ascii="Times New Roman"/>
                <w:b w:val="false"/>
                <w:i w:val="false"/>
                <w:color w:val="000000"/>
                <w:sz w:val="20"/>
              </w:rPr>
              <w:t>
ctsdo:‌Quantity10‌Type (M.CT.SDT.00141)</w:t>
            </w:r>
          </w:p>
          <w:bookmarkEnd w:id="213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2" w:id="2137"/>
          <w:p>
            <w:pPr>
              <w:spacing w:after="20"/>
              <w:ind w:left="20"/>
              <w:jc w:val="both"/>
            </w:pPr>
            <w:r>
              <w:rPr>
                <w:rFonts w:ascii="Times New Roman"/>
                <w:b w:val="false"/>
                <w:i w:val="false"/>
                <w:color w:val="000000"/>
                <w:sz w:val="20"/>
              </w:rPr>
              <w:t>
4.2.3. Количество единиц маркированного товара, выведенных из оборота</w:t>
            </w:r>
          </w:p>
          <w:bookmarkEnd w:id="2137"/>
          <w:p>
            <w:pPr>
              <w:spacing w:after="20"/>
              <w:ind w:left="20"/>
              <w:jc w:val="both"/>
            </w:pPr>
            <w:r>
              <w:rPr>
                <w:rFonts w:ascii="Times New Roman"/>
                <w:b w:val="false"/>
                <w:i w:val="false"/>
                <w:color w:val="000000"/>
                <w:sz w:val="20"/>
              </w:rPr>
              <w:t>
(ctsdo:‌Withdrawal‌Goods‌Quantity)</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количество единиц маркированного товара, выведенных из оборота </w:t>
            </w:r>
          </w:p>
          <w:p>
            <w:pPr>
              <w:spacing w:after="20"/>
              <w:ind w:left="20"/>
              <w:jc w:val="both"/>
            </w:pPr>
            <w:r>
              <w:rPr>
                <w:rFonts w:ascii="Times New Roman"/>
                <w:b w:val="false"/>
                <w:i w:val="false"/>
                <w:color w:val="000000"/>
                <w:sz w:val="20"/>
              </w:rPr>
              <w:t>в государстве-члене на начало отчетного периода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3" w:id="2138"/>
          <w:p>
            <w:pPr>
              <w:spacing w:after="20"/>
              <w:ind w:left="20"/>
              <w:jc w:val="both"/>
            </w:pPr>
            <w:r>
              <w:rPr>
                <w:rFonts w:ascii="Times New Roman"/>
                <w:b w:val="false"/>
                <w:i w:val="false"/>
                <w:color w:val="000000"/>
                <w:sz w:val="20"/>
              </w:rPr>
              <w:t>
ctsdo:‌Quantity10‌Type (M.CT.SDT.00141)</w:t>
            </w:r>
          </w:p>
          <w:bookmarkEnd w:id="213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5" w:id="2139"/>
          <w:p>
            <w:pPr>
              <w:spacing w:after="20"/>
              <w:ind w:left="20"/>
              <w:jc w:val="both"/>
            </w:pPr>
            <w:r>
              <w:rPr>
                <w:rFonts w:ascii="Times New Roman"/>
                <w:b w:val="false"/>
                <w:i w:val="false"/>
                <w:color w:val="000000"/>
                <w:sz w:val="20"/>
              </w:rPr>
              <w:t xml:space="preserve">
4.2.4. Сведения об операции </w:t>
            </w:r>
          </w:p>
          <w:bookmarkEnd w:id="2139"/>
          <w:p>
            <w:pPr>
              <w:spacing w:after="20"/>
              <w:ind w:left="20"/>
              <w:jc w:val="both"/>
            </w:pPr>
            <w:r>
              <w:rPr>
                <w:rFonts w:ascii="Times New Roman"/>
                <w:b w:val="false"/>
                <w:i w:val="false"/>
                <w:color w:val="000000"/>
                <w:sz w:val="20"/>
              </w:rPr>
              <w:t>с маркированным товаром</w:t>
            </w:r>
          </w:p>
          <w:p>
            <w:pPr>
              <w:spacing w:after="20"/>
              <w:ind w:left="20"/>
              <w:jc w:val="both"/>
            </w:pPr>
            <w:r>
              <w:rPr>
                <w:rFonts w:ascii="Times New Roman"/>
                <w:b w:val="false"/>
                <w:i w:val="false"/>
                <w:color w:val="000000"/>
                <w:sz w:val="20"/>
              </w:rPr>
              <w:t>
(ctcdo:‌Identificated‌Goods‌Statistic‌Details)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обобщенные сведения </w:t>
            </w:r>
          </w:p>
          <w:p>
            <w:pPr>
              <w:spacing w:after="20"/>
              <w:ind w:left="20"/>
              <w:jc w:val="both"/>
            </w:pPr>
            <w:r>
              <w:rPr>
                <w:rFonts w:ascii="Times New Roman"/>
                <w:b w:val="false"/>
                <w:i w:val="false"/>
                <w:color w:val="000000"/>
                <w:sz w:val="20"/>
              </w:rPr>
              <w:t xml:space="preserve">о количестве товаров с которыми совершена операция </w:t>
            </w:r>
          </w:p>
          <w:p>
            <w:pPr>
              <w:spacing w:after="20"/>
              <w:ind w:left="20"/>
              <w:jc w:val="both"/>
            </w:pPr>
            <w:r>
              <w:rPr>
                <w:rFonts w:ascii="Times New Roman"/>
                <w:b w:val="false"/>
                <w:i w:val="false"/>
                <w:color w:val="000000"/>
                <w:sz w:val="20"/>
              </w:rPr>
              <w:t>в рамках оборота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6" w:id="2140"/>
          <w:p>
            <w:pPr>
              <w:spacing w:after="20"/>
              <w:ind w:left="20"/>
              <w:jc w:val="both"/>
            </w:pPr>
            <w:r>
              <w:rPr>
                <w:rFonts w:ascii="Times New Roman"/>
                <w:b w:val="false"/>
                <w:i w:val="false"/>
                <w:color w:val="000000"/>
                <w:sz w:val="20"/>
              </w:rPr>
              <w:t>
ctcdo:‌Identificated‌Goods‌Statistic‌Details‌Type (M.CT.CDT.00284)</w:t>
            </w:r>
          </w:p>
          <w:bookmarkEnd w:id="214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7" w:id="2141"/>
          <w:p>
            <w:pPr>
              <w:spacing w:after="20"/>
              <w:ind w:left="20"/>
              <w:jc w:val="both"/>
            </w:pPr>
            <w:r>
              <w:rPr>
                <w:rFonts w:ascii="Times New Roman"/>
                <w:b w:val="false"/>
                <w:i w:val="false"/>
                <w:color w:val="000000"/>
                <w:sz w:val="20"/>
              </w:rPr>
              <w:t>
*.1. Количество единиц маркированного товара</w:t>
            </w:r>
          </w:p>
          <w:bookmarkEnd w:id="2141"/>
          <w:p>
            <w:pPr>
              <w:spacing w:after="20"/>
              <w:ind w:left="20"/>
              <w:jc w:val="both"/>
            </w:pPr>
            <w:r>
              <w:rPr>
                <w:rFonts w:ascii="Times New Roman"/>
                <w:b w:val="false"/>
                <w:i w:val="false"/>
                <w:color w:val="000000"/>
                <w:sz w:val="20"/>
              </w:rPr>
              <w:t>
(ctsdo:‌Identificated‌Goods‌Quantity)</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единиц товара, </w:t>
            </w:r>
          </w:p>
          <w:p>
            <w:pPr>
              <w:spacing w:after="20"/>
              <w:ind w:left="20"/>
              <w:jc w:val="both"/>
            </w:pPr>
            <w:r>
              <w:rPr>
                <w:rFonts w:ascii="Times New Roman"/>
                <w:b w:val="false"/>
                <w:i w:val="false"/>
                <w:color w:val="000000"/>
                <w:sz w:val="20"/>
              </w:rPr>
              <w:t>с которыми была совершена операция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8" w:id="2142"/>
          <w:p>
            <w:pPr>
              <w:spacing w:after="20"/>
              <w:ind w:left="20"/>
              <w:jc w:val="both"/>
            </w:pPr>
            <w:r>
              <w:rPr>
                <w:rFonts w:ascii="Times New Roman"/>
                <w:b w:val="false"/>
                <w:i w:val="false"/>
                <w:color w:val="000000"/>
                <w:sz w:val="20"/>
              </w:rPr>
              <w:t>
ctsdo:‌Quantity10‌Type (M.CT.SDT.00141)</w:t>
            </w:r>
          </w:p>
          <w:bookmarkEnd w:id="214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0" w:id="2143"/>
          <w:p>
            <w:pPr>
              <w:spacing w:after="20"/>
              <w:ind w:left="20"/>
              <w:jc w:val="both"/>
            </w:pPr>
            <w:r>
              <w:rPr>
                <w:rFonts w:ascii="Times New Roman"/>
                <w:b w:val="false"/>
                <w:i w:val="false"/>
                <w:color w:val="000000"/>
                <w:sz w:val="20"/>
              </w:rPr>
              <w:t>
*.2. Код операции</w:t>
            </w:r>
          </w:p>
          <w:bookmarkEnd w:id="2143"/>
          <w:p>
            <w:pPr>
              <w:spacing w:after="20"/>
              <w:ind w:left="20"/>
              <w:jc w:val="both"/>
            </w:pPr>
            <w:r>
              <w:rPr>
                <w:rFonts w:ascii="Times New Roman"/>
                <w:b w:val="false"/>
                <w:i w:val="false"/>
                <w:color w:val="000000"/>
                <w:sz w:val="20"/>
              </w:rPr>
              <w:t>
(ctsdo:‌Identificated‌Goods‌Operation‌Code)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операции выполненной с товаром (показатель отчета)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M.CT.SDE.00406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1" w:id="2144"/>
          <w:p>
            <w:pPr>
              <w:spacing w:after="20"/>
              <w:ind w:left="20"/>
              <w:jc w:val="both"/>
            </w:pPr>
            <w:r>
              <w:rPr>
                <w:rFonts w:ascii="Times New Roman"/>
                <w:b w:val="false"/>
                <w:i w:val="false"/>
                <w:color w:val="000000"/>
                <w:sz w:val="20"/>
              </w:rPr>
              <w:t>
csdo:‌Code2‌Type (M.SDT.00170)</w:t>
            </w:r>
          </w:p>
          <w:bookmarkEnd w:id="21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3" w:id="2145"/>
          <w:p>
            <w:pPr>
              <w:spacing w:after="20"/>
              <w:ind w:left="20"/>
              <w:jc w:val="both"/>
            </w:pPr>
            <w:r>
              <w:rPr>
                <w:rFonts w:ascii="Times New Roman"/>
                <w:b w:val="false"/>
                <w:i w:val="false"/>
                <w:color w:val="000000"/>
                <w:sz w:val="20"/>
              </w:rPr>
              <w:t xml:space="preserve">
*.3. Способ выпуска товара </w:t>
            </w:r>
          </w:p>
          <w:bookmarkEnd w:id="2145"/>
          <w:p>
            <w:pPr>
              <w:spacing w:after="20"/>
              <w:ind w:left="20"/>
              <w:jc w:val="both"/>
            </w:pPr>
            <w:r>
              <w:rPr>
                <w:rFonts w:ascii="Times New Roman"/>
                <w:b w:val="false"/>
                <w:i w:val="false"/>
                <w:color w:val="000000"/>
                <w:sz w:val="20"/>
              </w:rPr>
              <w:t>в оборот</w:t>
            </w:r>
          </w:p>
          <w:p>
            <w:pPr>
              <w:spacing w:after="20"/>
              <w:ind w:left="20"/>
              <w:jc w:val="both"/>
            </w:pPr>
            <w:r>
              <w:rPr>
                <w:rFonts w:ascii="Times New Roman"/>
                <w:b w:val="false"/>
                <w:i w:val="false"/>
                <w:color w:val="000000"/>
                <w:sz w:val="20"/>
              </w:rPr>
              <w:t>
(ctsdo:‌Release‌Method‌Code)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способа выпуска товара в оборот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4" w:id="2146"/>
          <w:p>
            <w:pPr>
              <w:spacing w:after="20"/>
              <w:ind w:left="20"/>
              <w:jc w:val="both"/>
            </w:pPr>
            <w:r>
              <w:rPr>
                <w:rFonts w:ascii="Times New Roman"/>
                <w:b w:val="false"/>
                <w:i w:val="false"/>
                <w:color w:val="000000"/>
                <w:sz w:val="20"/>
              </w:rPr>
              <w:t>
ctsdo:‌Release‌Method‌Code‌Type (M.CT.SDT.00036)</w:t>
            </w:r>
          </w:p>
          <w:bookmarkEnd w:id="214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способов выпуска товара в оборот.</w:t>
            </w:r>
          </w:p>
          <w:p>
            <w:pPr>
              <w:spacing w:after="20"/>
              <w:ind w:left="20"/>
              <w:jc w:val="both"/>
            </w:pPr>
            <w:r>
              <w:rPr>
                <w:rFonts w:ascii="Times New Roman"/>
                <w:b w:val="false"/>
                <w:i w:val="false"/>
                <w:color w:val="000000"/>
                <w:sz w:val="20"/>
              </w:rPr>
              <w:t>
Длина: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6" w:id="2147"/>
          <w:p>
            <w:pPr>
              <w:spacing w:after="20"/>
              <w:ind w:left="20"/>
              <w:jc w:val="both"/>
            </w:pPr>
            <w:r>
              <w:rPr>
                <w:rFonts w:ascii="Times New Roman"/>
                <w:b w:val="false"/>
                <w:i w:val="false"/>
                <w:color w:val="000000"/>
                <w:sz w:val="20"/>
              </w:rPr>
              <w:t>
*.4. Код страны</w:t>
            </w:r>
          </w:p>
          <w:bookmarkEnd w:id="2147"/>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государства-члена, которое является контрагеном при трансграничной торговле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7" w:id="2148"/>
          <w:p>
            <w:pPr>
              <w:spacing w:after="20"/>
              <w:ind w:left="20"/>
              <w:jc w:val="both"/>
            </w:pPr>
            <w:r>
              <w:rPr>
                <w:rFonts w:ascii="Times New Roman"/>
                <w:b w:val="false"/>
                <w:i w:val="false"/>
                <w:color w:val="000000"/>
                <w:sz w:val="20"/>
              </w:rPr>
              <w:t>
csdo:‌Unified‌Country‌Code‌Type (M.SDT.00112)</w:t>
            </w:r>
          </w:p>
          <w:bookmarkEnd w:id="214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9" w:id="2149"/>
          <w:p>
            <w:pPr>
              <w:spacing w:after="20"/>
              <w:ind w:left="20"/>
              <w:jc w:val="both"/>
            </w:pPr>
            <w:r>
              <w:rPr>
                <w:rFonts w:ascii="Times New Roman"/>
                <w:b w:val="false"/>
                <w:i w:val="false"/>
                <w:color w:val="000000"/>
                <w:sz w:val="20"/>
              </w:rPr>
              <w:t>
а) идентификатор справочника (классификатора)</w:t>
            </w:r>
          </w:p>
          <w:bookmarkEnd w:id="2149"/>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0" w:id="2150"/>
          <w:p>
            <w:pPr>
              <w:spacing w:after="20"/>
              <w:ind w:left="20"/>
              <w:jc w:val="both"/>
            </w:pPr>
            <w:r>
              <w:rPr>
                <w:rFonts w:ascii="Times New Roman"/>
                <w:b w:val="false"/>
                <w:i w:val="false"/>
                <w:color w:val="000000"/>
                <w:sz w:val="20"/>
              </w:rPr>
              <w:t>
csdo:‌Reference‌Data‌Id‌Type (M.SDT.00091)</w:t>
            </w:r>
          </w:p>
          <w:bookmarkEnd w:id="21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3093" w:id="2151"/>
    <w:p>
      <w:pPr>
        <w:spacing w:after="0"/>
        <w:ind w:left="0"/>
        <w:jc w:val="both"/>
      </w:pPr>
      <w:r>
        <w:rPr>
          <w:rFonts w:ascii="Times New Roman"/>
          <w:b w:val="false"/>
          <w:i w:val="false"/>
          <w:color w:val="000000"/>
          <w:sz w:val="28"/>
        </w:rPr>
        <w:t>
      28. Описание структуры электронного документа (сведений) "Запрос на генерацию кодов маркировки" (R.CT.LS.03.014) приведено в таблице 20.</w:t>
      </w:r>
    </w:p>
    <w:bookmarkEnd w:id="2151"/>
    <w:bookmarkStart w:name="z3094" w:id="2152"/>
    <w:p>
      <w:pPr>
        <w:spacing w:after="0"/>
        <w:ind w:left="0"/>
        <w:jc w:val="both"/>
      </w:pPr>
      <w:r>
        <w:rPr>
          <w:rFonts w:ascii="Times New Roman"/>
          <w:b w:val="false"/>
          <w:i w:val="false"/>
          <w:color w:val="000000"/>
          <w:sz w:val="28"/>
        </w:rPr>
        <w:t>
      Таблица 20</w:t>
      </w:r>
    </w:p>
    <w:bookmarkEnd w:id="2152"/>
    <w:bookmarkStart w:name="z3095" w:id="2153"/>
    <w:p>
      <w:pPr>
        <w:spacing w:after="0"/>
        <w:ind w:left="0"/>
        <w:jc w:val="left"/>
      </w:pPr>
      <w:r>
        <w:rPr>
          <w:rFonts w:ascii="Times New Roman"/>
          <w:b/>
          <w:i w:val="false"/>
          <w:color w:val="000000"/>
        </w:rPr>
        <w:t xml:space="preserve"> Описание структуры электронного документа (сведений) "Запрос на генерацию кодов маркировки" (R.CT.LS.03.014)</w:t>
      </w:r>
    </w:p>
    <w:bookmarkEnd w:id="2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генерацию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генерацию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urn:EEC:R:CT:LS:03:IdentificationMeansEmissionRequest:v1.0.1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IdentificationMeansEmissionRequest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EEC_R_CT_LS_03_IdentificationMeansEmissionRequest_v1.0.1.xsd</w:t>
            </w:r>
          </w:p>
        </w:tc>
      </w:tr>
    </w:tbl>
    <w:bookmarkStart w:name="z3096" w:id="2154"/>
    <w:p>
      <w:pPr>
        <w:spacing w:after="0"/>
        <w:ind w:left="0"/>
        <w:jc w:val="both"/>
      </w:pPr>
      <w:r>
        <w:rPr>
          <w:rFonts w:ascii="Times New Roman"/>
          <w:b w:val="false"/>
          <w:i w:val="false"/>
          <w:color w:val="000000"/>
          <w:sz w:val="28"/>
        </w:rPr>
        <w:t>
      29. Импортируемые пространства имен приведены в таблице 21.</w:t>
      </w:r>
    </w:p>
    <w:bookmarkEnd w:id="2154"/>
    <w:bookmarkStart w:name="z3097" w:id="2155"/>
    <w:p>
      <w:pPr>
        <w:spacing w:after="0"/>
        <w:ind w:left="0"/>
        <w:jc w:val="both"/>
      </w:pPr>
      <w:r>
        <w:rPr>
          <w:rFonts w:ascii="Times New Roman"/>
          <w:b w:val="false"/>
          <w:i w:val="false"/>
          <w:color w:val="000000"/>
          <w:sz w:val="28"/>
        </w:rPr>
        <w:t>
      Таблица 21</w:t>
      </w:r>
    </w:p>
    <w:bookmarkEnd w:id="2155"/>
    <w:bookmarkStart w:name="z3098" w:id="2156"/>
    <w:p>
      <w:pPr>
        <w:spacing w:after="0"/>
        <w:ind w:left="0"/>
        <w:jc w:val="left"/>
      </w:pPr>
      <w:r>
        <w:rPr>
          <w:rFonts w:ascii="Times New Roman"/>
          <w:b/>
          <w:i w:val="false"/>
          <w:color w:val="000000"/>
        </w:rPr>
        <w:t xml:space="preserve"> Импортируемые пространства имен</w:t>
      </w:r>
    </w:p>
    <w:bookmarkEnd w:id="2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bookmarkStart w:name="z3099" w:id="2157"/>
      <w:r>
        <w:rPr>
          <w:rFonts w:ascii="Times New Roman"/>
          <w:b w:val="false"/>
          <w:i w:val="false"/>
          <w:color w:val="000000"/>
          <w:sz w:val="28"/>
        </w:rPr>
        <w:t xml:space="preserve">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w:t>
      </w:r>
    </w:p>
    <w:bookmarkEnd w:id="2157"/>
    <w:p>
      <w:pPr>
        <w:spacing w:after="0"/>
        <w:ind w:left="0"/>
        <w:jc w:val="both"/>
      </w:pPr>
      <w:r>
        <w:rPr>
          <w:rFonts w:ascii="Times New Roman"/>
          <w:b w:val="false"/>
          <w:i w:val="false"/>
          <w:color w:val="000000"/>
          <w:sz w:val="28"/>
        </w:rPr>
        <w:t>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Start w:name="z3100" w:id="2158"/>
    <w:p>
      <w:pPr>
        <w:spacing w:after="0"/>
        <w:ind w:left="0"/>
        <w:jc w:val="both"/>
      </w:pPr>
      <w:r>
        <w:rPr>
          <w:rFonts w:ascii="Times New Roman"/>
          <w:b w:val="false"/>
          <w:i w:val="false"/>
          <w:color w:val="000000"/>
          <w:sz w:val="28"/>
        </w:rPr>
        <w:t>
      30. Реквизитный состав структуры электронного документа (сведений) "Запрос на генерацию кодов маркировки" (R.CT.LS.03.014) приведен в таблице 22.</w:t>
      </w:r>
    </w:p>
    <w:bookmarkEnd w:id="2158"/>
    <w:bookmarkStart w:name="z3101" w:id="2159"/>
    <w:p>
      <w:pPr>
        <w:spacing w:after="0"/>
        <w:ind w:left="0"/>
        <w:jc w:val="both"/>
      </w:pPr>
      <w:r>
        <w:rPr>
          <w:rFonts w:ascii="Times New Roman"/>
          <w:b w:val="false"/>
          <w:i w:val="false"/>
          <w:color w:val="000000"/>
          <w:sz w:val="28"/>
        </w:rPr>
        <w:t>
      Таблица 22</w:t>
      </w:r>
    </w:p>
    <w:bookmarkEnd w:id="2159"/>
    <w:bookmarkStart w:name="z3102" w:id="2160"/>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"Запрос на генерацию кодов маркировки" (R.CT.LS.03.014)</w:t>
      </w:r>
    </w:p>
    <w:bookmarkEnd w:id="2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3" w:id="2161"/>
          <w:p>
            <w:pPr>
              <w:spacing w:after="20"/>
              <w:ind w:left="20"/>
              <w:jc w:val="both"/>
            </w:pPr>
            <w:r>
              <w:rPr>
                <w:rFonts w:ascii="Times New Roman"/>
                <w:b w:val="false"/>
                <w:i w:val="false"/>
                <w:color w:val="000000"/>
                <w:sz w:val="20"/>
              </w:rPr>
              <w:t>
1. Заголовок электронного документа (сведений)</w:t>
            </w:r>
          </w:p>
          <w:bookmarkEnd w:id="2161"/>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4" w:id="2162"/>
          <w:p>
            <w:pPr>
              <w:spacing w:after="20"/>
              <w:ind w:left="20"/>
              <w:jc w:val="both"/>
            </w:pPr>
            <w:r>
              <w:rPr>
                <w:rFonts w:ascii="Times New Roman"/>
                <w:b w:val="false"/>
                <w:i w:val="false"/>
                <w:color w:val="000000"/>
                <w:sz w:val="20"/>
              </w:rPr>
              <w:t>
ccdo:‌EDoc‌Header‌Type (M.CDT.90001)</w:t>
            </w:r>
          </w:p>
          <w:bookmarkEnd w:id="216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5" w:id="2163"/>
          <w:p>
            <w:pPr>
              <w:spacing w:after="20"/>
              <w:ind w:left="20"/>
              <w:jc w:val="both"/>
            </w:pPr>
            <w:r>
              <w:rPr>
                <w:rFonts w:ascii="Times New Roman"/>
                <w:b w:val="false"/>
                <w:i w:val="false"/>
                <w:color w:val="000000"/>
                <w:sz w:val="20"/>
              </w:rPr>
              <w:t>
1.1. Код сообщения общего процесса</w:t>
            </w:r>
          </w:p>
          <w:bookmarkEnd w:id="2163"/>
          <w:p>
            <w:pPr>
              <w:spacing w:after="20"/>
              <w:ind w:left="20"/>
              <w:jc w:val="both"/>
            </w:pPr>
            <w:r>
              <w:rPr>
                <w:rFonts w:ascii="Times New Roman"/>
                <w:b w:val="false"/>
                <w:i w:val="false"/>
                <w:color w:val="000000"/>
                <w:sz w:val="20"/>
              </w:rPr>
              <w:t>
(csdo:‌Inf‌Envelope‌Code)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6" w:id="2164"/>
          <w:p>
            <w:pPr>
              <w:spacing w:after="20"/>
              <w:ind w:left="20"/>
              <w:jc w:val="both"/>
            </w:pPr>
            <w:r>
              <w:rPr>
                <w:rFonts w:ascii="Times New Roman"/>
                <w:b w:val="false"/>
                <w:i w:val="false"/>
                <w:color w:val="000000"/>
                <w:sz w:val="20"/>
              </w:rPr>
              <w:t>
csdo:‌Inf‌Envelope‌Code‌Type (M.SDT.90004)</w:t>
            </w:r>
          </w:p>
          <w:bookmarkEnd w:id="216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8" w:id="2165"/>
          <w:p>
            <w:pPr>
              <w:spacing w:after="20"/>
              <w:ind w:left="20"/>
              <w:jc w:val="both"/>
            </w:pPr>
            <w:r>
              <w:rPr>
                <w:rFonts w:ascii="Times New Roman"/>
                <w:b w:val="false"/>
                <w:i w:val="false"/>
                <w:color w:val="000000"/>
                <w:sz w:val="20"/>
              </w:rPr>
              <w:t>
1.2. Код электронного документа (сведений)</w:t>
            </w:r>
          </w:p>
          <w:bookmarkEnd w:id="2165"/>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9" w:id="2166"/>
          <w:p>
            <w:pPr>
              <w:spacing w:after="20"/>
              <w:ind w:left="20"/>
              <w:jc w:val="both"/>
            </w:pPr>
            <w:r>
              <w:rPr>
                <w:rFonts w:ascii="Times New Roman"/>
                <w:b w:val="false"/>
                <w:i w:val="false"/>
                <w:color w:val="000000"/>
                <w:sz w:val="20"/>
              </w:rPr>
              <w:t>
csdo:‌EDoc‌Code‌Type (M.SDT.90001)</w:t>
            </w:r>
          </w:p>
          <w:bookmarkEnd w:id="216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1" w:id="2167"/>
          <w:p>
            <w:pPr>
              <w:spacing w:after="20"/>
              <w:ind w:left="20"/>
              <w:jc w:val="both"/>
            </w:pPr>
            <w:r>
              <w:rPr>
                <w:rFonts w:ascii="Times New Roman"/>
                <w:b w:val="false"/>
                <w:i w:val="false"/>
                <w:color w:val="000000"/>
                <w:sz w:val="20"/>
              </w:rPr>
              <w:t>
1.3. Идентификатор электронного документа (сведений)</w:t>
            </w:r>
          </w:p>
          <w:bookmarkEnd w:id="2167"/>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2" w:id="2168"/>
          <w:p>
            <w:pPr>
              <w:spacing w:after="20"/>
              <w:ind w:left="20"/>
              <w:jc w:val="both"/>
            </w:pPr>
            <w:r>
              <w:rPr>
                <w:rFonts w:ascii="Times New Roman"/>
                <w:b w:val="false"/>
                <w:i w:val="false"/>
                <w:color w:val="000000"/>
                <w:sz w:val="20"/>
              </w:rPr>
              <w:t>
csdo:‌Universally‌Unique‌Id‌Type (M.SDT.90003)</w:t>
            </w:r>
          </w:p>
          <w:bookmarkEnd w:id="216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4" w:id="2169"/>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169"/>
          <w:p>
            <w:pPr>
              <w:spacing w:after="20"/>
              <w:ind w:left="20"/>
              <w:jc w:val="both"/>
            </w:pPr>
            <w:r>
              <w:rPr>
                <w:rFonts w:ascii="Times New Roman"/>
                <w:b w:val="false"/>
                <w:i w:val="false"/>
                <w:color w:val="000000"/>
                <w:sz w:val="20"/>
              </w:rPr>
              <w:t>
(csdo:‌EDoc‌Ref‌Id)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5" w:id="2170"/>
          <w:p>
            <w:pPr>
              <w:spacing w:after="20"/>
              <w:ind w:left="20"/>
              <w:jc w:val="both"/>
            </w:pPr>
            <w:r>
              <w:rPr>
                <w:rFonts w:ascii="Times New Roman"/>
                <w:b w:val="false"/>
                <w:i w:val="false"/>
                <w:color w:val="000000"/>
                <w:sz w:val="20"/>
              </w:rPr>
              <w:t>
csdo:‌Universally‌Unique‌Id‌Type (M.SDT.90003)</w:t>
            </w:r>
          </w:p>
          <w:bookmarkEnd w:id="217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7" w:id="2171"/>
          <w:p>
            <w:pPr>
              <w:spacing w:after="20"/>
              <w:ind w:left="20"/>
              <w:jc w:val="both"/>
            </w:pPr>
            <w:r>
              <w:rPr>
                <w:rFonts w:ascii="Times New Roman"/>
                <w:b w:val="false"/>
                <w:i w:val="false"/>
                <w:color w:val="000000"/>
                <w:sz w:val="20"/>
              </w:rPr>
              <w:t>
1.5. Дата и время электронного документа (сведений)</w:t>
            </w:r>
          </w:p>
          <w:bookmarkEnd w:id="2171"/>
          <w:p>
            <w:pPr>
              <w:spacing w:after="20"/>
              <w:ind w:left="20"/>
              <w:jc w:val="both"/>
            </w:pPr>
            <w:r>
              <w:rPr>
                <w:rFonts w:ascii="Times New Roman"/>
                <w:b w:val="false"/>
                <w:i w:val="false"/>
                <w:color w:val="000000"/>
                <w:sz w:val="20"/>
              </w:rPr>
              <w:t>
(csdo:‌EDoc‌Date‌Time)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8" w:id="2172"/>
          <w:p>
            <w:pPr>
              <w:spacing w:after="20"/>
              <w:ind w:left="20"/>
              <w:jc w:val="both"/>
            </w:pPr>
            <w:r>
              <w:rPr>
                <w:rFonts w:ascii="Times New Roman"/>
                <w:b w:val="false"/>
                <w:i w:val="false"/>
                <w:color w:val="000000"/>
                <w:sz w:val="20"/>
              </w:rPr>
              <w:t>
bdt:‌Date‌Time‌Type (M.BDT.00006)</w:t>
            </w:r>
          </w:p>
          <w:bookmarkEnd w:id="2172"/>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9" w:id="2173"/>
          <w:p>
            <w:pPr>
              <w:spacing w:after="20"/>
              <w:ind w:left="20"/>
              <w:jc w:val="both"/>
            </w:pPr>
            <w:r>
              <w:rPr>
                <w:rFonts w:ascii="Times New Roman"/>
                <w:b w:val="false"/>
                <w:i w:val="false"/>
                <w:color w:val="000000"/>
                <w:sz w:val="20"/>
              </w:rPr>
              <w:t>
1.6. Код языка</w:t>
            </w:r>
          </w:p>
          <w:bookmarkEnd w:id="2173"/>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0" w:id="2174"/>
          <w:p>
            <w:pPr>
              <w:spacing w:after="20"/>
              <w:ind w:left="20"/>
              <w:jc w:val="both"/>
            </w:pPr>
            <w:r>
              <w:rPr>
                <w:rFonts w:ascii="Times New Roman"/>
                <w:b w:val="false"/>
                <w:i w:val="false"/>
                <w:color w:val="000000"/>
                <w:sz w:val="20"/>
              </w:rPr>
              <w:t>
csdo:‌Language‌Code‌Type (M.SDT.00051)</w:t>
            </w:r>
          </w:p>
          <w:bookmarkEnd w:id="217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2" w:id="2175"/>
          <w:p>
            <w:pPr>
              <w:spacing w:after="20"/>
              <w:ind w:left="20"/>
              <w:jc w:val="both"/>
            </w:pPr>
            <w:r>
              <w:rPr>
                <w:rFonts w:ascii="Times New Roman"/>
                <w:b w:val="false"/>
                <w:i w:val="false"/>
                <w:color w:val="000000"/>
                <w:sz w:val="20"/>
              </w:rPr>
              <w:t>
2. Код страны</w:t>
            </w:r>
          </w:p>
          <w:bookmarkEnd w:id="2175"/>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сформировавшей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3" w:id="2176"/>
          <w:p>
            <w:pPr>
              <w:spacing w:after="20"/>
              <w:ind w:left="20"/>
              <w:jc w:val="both"/>
            </w:pPr>
            <w:r>
              <w:rPr>
                <w:rFonts w:ascii="Times New Roman"/>
                <w:b w:val="false"/>
                <w:i w:val="false"/>
                <w:color w:val="000000"/>
                <w:sz w:val="20"/>
              </w:rPr>
              <w:t>
csdo:‌Unified‌Country‌Code‌Type (M.SDT.00112)</w:t>
            </w:r>
          </w:p>
          <w:bookmarkEnd w:id="217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5" w:id="2177"/>
          <w:p>
            <w:pPr>
              <w:spacing w:after="20"/>
              <w:ind w:left="20"/>
              <w:jc w:val="both"/>
            </w:pPr>
            <w:r>
              <w:rPr>
                <w:rFonts w:ascii="Times New Roman"/>
                <w:b w:val="false"/>
                <w:i w:val="false"/>
                <w:color w:val="000000"/>
                <w:sz w:val="20"/>
              </w:rPr>
              <w:t>
а) идентификатор справочника (классификатора)</w:t>
            </w:r>
          </w:p>
          <w:bookmarkEnd w:id="2177"/>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6" w:id="2178"/>
          <w:p>
            <w:pPr>
              <w:spacing w:after="20"/>
              <w:ind w:left="20"/>
              <w:jc w:val="both"/>
            </w:pPr>
            <w:r>
              <w:rPr>
                <w:rFonts w:ascii="Times New Roman"/>
                <w:b w:val="false"/>
                <w:i w:val="false"/>
                <w:color w:val="000000"/>
                <w:sz w:val="20"/>
              </w:rPr>
              <w:t>
csdo:‌Reference‌Data‌Id‌Type (M.SDT.00091)</w:t>
            </w:r>
          </w:p>
          <w:bookmarkEnd w:id="21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9" w:id="2179"/>
          <w:p>
            <w:pPr>
              <w:spacing w:after="20"/>
              <w:ind w:left="20"/>
              <w:jc w:val="both"/>
            </w:pPr>
            <w:r>
              <w:rPr>
                <w:rFonts w:ascii="Times New Roman"/>
                <w:b w:val="false"/>
                <w:i w:val="false"/>
                <w:color w:val="000000"/>
                <w:sz w:val="20"/>
              </w:rPr>
              <w:t>
3. Код товара по ТН ВЭД ЕАЭС</w:t>
            </w:r>
          </w:p>
          <w:bookmarkEnd w:id="2179"/>
          <w:p>
            <w:pPr>
              <w:spacing w:after="20"/>
              <w:ind w:left="20"/>
              <w:jc w:val="both"/>
            </w:pPr>
            <w:r>
              <w:rPr>
                <w:rFonts w:ascii="Times New Roman"/>
                <w:b w:val="false"/>
                <w:i w:val="false"/>
                <w:color w:val="000000"/>
                <w:sz w:val="20"/>
              </w:rPr>
              <w:t>
(csdo:‌Commodity‌Code)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0" w:id="2180"/>
          <w:p>
            <w:pPr>
              <w:spacing w:after="20"/>
              <w:ind w:left="20"/>
              <w:jc w:val="both"/>
            </w:pPr>
            <w:r>
              <w:rPr>
                <w:rFonts w:ascii="Times New Roman"/>
                <w:b w:val="false"/>
                <w:i w:val="false"/>
                <w:color w:val="000000"/>
                <w:sz w:val="20"/>
              </w:rPr>
              <w:t>
csdo:‌Commodity‌Code‌Type (M.SDT.00065)</w:t>
            </w:r>
          </w:p>
          <w:bookmarkEnd w:id="21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2" w:id="2181"/>
          <w:p>
            <w:pPr>
              <w:spacing w:after="20"/>
              <w:ind w:left="20"/>
              <w:jc w:val="both"/>
            </w:pPr>
            <w:r>
              <w:rPr>
                <w:rFonts w:ascii="Times New Roman"/>
                <w:b w:val="false"/>
                <w:i w:val="false"/>
                <w:color w:val="000000"/>
                <w:sz w:val="20"/>
              </w:rPr>
              <w:t>
4. Дополнительный код маркированного товара</w:t>
            </w:r>
          </w:p>
          <w:bookmarkEnd w:id="2181"/>
          <w:p>
            <w:pPr>
              <w:spacing w:after="20"/>
              <w:ind w:left="20"/>
              <w:jc w:val="both"/>
            </w:pPr>
            <w:r>
              <w:rPr>
                <w:rFonts w:ascii="Times New Roman"/>
                <w:b w:val="false"/>
                <w:i w:val="false"/>
                <w:color w:val="000000"/>
                <w:sz w:val="20"/>
              </w:rPr>
              <w:t>
(ctsdo:‌Add‌Marked‌Goods‌Code)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кодовое обозначение, идентифицирующее товарную позицию, подлежащую маркировке средствами идентификации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3" w:id="2182"/>
          <w:p>
            <w:pPr>
              <w:spacing w:after="20"/>
              <w:ind w:left="20"/>
              <w:jc w:val="both"/>
            </w:pPr>
            <w:r>
              <w:rPr>
                <w:rFonts w:ascii="Times New Roman"/>
                <w:b w:val="false"/>
                <w:i w:val="false"/>
                <w:color w:val="000000"/>
                <w:sz w:val="20"/>
              </w:rPr>
              <w:t>
csdo:‌Code10‌Type (M.SDT.00179)</w:t>
            </w:r>
          </w:p>
          <w:bookmarkEnd w:id="21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6" w:id="2183"/>
          <w:p>
            <w:pPr>
              <w:spacing w:after="20"/>
              <w:ind w:left="20"/>
              <w:jc w:val="both"/>
            </w:pPr>
            <w:r>
              <w:rPr>
                <w:rFonts w:ascii="Times New Roman"/>
                <w:b w:val="false"/>
                <w:i w:val="false"/>
                <w:color w:val="000000"/>
                <w:sz w:val="20"/>
              </w:rPr>
              <w:t>
5. Вид агрегации упаковки</w:t>
            </w:r>
          </w:p>
          <w:bookmarkEnd w:id="2183"/>
          <w:p>
            <w:pPr>
              <w:spacing w:after="20"/>
              <w:ind w:left="20"/>
              <w:jc w:val="both"/>
            </w:pPr>
            <w:r>
              <w:rPr>
                <w:rFonts w:ascii="Times New Roman"/>
                <w:b w:val="false"/>
                <w:i w:val="false"/>
                <w:color w:val="000000"/>
                <w:sz w:val="20"/>
              </w:rPr>
              <w:t>
(ctsdo:‌Aggregation‌Kind‌Code)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(уровня) агрегации упаковки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7" w:id="2184"/>
          <w:p>
            <w:pPr>
              <w:spacing w:after="20"/>
              <w:ind w:left="20"/>
              <w:jc w:val="both"/>
            </w:pPr>
            <w:r>
              <w:rPr>
                <w:rFonts w:ascii="Times New Roman"/>
                <w:b w:val="false"/>
                <w:i w:val="false"/>
                <w:color w:val="000000"/>
                <w:sz w:val="20"/>
              </w:rPr>
              <w:t>
csdo:‌Code1‌Type (M.SDT.00169)</w:t>
            </w:r>
          </w:p>
          <w:bookmarkEnd w:id="21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9" w:id="2185"/>
          <w:p>
            <w:pPr>
              <w:spacing w:after="20"/>
              <w:ind w:left="20"/>
              <w:jc w:val="both"/>
            </w:pPr>
            <w:r>
              <w:rPr>
                <w:rFonts w:ascii="Times New Roman"/>
                <w:b w:val="false"/>
                <w:i w:val="false"/>
                <w:color w:val="000000"/>
                <w:sz w:val="20"/>
              </w:rPr>
              <w:t>
6. Заявитель</w:t>
            </w:r>
          </w:p>
          <w:bookmarkEnd w:id="2185"/>
          <w:p>
            <w:pPr>
              <w:spacing w:after="20"/>
              <w:ind w:left="20"/>
              <w:jc w:val="both"/>
            </w:pPr>
            <w:r>
              <w:rPr>
                <w:rFonts w:ascii="Times New Roman"/>
                <w:b w:val="false"/>
                <w:i w:val="false"/>
                <w:color w:val="000000"/>
                <w:sz w:val="20"/>
              </w:rPr>
              <w:t>
(ctcdo:‌IMApplicant‌Details)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лицо, заказывающее генерацию кодов маркировки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0" w:id="2186"/>
          <w:p>
            <w:pPr>
              <w:spacing w:after="20"/>
              <w:ind w:left="20"/>
              <w:jc w:val="both"/>
            </w:pPr>
            <w:r>
              <w:rPr>
                <w:rFonts w:ascii="Times New Roman"/>
                <w:b w:val="false"/>
                <w:i w:val="false"/>
                <w:color w:val="000000"/>
                <w:sz w:val="20"/>
              </w:rPr>
              <w:t>
ctcdo:‌Turnover‌Subject‌Details‌Type (M.CT.CDT.00277)</w:t>
            </w:r>
          </w:p>
          <w:bookmarkEnd w:id="218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1" w:id="2187"/>
          <w:p>
            <w:pPr>
              <w:spacing w:after="20"/>
              <w:ind w:left="20"/>
              <w:jc w:val="both"/>
            </w:pPr>
            <w:r>
              <w:rPr>
                <w:rFonts w:ascii="Times New Roman"/>
                <w:b w:val="false"/>
                <w:i w:val="false"/>
                <w:color w:val="000000"/>
                <w:sz w:val="20"/>
              </w:rPr>
              <w:t>
6.1. Код страны</w:t>
            </w:r>
          </w:p>
          <w:bookmarkEnd w:id="2187"/>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2" w:id="2188"/>
          <w:p>
            <w:pPr>
              <w:spacing w:after="20"/>
              <w:ind w:left="20"/>
              <w:jc w:val="both"/>
            </w:pPr>
            <w:r>
              <w:rPr>
                <w:rFonts w:ascii="Times New Roman"/>
                <w:b w:val="false"/>
                <w:i w:val="false"/>
                <w:color w:val="000000"/>
                <w:sz w:val="20"/>
              </w:rPr>
              <w:t>
csdo:‌Unified‌Country‌Code‌Type (M.SDT.00112)</w:t>
            </w:r>
          </w:p>
          <w:bookmarkEnd w:id="218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4" w:id="2189"/>
          <w:p>
            <w:pPr>
              <w:spacing w:after="20"/>
              <w:ind w:left="20"/>
              <w:jc w:val="both"/>
            </w:pPr>
            <w:r>
              <w:rPr>
                <w:rFonts w:ascii="Times New Roman"/>
                <w:b w:val="false"/>
                <w:i w:val="false"/>
                <w:color w:val="000000"/>
                <w:sz w:val="20"/>
              </w:rPr>
              <w:t>
а) идентификатор справочника (классификатора)</w:t>
            </w:r>
          </w:p>
          <w:bookmarkEnd w:id="2189"/>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5" w:id="2190"/>
          <w:p>
            <w:pPr>
              <w:spacing w:after="20"/>
              <w:ind w:left="20"/>
              <w:jc w:val="both"/>
            </w:pPr>
            <w:r>
              <w:rPr>
                <w:rFonts w:ascii="Times New Roman"/>
                <w:b w:val="false"/>
                <w:i w:val="false"/>
                <w:color w:val="000000"/>
                <w:sz w:val="20"/>
              </w:rPr>
              <w:t xml:space="preserve">
обозначение справочника (классификатора), </w:t>
            </w:r>
          </w:p>
          <w:bookmarkEnd w:id="2190"/>
          <w:p>
            <w:pPr>
              <w:spacing w:after="20"/>
              <w:ind w:left="20"/>
              <w:jc w:val="both"/>
            </w:pPr>
            <w:r>
              <w:rPr>
                <w:rFonts w:ascii="Times New Roman"/>
                <w:b w:val="false"/>
                <w:i w:val="false"/>
                <w:color w:val="000000"/>
                <w:sz w:val="20"/>
              </w:rPr>
              <w:t>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6" w:id="2191"/>
          <w:p>
            <w:pPr>
              <w:spacing w:after="20"/>
              <w:ind w:left="20"/>
              <w:jc w:val="both"/>
            </w:pPr>
            <w:r>
              <w:rPr>
                <w:rFonts w:ascii="Times New Roman"/>
                <w:b w:val="false"/>
                <w:i w:val="false"/>
                <w:color w:val="000000"/>
                <w:sz w:val="20"/>
              </w:rPr>
              <w:t>
csdo:‌Reference‌Data‌Id‌Type (M.SDT.00091)</w:t>
            </w:r>
          </w:p>
          <w:bookmarkEnd w:id="21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9" w:id="2192"/>
          <w:p>
            <w:pPr>
              <w:spacing w:after="20"/>
              <w:ind w:left="20"/>
              <w:jc w:val="both"/>
            </w:pPr>
            <w:r>
              <w:rPr>
                <w:rFonts w:ascii="Times New Roman"/>
                <w:b w:val="false"/>
                <w:i w:val="false"/>
                <w:color w:val="000000"/>
                <w:sz w:val="20"/>
              </w:rPr>
              <w:t>
6.2. Наименование субъекта</w:t>
            </w:r>
          </w:p>
          <w:bookmarkEnd w:id="2192"/>
          <w:p>
            <w:pPr>
              <w:spacing w:after="20"/>
              <w:ind w:left="20"/>
              <w:jc w:val="both"/>
            </w:pPr>
            <w:r>
              <w:rPr>
                <w:rFonts w:ascii="Times New Roman"/>
                <w:b w:val="false"/>
                <w:i w:val="false"/>
                <w:color w:val="000000"/>
                <w:sz w:val="20"/>
              </w:rPr>
              <w:t>
(csdo:‌Subject‌Name)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0" w:id="2193"/>
          <w:p>
            <w:pPr>
              <w:spacing w:after="20"/>
              <w:ind w:left="20"/>
              <w:jc w:val="both"/>
            </w:pPr>
            <w:r>
              <w:rPr>
                <w:rFonts w:ascii="Times New Roman"/>
                <w:b w:val="false"/>
                <w:i w:val="false"/>
                <w:color w:val="000000"/>
                <w:sz w:val="20"/>
              </w:rPr>
              <w:t>
csdo:‌Name300‌Type (M.SDT.00056)</w:t>
            </w:r>
          </w:p>
          <w:bookmarkEnd w:id="21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3" w:id="2194"/>
          <w:p>
            <w:pPr>
              <w:spacing w:after="20"/>
              <w:ind w:left="20"/>
              <w:jc w:val="both"/>
            </w:pPr>
            <w:r>
              <w:rPr>
                <w:rFonts w:ascii="Times New Roman"/>
                <w:b w:val="false"/>
                <w:i w:val="false"/>
                <w:color w:val="000000"/>
                <w:sz w:val="20"/>
              </w:rPr>
              <w:t>
6.3. Краткое наименование субъекта</w:t>
            </w:r>
          </w:p>
          <w:bookmarkEnd w:id="2194"/>
          <w:p>
            <w:pPr>
              <w:spacing w:after="20"/>
              <w:ind w:left="20"/>
              <w:jc w:val="both"/>
            </w:pPr>
            <w:r>
              <w:rPr>
                <w:rFonts w:ascii="Times New Roman"/>
                <w:b w:val="false"/>
                <w:i w:val="false"/>
                <w:color w:val="000000"/>
                <w:sz w:val="20"/>
              </w:rPr>
              <w:t>
(csdo:‌Subject‌Brief‌Name)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4" w:id="2195"/>
          <w:p>
            <w:pPr>
              <w:spacing w:after="20"/>
              <w:ind w:left="20"/>
              <w:jc w:val="both"/>
            </w:pPr>
            <w:r>
              <w:rPr>
                <w:rFonts w:ascii="Times New Roman"/>
                <w:b w:val="false"/>
                <w:i w:val="false"/>
                <w:color w:val="000000"/>
                <w:sz w:val="20"/>
              </w:rPr>
              <w:t>
csdo:‌Name120‌Type (M.SDT.00055)</w:t>
            </w:r>
          </w:p>
          <w:bookmarkEnd w:id="21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7" w:id="2196"/>
          <w:p>
            <w:pPr>
              <w:spacing w:after="20"/>
              <w:ind w:left="20"/>
              <w:jc w:val="both"/>
            </w:pPr>
            <w:r>
              <w:rPr>
                <w:rFonts w:ascii="Times New Roman"/>
                <w:b w:val="false"/>
                <w:i w:val="false"/>
                <w:color w:val="000000"/>
                <w:sz w:val="20"/>
              </w:rPr>
              <w:t>
6.4. Код организационно-правовой формы</w:t>
            </w:r>
          </w:p>
          <w:bookmarkEnd w:id="2196"/>
          <w:p>
            <w:pPr>
              <w:spacing w:after="20"/>
              <w:ind w:left="20"/>
              <w:jc w:val="both"/>
            </w:pPr>
            <w:r>
              <w:rPr>
                <w:rFonts w:ascii="Times New Roman"/>
                <w:b w:val="false"/>
                <w:i w:val="false"/>
                <w:color w:val="000000"/>
                <w:sz w:val="20"/>
              </w:rPr>
              <w:t>
(csdo:‌Business‌Entity‌Type‌Code)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8" w:id="2197"/>
          <w:p>
            <w:pPr>
              <w:spacing w:after="20"/>
              <w:ind w:left="20"/>
              <w:jc w:val="both"/>
            </w:pPr>
            <w:r>
              <w:rPr>
                <w:rFonts w:ascii="Times New Roman"/>
                <w:b w:val="false"/>
                <w:i w:val="false"/>
                <w:color w:val="000000"/>
                <w:sz w:val="20"/>
              </w:rPr>
              <w:t>
csdo:‌Unified‌Code20‌Type (M.SDT.00140)</w:t>
            </w:r>
          </w:p>
          <w:bookmarkEnd w:id="219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1" w:id="2198"/>
          <w:p>
            <w:pPr>
              <w:spacing w:after="20"/>
              <w:ind w:left="20"/>
              <w:jc w:val="both"/>
            </w:pPr>
            <w:r>
              <w:rPr>
                <w:rFonts w:ascii="Times New Roman"/>
                <w:b w:val="false"/>
                <w:i w:val="false"/>
                <w:color w:val="000000"/>
                <w:sz w:val="20"/>
              </w:rPr>
              <w:t>
а) идентификатор справочника (классификатора)</w:t>
            </w:r>
          </w:p>
          <w:bookmarkEnd w:id="2198"/>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2" w:id="2199"/>
          <w:p>
            <w:pPr>
              <w:spacing w:after="20"/>
              <w:ind w:left="20"/>
              <w:jc w:val="both"/>
            </w:pPr>
            <w:r>
              <w:rPr>
                <w:rFonts w:ascii="Times New Roman"/>
                <w:b w:val="false"/>
                <w:i w:val="false"/>
                <w:color w:val="000000"/>
                <w:sz w:val="20"/>
              </w:rPr>
              <w:t>
csdo:‌Reference‌Data‌Id‌Type (M.SDT.00091)</w:t>
            </w:r>
          </w:p>
          <w:bookmarkEnd w:id="21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5" w:id="2200"/>
          <w:p>
            <w:pPr>
              <w:spacing w:after="20"/>
              <w:ind w:left="20"/>
              <w:jc w:val="both"/>
            </w:pPr>
            <w:r>
              <w:rPr>
                <w:rFonts w:ascii="Times New Roman"/>
                <w:b w:val="false"/>
                <w:i w:val="false"/>
                <w:color w:val="000000"/>
                <w:sz w:val="20"/>
              </w:rPr>
              <w:t>
6.5. Наименование организационно-правовой формы</w:t>
            </w:r>
          </w:p>
          <w:bookmarkEnd w:id="2200"/>
          <w:p>
            <w:pPr>
              <w:spacing w:after="20"/>
              <w:ind w:left="20"/>
              <w:jc w:val="both"/>
            </w:pPr>
            <w:r>
              <w:rPr>
                <w:rFonts w:ascii="Times New Roman"/>
                <w:b w:val="false"/>
                <w:i w:val="false"/>
                <w:color w:val="000000"/>
                <w:sz w:val="20"/>
              </w:rPr>
              <w:t>
(csdo:‌Business‌Entity‌Type‌Name)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6" w:id="2201"/>
          <w:p>
            <w:pPr>
              <w:spacing w:after="20"/>
              <w:ind w:left="20"/>
              <w:jc w:val="both"/>
            </w:pPr>
            <w:r>
              <w:rPr>
                <w:rFonts w:ascii="Times New Roman"/>
                <w:b w:val="false"/>
                <w:i w:val="false"/>
                <w:color w:val="000000"/>
                <w:sz w:val="20"/>
              </w:rPr>
              <w:t>
csdo:‌Name300‌Type (M.SDT.00056)</w:t>
            </w:r>
          </w:p>
          <w:bookmarkEnd w:id="22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9" w:id="2202"/>
          <w:p>
            <w:pPr>
              <w:spacing w:after="20"/>
              <w:ind w:left="20"/>
              <w:jc w:val="both"/>
            </w:pPr>
            <w:r>
              <w:rPr>
                <w:rFonts w:ascii="Times New Roman"/>
                <w:b w:val="false"/>
                <w:i w:val="false"/>
                <w:color w:val="000000"/>
                <w:sz w:val="20"/>
              </w:rPr>
              <w:t>
6.6. Идентификатор хозяйствующего субъекта</w:t>
            </w:r>
          </w:p>
          <w:bookmarkEnd w:id="2202"/>
          <w:p>
            <w:pPr>
              <w:spacing w:after="20"/>
              <w:ind w:left="20"/>
              <w:jc w:val="both"/>
            </w:pPr>
            <w:r>
              <w:rPr>
                <w:rFonts w:ascii="Times New Roman"/>
                <w:b w:val="false"/>
                <w:i w:val="false"/>
                <w:color w:val="000000"/>
                <w:sz w:val="20"/>
              </w:rPr>
              <w:t>
(csdo:‌Business‌Entity‌Id)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0" w:id="2203"/>
          <w:p>
            <w:pPr>
              <w:spacing w:after="20"/>
              <w:ind w:left="20"/>
              <w:jc w:val="both"/>
            </w:pPr>
            <w:r>
              <w:rPr>
                <w:rFonts w:ascii="Times New Roman"/>
                <w:b w:val="false"/>
                <w:i w:val="false"/>
                <w:color w:val="000000"/>
                <w:sz w:val="20"/>
              </w:rPr>
              <w:t>
csdo:‌Business‌Entity‌Id‌Type (M.SDT.00157)</w:t>
            </w:r>
          </w:p>
          <w:bookmarkEnd w:id="22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3" w:id="2204"/>
          <w:p>
            <w:pPr>
              <w:spacing w:after="20"/>
              <w:ind w:left="20"/>
              <w:jc w:val="both"/>
            </w:pPr>
            <w:r>
              <w:rPr>
                <w:rFonts w:ascii="Times New Roman"/>
                <w:b w:val="false"/>
                <w:i w:val="false"/>
                <w:color w:val="000000"/>
                <w:sz w:val="20"/>
              </w:rPr>
              <w:t>
а) метод идентификации</w:t>
            </w:r>
          </w:p>
          <w:bookmarkEnd w:id="2204"/>
          <w:p>
            <w:pPr>
              <w:spacing w:after="20"/>
              <w:ind w:left="20"/>
              <w:jc w:val="both"/>
            </w:pPr>
            <w:r>
              <w:rPr>
                <w:rFonts w:ascii="Times New Roman"/>
                <w:b w:val="false"/>
                <w:i w:val="false"/>
                <w:color w:val="000000"/>
                <w:sz w:val="20"/>
              </w:rPr>
              <w:t>
(атрибут kind‌Id)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4" w:id="2205"/>
          <w:p>
            <w:pPr>
              <w:spacing w:after="20"/>
              <w:ind w:left="20"/>
              <w:jc w:val="both"/>
            </w:pPr>
            <w:r>
              <w:rPr>
                <w:rFonts w:ascii="Times New Roman"/>
                <w:b w:val="false"/>
                <w:i w:val="false"/>
                <w:color w:val="000000"/>
                <w:sz w:val="20"/>
              </w:rPr>
              <w:t>
csdo:‌Business‌Entity‌Id‌Kind‌Id‌Type (M.SDT.00158)</w:t>
            </w:r>
          </w:p>
          <w:bookmarkEnd w:id="2205"/>
          <w:p>
            <w:pPr>
              <w:spacing w:after="20"/>
              <w:ind w:left="20"/>
              <w:jc w:val="both"/>
            </w:pPr>
            <w:r>
              <w:rPr>
                <w:rFonts w:ascii="Times New Roman"/>
                <w:b w:val="false"/>
                <w:i w:val="false"/>
                <w:color w:val="000000"/>
                <w:sz w:val="20"/>
              </w:rPr>
              <w:t xml:space="preserve">
Значение идентификатора </w:t>
            </w:r>
          </w:p>
          <w:p>
            <w:pPr>
              <w:spacing w:after="20"/>
              <w:ind w:left="20"/>
              <w:jc w:val="both"/>
            </w:pPr>
            <w:r>
              <w:rPr>
                <w:rFonts w:ascii="Times New Roman"/>
                <w:b w:val="false"/>
                <w:i w:val="false"/>
                <w:color w:val="000000"/>
                <w:sz w:val="20"/>
              </w:rPr>
              <w:t>из справочника методов идентификации хозяйствующих субъектов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5" w:id="2206"/>
          <w:p>
            <w:pPr>
              <w:spacing w:after="20"/>
              <w:ind w:left="20"/>
              <w:jc w:val="both"/>
            </w:pPr>
            <w:r>
              <w:rPr>
                <w:rFonts w:ascii="Times New Roman"/>
                <w:b w:val="false"/>
                <w:i w:val="false"/>
                <w:color w:val="000000"/>
                <w:sz w:val="20"/>
              </w:rPr>
              <w:t>
6.7. Уникальный идентификационный таможенный номер</w:t>
            </w:r>
          </w:p>
          <w:bookmarkEnd w:id="2206"/>
          <w:p>
            <w:pPr>
              <w:spacing w:after="20"/>
              <w:ind w:left="20"/>
              <w:jc w:val="both"/>
            </w:pPr>
            <w:r>
              <w:rPr>
                <w:rFonts w:ascii="Times New Roman"/>
                <w:b w:val="false"/>
                <w:i w:val="false"/>
                <w:color w:val="000000"/>
                <w:sz w:val="20"/>
              </w:rPr>
              <w:t>
(csdo:‌Unique‌Customs‌Number‌Id)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6" w:id="2207"/>
          <w:p>
            <w:pPr>
              <w:spacing w:after="20"/>
              <w:ind w:left="20"/>
              <w:jc w:val="both"/>
            </w:pPr>
            <w:r>
              <w:rPr>
                <w:rFonts w:ascii="Times New Roman"/>
                <w:b w:val="false"/>
                <w:i w:val="false"/>
                <w:color w:val="000000"/>
                <w:sz w:val="20"/>
              </w:rPr>
              <w:t>
csdo:‌Unique‌Customs‌Number‌Id‌Type (M.SDT.00089)</w:t>
            </w:r>
          </w:p>
          <w:bookmarkEnd w:id="22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9" w:id="2208"/>
          <w:p>
            <w:pPr>
              <w:spacing w:after="20"/>
              <w:ind w:left="20"/>
              <w:jc w:val="both"/>
            </w:pPr>
            <w:r>
              <w:rPr>
                <w:rFonts w:ascii="Times New Roman"/>
                <w:b w:val="false"/>
                <w:i w:val="false"/>
                <w:color w:val="000000"/>
                <w:sz w:val="20"/>
              </w:rPr>
              <w:t>
6.8. Идентификатор налогоплательщика</w:t>
            </w:r>
          </w:p>
          <w:bookmarkEnd w:id="2208"/>
          <w:p>
            <w:pPr>
              <w:spacing w:after="20"/>
              <w:ind w:left="20"/>
              <w:jc w:val="both"/>
            </w:pPr>
            <w:r>
              <w:rPr>
                <w:rFonts w:ascii="Times New Roman"/>
                <w:b w:val="false"/>
                <w:i w:val="false"/>
                <w:color w:val="000000"/>
                <w:sz w:val="20"/>
              </w:rPr>
              <w:t>
(csdo:‌Taxpayer‌Id)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0" w:id="2209"/>
          <w:p>
            <w:pPr>
              <w:spacing w:after="20"/>
              <w:ind w:left="20"/>
              <w:jc w:val="both"/>
            </w:pPr>
            <w:r>
              <w:rPr>
                <w:rFonts w:ascii="Times New Roman"/>
                <w:b w:val="false"/>
                <w:i w:val="false"/>
                <w:color w:val="000000"/>
                <w:sz w:val="20"/>
              </w:rPr>
              <w:t>
csdo:‌Taxpayer‌Id‌Type (M.SDT.00025)</w:t>
            </w:r>
          </w:p>
          <w:bookmarkEnd w:id="220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3" w:id="2210"/>
          <w:p>
            <w:pPr>
              <w:spacing w:after="20"/>
              <w:ind w:left="20"/>
              <w:jc w:val="both"/>
            </w:pPr>
            <w:r>
              <w:rPr>
                <w:rFonts w:ascii="Times New Roman"/>
                <w:b w:val="false"/>
                <w:i w:val="false"/>
                <w:color w:val="000000"/>
                <w:sz w:val="20"/>
              </w:rPr>
              <w:t>
6.9. Код причины постановки на учет</w:t>
            </w:r>
          </w:p>
          <w:bookmarkEnd w:id="2210"/>
          <w:p>
            <w:pPr>
              <w:spacing w:after="20"/>
              <w:ind w:left="20"/>
              <w:jc w:val="both"/>
            </w:pPr>
            <w:r>
              <w:rPr>
                <w:rFonts w:ascii="Times New Roman"/>
                <w:b w:val="false"/>
                <w:i w:val="false"/>
                <w:color w:val="000000"/>
                <w:sz w:val="20"/>
              </w:rPr>
              <w:t>
(csdo:‌Tax‌Registration‌Reason‌Code)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4" w:id="2211"/>
          <w:p>
            <w:pPr>
              <w:spacing w:after="20"/>
              <w:ind w:left="20"/>
              <w:jc w:val="both"/>
            </w:pPr>
            <w:r>
              <w:rPr>
                <w:rFonts w:ascii="Times New Roman"/>
                <w:b w:val="false"/>
                <w:i w:val="false"/>
                <w:color w:val="000000"/>
                <w:sz w:val="20"/>
              </w:rPr>
              <w:t>
csdo:‌Tax‌Registration‌Reason‌Code‌Type (M.SDT.00030)</w:t>
            </w:r>
          </w:p>
          <w:bookmarkEnd w:id="22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6" w:id="2212"/>
          <w:p>
            <w:pPr>
              <w:spacing w:after="20"/>
              <w:ind w:left="20"/>
              <w:jc w:val="both"/>
            </w:pPr>
            <w:r>
              <w:rPr>
                <w:rFonts w:ascii="Times New Roman"/>
                <w:b w:val="false"/>
                <w:i w:val="false"/>
                <w:color w:val="000000"/>
                <w:sz w:val="20"/>
              </w:rPr>
              <w:t>
6.10. Адрес</w:t>
            </w:r>
          </w:p>
          <w:bookmarkEnd w:id="2212"/>
          <w:p>
            <w:pPr>
              <w:spacing w:after="20"/>
              <w:ind w:left="20"/>
              <w:jc w:val="both"/>
            </w:pPr>
            <w:r>
              <w:rPr>
                <w:rFonts w:ascii="Times New Roman"/>
                <w:b w:val="false"/>
                <w:i w:val="false"/>
                <w:color w:val="000000"/>
                <w:sz w:val="20"/>
              </w:rPr>
              <w:t>
(ccdo:‌Subject‌Address‌Details)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7" w:id="2213"/>
          <w:p>
            <w:pPr>
              <w:spacing w:after="20"/>
              <w:ind w:left="20"/>
              <w:jc w:val="both"/>
            </w:pPr>
            <w:r>
              <w:rPr>
                <w:rFonts w:ascii="Times New Roman"/>
                <w:b w:val="false"/>
                <w:i w:val="false"/>
                <w:color w:val="000000"/>
                <w:sz w:val="20"/>
              </w:rPr>
              <w:t>
ccdo:‌Subject‌Address‌Details‌Type (M.CDT.00064)</w:t>
            </w:r>
          </w:p>
          <w:bookmarkEnd w:id="221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8" w:id="2214"/>
          <w:p>
            <w:pPr>
              <w:spacing w:after="20"/>
              <w:ind w:left="20"/>
              <w:jc w:val="both"/>
            </w:pPr>
            <w:r>
              <w:rPr>
                <w:rFonts w:ascii="Times New Roman"/>
                <w:b w:val="false"/>
                <w:i w:val="false"/>
                <w:color w:val="000000"/>
                <w:sz w:val="20"/>
              </w:rPr>
              <w:t>
6.10.1. Код вида адреса</w:t>
            </w:r>
          </w:p>
          <w:bookmarkEnd w:id="2214"/>
          <w:p>
            <w:pPr>
              <w:spacing w:after="20"/>
              <w:ind w:left="20"/>
              <w:jc w:val="both"/>
            </w:pPr>
            <w:r>
              <w:rPr>
                <w:rFonts w:ascii="Times New Roman"/>
                <w:b w:val="false"/>
                <w:i w:val="false"/>
                <w:color w:val="000000"/>
                <w:sz w:val="20"/>
              </w:rPr>
              <w:t>
(csdo:‌Address‌Kind‌Code)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9" w:id="2215"/>
          <w:p>
            <w:pPr>
              <w:spacing w:after="20"/>
              <w:ind w:left="20"/>
              <w:jc w:val="both"/>
            </w:pPr>
            <w:r>
              <w:rPr>
                <w:rFonts w:ascii="Times New Roman"/>
                <w:b w:val="false"/>
                <w:i w:val="false"/>
                <w:color w:val="000000"/>
                <w:sz w:val="20"/>
              </w:rPr>
              <w:t>
csdo:‌Address‌Kind‌Code‌Type (M.SDT.00162)</w:t>
            </w:r>
          </w:p>
          <w:bookmarkEnd w:id="221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2" w:id="2216"/>
          <w:p>
            <w:pPr>
              <w:spacing w:after="20"/>
              <w:ind w:left="20"/>
              <w:jc w:val="both"/>
            </w:pPr>
            <w:r>
              <w:rPr>
                <w:rFonts w:ascii="Times New Roman"/>
                <w:b w:val="false"/>
                <w:i w:val="false"/>
                <w:color w:val="000000"/>
                <w:sz w:val="20"/>
              </w:rPr>
              <w:t>
6.10.2. Код страны</w:t>
            </w:r>
          </w:p>
          <w:bookmarkEnd w:id="2216"/>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3" w:id="2217"/>
          <w:p>
            <w:pPr>
              <w:spacing w:after="20"/>
              <w:ind w:left="20"/>
              <w:jc w:val="both"/>
            </w:pPr>
            <w:r>
              <w:rPr>
                <w:rFonts w:ascii="Times New Roman"/>
                <w:b w:val="false"/>
                <w:i w:val="false"/>
                <w:color w:val="000000"/>
                <w:sz w:val="20"/>
              </w:rPr>
              <w:t>
csdo:‌Unified‌Country‌Code‌Type (M.SDT.00112)</w:t>
            </w:r>
          </w:p>
          <w:bookmarkEnd w:id="221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5" w:id="2218"/>
          <w:p>
            <w:pPr>
              <w:spacing w:after="20"/>
              <w:ind w:left="20"/>
              <w:jc w:val="both"/>
            </w:pPr>
            <w:r>
              <w:rPr>
                <w:rFonts w:ascii="Times New Roman"/>
                <w:b w:val="false"/>
                <w:i w:val="false"/>
                <w:color w:val="000000"/>
                <w:sz w:val="20"/>
              </w:rPr>
              <w:t>
а) идентификатор справочника (классификатора)</w:t>
            </w:r>
          </w:p>
          <w:bookmarkEnd w:id="2218"/>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6" w:id="2219"/>
          <w:p>
            <w:pPr>
              <w:spacing w:after="20"/>
              <w:ind w:left="20"/>
              <w:jc w:val="both"/>
            </w:pPr>
            <w:r>
              <w:rPr>
                <w:rFonts w:ascii="Times New Roman"/>
                <w:b w:val="false"/>
                <w:i w:val="false"/>
                <w:color w:val="000000"/>
                <w:sz w:val="20"/>
              </w:rPr>
              <w:t>
csdo:‌Reference‌Data‌Id‌Type (M.SDT.00091)</w:t>
            </w:r>
          </w:p>
          <w:bookmarkEnd w:id="22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9" w:id="2220"/>
          <w:p>
            <w:pPr>
              <w:spacing w:after="20"/>
              <w:ind w:left="20"/>
              <w:jc w:val="both"/>
            </w:pPr>
            <w:r>
              <w:rPr>
                <w:rFonts w:ascii="Times New Roman"/>
                <w:b w:val="false"/>
                <w:i w:val="false"/>
                <w:color w:val="000000"/>
                <w:sz w:val="20"/>
              </w:rPr>
              <w:t>
6.10.3. Код территории</w:t>
            </w:r>
          </w:p>
          <w:bookmarkEnd w:id="2220"/>
          <w:p>
            <w:pPr>
              <w:spacing w:after="20"/>
              <w:ind w:left="20"/>
              <w:jc w:val="both"/>
            </w:pPr>
            <w:r>
              <w:rPr>
                <w:rFonts w:ascii="Times New Roman"/>
                <w:b w:val="false"/>
                <w:i w:val="false"/>
                <w:color w:val="000000"/>
                <w:sz w:val="20"/>
              </w:rPr>
              <w:t>
(csdo:‌Territory‌Code)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0" w:id="2221"/>
          <w:p>
            <w:pPr>
              <w:spacing w:after="20"/>
              <w:ind w:left="20"/>
              <w:jc w:val="both"/>
            </w:pPr>
            <w:r>
              <w:rPr>
                <w:rFonts w:ascii="Times New Roman"/>
                <w:b w:val="false"/>
                <w:i w:val="false"/>
                <w:color w:val="000000"/>
                <w:sz w:val="20"/>
              </w:rPr>
              <w:t>
csdo:‌Territory‌Code‌Type (M.SDT.00031)</w:t>
            </w:r>
          </w:p>
          <w:bookmarkEnd w:id="22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3" w:id="2222"/>
          <w:p>
            <w:pPr>
              <w:spacing w:after="20"/>
              <w:ind w:left="20"/>
              <w:jc w:val="both"/>
            </w:pPr>
            <w:r>
              <w:rPr>
                <w:rFonts w:ascii="Times New Roman"/>
                <w:b w:val="false"/>
                <w:i w:val="false"/>
                <w:color w:val="000000"/>
                <w:sz w:val="20"/>
              </w:rPr>
              <w:t>
6.10.4. Регион</w:t>
            </w:r>
          </w:p>
          <w:bookmarkEnd w:id="2222"/>
          <w:p>
            <w:pPr>
              <w:spacing w:after="20"/>
              <w:ind w:left="20"/>
              <w:jc w:val="both"/>
            </w:pPr>
            <w:r>
              <w:rPr>
                <w:rFonts w:ascii="Times New Roman"/>
                <w:b w:val="false"/>
                <w:i w:val="false"/>
                <w:color w:val="000000"/>
                <w:sz w:val="20"/>
              </w:rPr>
              <w:t>
(csdo:‌Region‌Name)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4" w:id="2223"/>
          <w:p>
            <w:pPr>
              <w:spacing w:after="20"/>
              <w:ind w:left="20"/>
              <w:jc w:val="both"/>
            </w:pPr>
            <w:r>
              <w:rPr>
                <w:rFonts w:ascii="Times New Roman"/>
                <w:b w:val="false"/>
                <w:i w:val="false"/>
                <w:color w:val="000000"/>
                <w:sz w:val="20"/>
              </w:rPr>
              <w:t>
csdo:‌Name120‌Type (M.SDT.00055)</w:t>
            </w:r>
          </w:p>
          <w:bookmarkEnd w:id="22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7" w:id="2224"/>
          <w:p>
            <w:pPr>
              <w:spacing w:after="20"/>
              <w:ind w:left="20"/>
              <w:jc w:val="both"/>
            </w:pPr>
            <w:r>
              <w:rPr>
                <w:rFonts w:ascii="Times New Roman"/>
                <w:b w:val="false"/>
                <w:i w:val="false"/>
                <w:color w:val="000000"/>
                <w:sz w:val="20"/>
              </w:rPr>
              <w:t>
6.10.5. Район</w:t>
            </w:r>
          </w:p>
          <w:bookmarkEnd w:id="2224"/>
          <w:p>
            <w:pPr>
              <w:spacing w:after="20"/>
              <w:ind w:left="20"/>
              <w:jc w:val="both"/>
            </w:pPr>
            <w:r>
              <w:rPr>
                <w:rFonts w:ascii="Times New Roman"/>
                <w:b w:val="false"/>
                <w:i w:val="false"/>
                <w:color w:val="000000"/>
                <w:sz w:val="20"/>
              </w:rPr>
              <w:t>
(csdo:‌District‌Name)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8" w:id="2225"/>
          <w:p>
            <w:pPr>
              <w:spacing w:after="20"/>
              <w:ind w:left="20"/>
              <w:jc w:val="both"/>
            </w:pPr>
            <w:r>
              <w:rPr>
                <w:rFonts w:ascii="Times New Roman"/>
                <w:b w:val="false"/>
                <w:i w:val="false"/>
                <w:color w:val="000000"/>
                <w:sz w:val="20"/>
              </w:rPr>
              <w:t>
csdo:‌Name120‌Type (M.SDT.00055)</w:t>
            </w:r>
          </w:p>
          <w:bookmarkEnd w:id="22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1" w:id="2226"/>
          <w:p>
            <w:pPr>
              <w:spacing w:after="20"/>
              <w:ind w:left="20"/>
              <w:jc w:val="both"/>
            </w:pPr>
            <w:r>
              <w:rPr>
                <w:rFonts w:ascii="Times New Roman"/>
                <w:b w:val="false"/>
                <w:i w:val="false"/>
                <w:color w:val="000000"/>
                <w:sz w:val="20"/>
              </w:rPr>
              <w:t>
6.10.6. Город</w:t>
            </w:r>
          </w:p>
          <w:bookmarkEnd w:id="2226"/>
          <w:p>
            <w:pPr>
              <w:spacing w:after="20"/>
              <w:ind w:left="20"/>
              <w:jc w:val="both"/>
            </w:pPr>
            <w:r>
              <w:rPr>
                <w:rFonts w:ascii="Times New Roman"/>
                <w:b w:val="false"/>
                <w:i w:val="false"/>
                <w:color w:val="000000"/>
                <w:sz w:val="20"/>
              </w:rPr>
              <w:t>
(csdo:‌City‌Name)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2" w:id="2227"/>
          <w:p>
            <w:pPr>
              <w:spacing w:after="20"/>
              <w:ind w:left="20"/>
              <w:jc w:val="both"/>
            </w:pPr>
            <w:r>
              <w:rPr>
                <w:rFonts w:ascii="Times New Roman"/>
                <w:b w:val="false"/>
                <w:i w:val="false"/>
                <w:color w:val="000000"/>
                <w:sz w:val="20"/>
              </w:rPr>
              <w:t>
csdo:‌Name120‌Type (M.SDT.00055)</w:t>
            </w:r>
          </w:p>
          <w:bookmarkEnd w:id="22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5" w:id="2228"/>
          <w:p>
            <w:pPr>
              <w:spacing w:after="20"/>
              <w:ind w:left="20"/>
              <w:jc w:val="both"/>
            </w:pPr>
            <w:r>
              <w:rPr>
                <w:rFonts w:ascii="Times New Roman"/>
                <w:b w:val="false"/>
                <w:i w:val="false"/>
                <w:color w:val="000000"/>
                <w:sz w:val="20"/>
              </w:rPr>
              <w:t>
6.10.7. Населенный пункт</w:t>
            </w:r>
          </w:p>
          <w:bookmarkEnd w:id="2228"/>
          <w:p>
            <w:pPr>
              <w:spacing w:after="20"/>
              <w:ind w:left="20"/>
              <w:jc w:val="both"/>
            </w:pPr>
            <w:r>
              <w:rPr>
                <w:rFonts w:ascii="Times New Roman"/>
                <w:b w:val="false"/>
                <w:i w:val="false"/>
                <w:color w:val="000000"/>
                <w:sz w:val="20"/>
              </w:rPr>
              <w:t>
(csdo:‌Settlement‌Name)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6" w:id="2229"/>
          <w:p>
            <w:pPr>
              <w:spacing w:after="20"/>
              <w:ind w:left="20"/>
              <w:jc w:val="both"/>
            </w:pPr>
            <w:r>
              <w:rPr>
                <w:rFonts w:ascii="Times New Roman"/>
                <w:b w:val="false"/>
                <w:i w:val="false"/>
                <w:color w:val="000000"/>
                <w:sz w:val="20"/>
              </w:rPr>
              <w:t>
csdo:‌Name120‌Type (M.SDT.00055)</w:t>
            </w:r>
          </w:p>
          <w:bookmarkEnd w:id="22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9" w:id="2230"/>
          <w:p>
            <w:pPr>
              <w:spacing w:after="20"/>
              <w:ind w:left="20"/>
              <w:jc w:val="both"/>
            </w:pPr>
            <w:r>
              <w:rPr>
                <w:rFonts w:ascii="Times New Roman"/>
                <w:b w:val="false"/>
                <w:i w:val="false"/>
                <w:color w:val="000000"/>
                <w:sz w:val="20"/>
              </w:rPr>
              <w:t>
6.10.8. Улица</w:t>
            </w:r>
          </w:p>
          <w:bookmarkEnd w:id="2230"/>
          <w:p>
            <w:pPr>
              <w:spacing w:after="20"/>
              <w:ind w:left="20"/>
              <w:jc w:val="both"/>
            </w:pPr>
            <w:r>
              <w:rPr>
                <w:rFonts w:ascii="Times New Roman"/>
                <w:b w:val="false"/>
                <w:i w:val="false"/>
                <w:color w:val="000000"/>
                <w:sz w:val="20"/>
              </w:rPr>
              <w:t>
(csdo:‌Street‌Name)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0" w:id="2231"/>
          <w:p>
            <w:pPr>
              <w:spacing w:after="20"/>
              <w:ind w:left="20"/>
              <w:jc w:val="both"/>
            </w:pPr>
            <w:r>
              <w:rPr>
                <w:rFonts w:ascii="Times New Roman"/>
                <w:b w:val="false"/>
                <w:i w:val="false"/>
                <w:color w:val="000000"/>
                <w:sz w:val="20"/>
              </w:rPr>
              <w:t>
csdo:‌Name120‌Type (M.SDT.00055)</w:t>
            </w:r>
          </w:p>
          <w:bookmarkEnd w:id="22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3" w:id="2232"/>
          <w:p>
            <w:pPr>
              <w:spacing w:after="20"/>
              <w:ind w:left="20"/>
              <w:jc w:val="both"/>
            </w:pPr>
            <w:r>
              <w:rPr>
                <w:rFonts w:ascii="Times New Roman"/>
                <w:b w:val="false"/>
                <w:i w:val="false"/>
                <w:color w:val="000000"/>
                <w:sz w:val="20"/>
              </w:rPr>
              <w:t>
6.10.9. Номер дома</w:t>
            </w:r>
          </w:p>
          <w:bookmarkEnd w:id="2232"/>
          <w:p>
            <w:pPr>
              <w:spacing w:after="20"/>
              <w:ind w:left="20"/>
              <w:jc w:val="both"/>
            </w:pPr>
            <w:r>
              <w:rPr>
                <w:rFonts w:ascii="Times New Roman"/>
                <w:b w:val="false"/>
                <w:i w:val="false"/>
                <w:color w:val="000000"/>
                <w:sz w:val="20"/>
              </w:rPr>
              <w:t>
(csdo:‌Building‌Number‌Id)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4" w:id="2233"/>
          <w:p>
            <w:pPr>
              <w:spacing w:after="20"/>
              <w:ind w:left="20"/>
              <w:jc w:val="both"/>
            </w:pPr>
            <w:r>
              <w:rPr>
                <w:rFonts w:ascii="Times New Roman"/>
                <w:b w:val="false"/>
                <w:i w:val="false"/>
                <w:color w:val="000000"/>
                <w:sz w:val="20"/>
              </w:rPr>
              <w:t>
csdo:‌Id50‌Type (M.SDT.00093)</w:t>
            </w:r>
          </w:p>
          <w:bookmarkEnd w:id="22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7" w:id="2234"/>
          <w:p>
            <w:pPr>
              <w:spacing w:after="20"/>
              <w:ind w:left="20"/>
              <w:jc w:val="both"/>
            </w:pPr>
            <w:r>
              <w:rPr>
                <w:rFonts w:ascii="Times New Roman"/>
                <w:b w:val="false"/>
                <w:i w:val="false"/>
                <w:color w:val="000000"/>
                <w:sz w:val="20"/>
              </w:rPr>
              <w:t>
6.10.10. Номер помещения</w:t>
            </w:r>
          </w:p>
          <w:bookmarkEnd w:id="2234"/>
          <w:p>
            <w:pPr>
              <w:spacing w:after="20"/>
              <w:ind w:left="20"/>
              <w:jc w:val="both"/>
            </w:pPr>
            <w:r>
              <w:rPr>
                <w:rFonts w:ascii="Times New Roman"/>
                <w:b w:val="false"/>
                <w:i w:val="false"/>
                <w:color w:val="000000"/>
                <w:sz w:val="20"/>
              </w:rPr>
              <w:t>
(csdo:‌Room‌Number‌Id)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8" w:id="2235"/>
          <w:p>
            <w:pPr>
              <w:spacing w:after="20"/>
              <w:ind w:left="20"/>
              <w:jc w:val="both"/>
            </w:pPr>
            <w:r>
              <w:rPr>
                <w:rFonts w:ascii="Times New Roman"/>
                <w:b w:val="false"/>
                <w:i w:val="false"/>
                <w:color w:val="000000"/>
                <w:sz w:val="20"/>
              </w:rPr>
              <w:t>
csdo:‌Id20‌Type (M.SDT.00092)</w:t>
            </w:r>
          </w:p>
          <w:bookmarkEnd w:id="22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1" w:id="2236"/>
          <w:p>
            <w:pPr>
              <w:spacing w:after="20"/>
              <w:ind w:left="20"/>
              <w:jc w:val="both"/>
            </w:pPr>
            <w:r>
              <w:rPr>
                <w:rFonts w:ascii="Times New Roman"/>
                <w:b w:val="false"/>
                <w:i w:val="false"/>
                <w:color w:val="000000"/>
                <w:sz w:val="20"/>
              </w:rPr>
              <w:t>
6.10.11. Почтовый индекс</w:t>
            </w:r>
          </w:p>
          <w:bookmarkEnd w:id="2236"/>
          <w:p>
            <w:pPr>
              <w:spacing w:after="20"/>
              <w:ind w:left="20"/>
              <w:jc w:val="both"/>
            </w:pPr>
            <w:r>
              <w:rPr>
                <w:rFonts w:ascii="Times New Roman"/>
                <w:b w:val="false"/>
                <w:i w:val="false"/>
                <w:color w:val="000000"/>
                <w:sz w:val="20"/>
              </w:rPr>
              <w:t>
(csdo:‌Post‌Code)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2" w:id="2237"/>
          <w:p>
            <w:pPr>
              <w:spacing w:after="20"/>
              <w:ind w:left="20"/>
              <w:jc w:val="both"/>
            </w:pPr>
            <w:r>
              <w:rPr>
                <w:rFonts w:ascii="Times New Roman"/>
                <w:b w:val="false"/>
                <w:i w:val="false"/>
                <w:color w:val="000000"/>
                <w:sz w:val="20"/>
              </w:rPr>
              <w:t>
csdo:‌Post‌Code‌Type (M.SDT.00006)</w:t>
            </w:r>
          </w:p>
          <w:bookmarkEnd w:id="22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4" w:id="2238"/>
          <w:p>
            <w:pPr>
              <w:spacing w:after="20"/>
              <w:ind w:left="20"/>
              <w:jc w:val="both"/>
            </w:pPr>
            <w:r>
              <w:rPr>
                <w:rFonts w:ascii="Times New Roman"/>
                <w:b w:val="false"/>
                <w:i w:val="false"/>
                <w:color w:val="000000"/>
                <w:sz w:val="20"/>
              </w:rPr>
              <w:t>
6.10.12. Номер абонентского ящика</w:t>
            </w:r>
          </w:p>
          <w:bookmarkEnd w:id="2238"/>
          <w:p>
            <w:pPr>
              <w:spacing w:after="20"/>
              <w:ind w:left="20"/>
              <w:jc w:val="both"/>
            </w:pPr>
            <w:r>
              <w:rPr>
                <w:rFonts w:ascii="Times New Roman"/>
                <w:b w:val="false"/>
                <w:i w:val="false"/>
                <w:color w:val="000000"/>
                <w:sz w:val="20"/>
              </w:rPr>
              <w:t>
(csdo:‌Post‌Office‌Box‌Id)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5" w:id="2239"/>
          <w:p>
            <w:pPr>
              <w:spacing w:after="20"/>
              <w:ind w:left="20"/>
              <w:jc w:val="both"/>
            </w:pPr>
            <w:r>
              <w:rPr>
                <w:rFonts w:ascii="Times New Roman"/>
                <w:b w:val="false"/>
                <w:i w:val="false"/>
                <w:color w:val="000000"/>
                <w:sz w:val="20"/>
              </w:rPr>
              <w:t>
csdo:‌Id20‌Type (M.SDT.00092)</w:t>
            </w:r>
          </w:p>
          <w:bookmarkEnd w:id="22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8" w:id="2240"/>
          <w:p>
            <w:pPr>
              <w:spacing w:after="20"/>
              <w:ind w:left="20"/>
              <w:jc w:val="both"/>
            </w:pPr>
            <w:r>
              <w:rPr>
                <w:rFonts w:ascii="Times New Roman"/>
                <w:b w:val="false"/>
                <w:i w:val="false"/>
                <w:color w:val="000000"/>
                <w:sz w:val="20"/>
              </w:rPr>
              <w:t>
6.11. Контактный реквизит</w:t>
            </w:r>
          </w:p>
          <w:bookmarkEnd w:id="2240"/>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9" w:id="2241"/>
          <w:p>
            <w:pPr>
              <w:spacing w:after="20"/>
              <w:ind w:left="20"/>
              <w:jc w:val="both"/>
            </w:pPr>
            <w:r>
              <w:rPr>
                <w:rFonts w:ascii="Times New Roman"/>
                <w:b w:val="false"/>
                <w:i w:val="false"/>
                <w:color w:val="000000"/>
                <w:sz w:val="20"/>
              </w:rPr>
              <w:t>
ccdo:‌Communication‌Details‌Type (M.CDT.00003)</w:t>
            </w:r>
          </w:p>
          <w:bookmarkEnd w:id="224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0" w:id="2242"/>
          <w:p>
            <w:pPr>
              <w:spacing w:after="20"/>
              <w:ind w:left="20"/>
              <w:jc w:val="both"/>
            </w:pPr>
            <w:r>
              <w:rPr>
                <w:rFonts w:ascii="Times New Roman"/>
                <w:b w:val="false"/>
                <w:i w:val="false"/>
                <w:color w:val="000000"/>
                <w:sz w:val="20"/>
              </w:rPr>
              <w:t>
6.11.1. Код вида связи</w:t>
            </w:r>
          </w:p>
          <w:bookmarkEnd w:id="2242"/>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1" w:id="2243"/>
          <w:p>
            <w:pPr>
              <w:spacing w:after="20"/>
              <w:ind w:left="20"/>
              <w:jc w:val="both"/>
            </w:pPr>
            <w:r>
              <w:rPr>
                <w:rFonts w:ascii="Times New Roman"/>
                <w:b w:val="false"/>
                <w:i w:val="false"/>
                <w:color w:val="000000"/>
                <w:sz w:val="20"/>
              </w:rPr>
              <w:t>
csdo:‌Communication‌Channel‌Code‌V2‌Type (M.SDT.00163)</w:t>
            </w:r>
          </w:p>
          <w:bookmarkEnd w:id="224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4" w:id="2244"/>
          <w:p>
            <w:pPr>
              <w:spacing w:after="20"/>
              <w:ind w:left="20"/>
              <w:jc w:val="both"/>
            </w:pPr>
            <w:r>
              <w:rPr>
                <w:rFonts w:ascii="Times New Roman"/>
                <w:b w:val="false"/>
                <w:i w:val="false"/>
                <w:color w:val="000000"/>
                <w:sz w:val="20"/>
              </w:rPr>
              <w:t>
6.11.2. Наименование вида связи</w:t>
            </w:r>
          </w:p>
          <w:bookmarkEnd w:id="2244"/>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5" w:id="2245"/>
          <w:p>
            <w:pPr>
              <w:spacing w:after="20"/>
              <w:ind w:left="20"/>
              <w:jc w:val="both"/>
            </w:pPr>
            <w:r>
              <w:rPr>
                <w:rFonts w:ascii="Times New Roman"/>
                <w:b w:val="false"/>
                <w:i w:val="false"/>
                <w:color w:val="000000"/>
                <w:sz w:val="20"/>
              </w:rPr>
              <w:t>
csdo:‌Name120‌Type (M.SDT.00055)</w:t>
            </w:r>
          </w:p>
          <w:bookmarkEnd w:id="22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8" w:id="2246"/>
          <w:p>
            <w:pPr>
              <w:spacing w:after="20"/>
              <w:ind w:left="20"/>
              <w:jc w:val="both"/>
            </w:pPr>
            <w:r>
              <w:rPr>
                <w:rFonts w:ascii="Times New Roman"/>
                <w:b w:val="false"/>
                <w:i w:val="false"/>
                <w:color w:val="000000"/>
                <w:sz w:val="20"/>
              </w:rPr>
              <w:t>
6.11.3. Идентификатор канала связи</w:t>
            </w:r>
          </w:p>
          <w:bookmarkEnd w:id="2246"/>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9" w:id="2247"/>
          <w:p>
            <w:pPr>
              <w:spacing w:after="20"/>
              <w:ind w:left="20"/>
              <w:jc w:val="both"/>
            </w:pPr>
            <w:r>
              <w:rPr>
                <w:rFonts w:ascii="Times New Roman"/>
                <w:b w:val="false"/>
                <w:i w:val="false"/>
                <w:color w:val="000000"/>
                <w:sz w:val="20"/>
              </w:rPr>
              <w:t>
csdo:‌Communication‌Channel‌Id‌Type (M.SDT.00015)</w:t>
            </w:r>
          </w:p>
          <w:bookmarkEnd w:id="22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2" w:id="2248"/>
          <w:p>
            <w:pPr>
              <w:spacing w:after="20"/>
              <w:ind w:left="20"/>
              <w:jc w:val="both"/>
            </w:pPr>
            <w:r>
              <w:rPr>
                <w:rFonts w:ascii="Times New Roman"/>
                <w:b w:val="false"/>
                <w:i w:val="false"/>
                <w:color w:val="000000"/>
                <w:sz w:val="20"/>
              </w:rPr>
              <w:t>
6.12. Идентификатор Global Location Number</w:t>
            </w:r>
          </w:p>
          <w:bookmarkEnd w:id="2248"/>
          <w:p>
            <w:pPr>
              <w:spacing w:after="20"/>
              <w:ind w:left="20"/>
              <w:jc w:val="both"/>
            </w:pPr>
            <w:r>
              <w:rPr>
                <w:rFonts w:ascii="Times New Roman"/>
                <w:b w:val="false"/>
                <w:i w:val="false"/>
                <w:color w:val="000000"/>
                <w:sz w:val="20"/>
              </w:rPr>
              <w:t>
(ctsdo:‌GLNId)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3" w:id="2249"/>
          <w:p>
            <w:pPr>
              <w:spacing w:after="20"/>
              <w:ind w:left="20"/>
              <w:jc w:val="both"/>
            </w:pPr>
            <w:r>
              <w:rPr>
                <w:rFonts w:ascii="Times New Roman"/>
                <w:b w:val="false"/>
                <w:i w:val="false"/>
                <w:color w:val="000000"/>
                <w:sz w:val="20"/>
              </w:rPr>
              <w:t>
ctsdo:‌GLNId‌Type (M.CT.SDT.00047)</w:t>
            </w:r>
          </w:p>
          <w:bookmarkEnd w:id="22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5" w:id="2250"/>
          <w:p>
            <w:pPr>
              <w:spacing w:after="20"/>
              <w:ind w:left="20"/>
              <w:jc w:val="both"/>
            </w:pPr>
            <w:r>
              <w:rPr>
                <w:rFonts w:ascii="Times New Roman"/>
                <w:b w:val="false"/>
                <w:i w:val="false"/>
                <w:color w:val="000000"/>
                <w:sz w:val="20"/>
              </w:rPr>
              <w:t>
7. Продавец товара</w:t>
            </w:r>
          </w:p>
          <w:bookmarkEnd w:id="2250"/>
          <w:p>
            <w:pPr>
              <w:spacing w:after="20"/>
              <w:ind w:left="20"/>
              <w:jc w:val="both"/>
            </w:pPr>
            <w:r>
              <w:rPr>
                <w:rFonts w:ascii="Times New Roman"/>
                <w:b w:val="false"/>
                <w:i w:val="false"/>
                <w:color w:val="000000"/>
                <w:sz w:val="20"/>
              </w:rPr>
              <w:t>
(ctcdo:‌Seller‌Details)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участнике оборота, являющемся продавцом маркированного товара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6" w:id="2251"/>
          <w:p>
            <w:pPr>
              <w:spacing w:after="20"/>
              <w:ind w:left="20"/>
              <w:jc w:val="both"/>
            </w:pPr>
            <w:r>
              <w:rPr>
                <w:rFonts w:ascii="Times New Roman"/>
                <w:b w:val="false"/>
                <w:i w:val="false"/>
                <w:color w:val="000000"/>
                <w:sz w:val="20"/>
              </w:rPr>
              <w:t>
ctcdo:‌Turnover‌Subject‌Details‌Type (M.CT.CDT.00277)</w:t>
            </w:r>
          </w:p>
          <w:bookmarkEnd w:id="225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7" w:id="2252"/>
          <w:p>
            <w:pPr>
              <w:spacing w:after="20"/>
              <w:ind w:left="20"/>
              <w:jc w:val="both"/>
            </w:pPr>
            <w:r>
              <w:rPr>
                <w:rFonts w:ascii="Times New Roman"/>
                <w:b w:val="false"/>
                <w:i w:val="false"/>
                <w:color w:val="000000"/>
                <w:sz w:val="20"/>
              </w:rPr>
              <w:t>
7.1. Код страны</w:t>
            </w:r>
          </w:p>
          <w:bookmarkEnd w:id="2252"/>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8" w:id="2253"/>
          <w:p>
            <w:pPr>
              <w:spacing w:after="20"/>
              <w:ind w:left="20"/>
              <w:jc w:val="both"/>
            </w:pPr>
            <w:r>
              <w:rPr>
                <w:rFonts w:ascii="Times New Roman"/>
                <w:b w:val="false"/>
                <w:i w:val="false"/>
                <w:color w:val="000000"/>
                <w:sz w:val="20"/>
              </w:rPr>
              <w:t>
csdo:‌Unified‌Country‌Code‌Type (M.SDT.00112)</w:t>
            </w:r>
          </w:p>
          <w:bookmarkEnd w:id="225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0" w:id="2254"/>
          <w:p>
            <w:pPr>
              <w:spacing w:after="20"/>
              <w:ind w:left="20"/>
              <w:jc w:val="both"/>
            </w:pPr>
            <w:r>
              <w:rPr>
                <w:rFonts w:ascii="Times New Roman"/>
                <w:b w:val="false"/>
                <w:i w:val="false"/>
                <w:color w:val="000000"/>
                <w:sz w:val="20"/>
              </w:rPr>
              <w:t>
а) идентификатор справочника (классификатора)</w:t>
            </w:r>
          </w:p>
          <w:bookmarkEnd w:id="2254"/>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1" w:id="2255"/>
          <w:p>
            <w:pPr>
              <w:spacing w:after="20"/>
              <w:ind w:left="20"/>
              <w:jc w:val="both"/>
            </w:pPr>
            <w:r>
              <w:rPr>
                <w:rFonts w:ascii="Times New Roman"/>
                <w:b w:val="false"/>
                <w:i w:val="false"/>
                <w:color w:val="000000"/>
                <w:sz w:val="20"/>
              </w:rPr>
              <w:t>
csdo:‌Reference‌Data‌Id‌Type (M.SDT.00091)</w:t>
            </w:r>
          </w:p>
          <w:bookmarkEnd w:id="22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4" w:id="2256"/>
          <w:p>
            <w:pPr>
              <w:spacing w:after="20"/>
              <w:ind w:left="20"/>
              <w:jc w:val="both"/>
            </w:pPr>
            <w:r>
              <w:rPr>
                <w:rFonts w:ascii="Times New Roman"/>
                <w:b w:val="false"/>
                <w:i w:val="false"/>
                <w:color w:val="000000"/>
                <w:sz w:val="20"/>
              </w:rPr>
              <w:t>
7.2. Наименование субъекта</w:t>
            </w:r>
          </w:p>
          <w:bookmarkEnd w:id="2256"/>
          <w:p>
            <w:pPr>
              <w:spacing w:after="20"/>
              <w:ind w:left="20"/>
              <w:jc w:val="both"/>
            </w:pPr>
            <w:r>
              <w:rPr>
                <w:rFonts w:ascii="Times New Roman"/>
                <w:b w:val="false"/>
                <w:i w:val="false"/>
                <w:color w:val="000000"/>
                <w:sz w:val="20"/>
              </w:rPr>
              <w:t>
(csdo:‌Subject‌Name)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5" w:id="2257"/>
          <w:p>
            <w:pPr>
              <w:spacing w:after="20"/>
              <w:ind w:left="20"/>
              <w:jc w:val="both"/>
            </w:pPr>
            <w:r>
              <w:rPr>
                <w:rFonts w:ascii="Times New Roman"/>
                <w:b w:val="false"/>
                <w:i w:val="false"/>
                <w:color w:val="000000"/>
                <w:sz w:val="20"/>
              </w:rPr>
              <w:t>
csdo:‌Name300‌Type (M.SDT.00056)</w:t>
            </w:r>
          </w:p>
          <w:bookmarkEnd w:id="22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8" w:id="2258"/>
          <w:p>
            <w:pPr>
              <w:spacing w:after="20"/>
              <w:ind w:left="20"/>
              <w:jc w:val="both"/>
            </w:pPr>
            <w:r>
              <w:rPr>
                <w:rFonts w:ascii="Times New Roman"/>
                <w:b w:val="false"/>
                <w:i w:val="false"/>
                <w:color w:val="000000"/>
                <w:sz w:val="20"/>
              </w:rPr>
              <w:t>
7.3. Краткое наименование субъекта</w:t>
            </w:r>
          </w:p>
          <w:bookmarkEnd w:id="2258"/>
          <w:p>
            <w:pPr>
              <w:spacing w:after="20"/>
              <w:ind w:left="20"/>
              <w:jc w:val="both"/>
            </w:pPr>
            <w:r>
              <w:rPr>
                <w:rFonts w:ascii="Times New Roman"/>
                <w:b w:val="false"/>
                <w:i w:val="false"/>
                <w:color w:val="000000"/>
                <w:sz w:val="20"/>
              </w:rPr>
              <w:t>
(csdo:‌Subject‌Brief‌Name)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9" w:id="2259"/>
          <w:p>
            <w:pPr>
              <w:spacing w:after="20"/>
              <w:ind w:left="20"/>
              <w:jc w:val="both"/>
            </w:pPr>
            <w:r>
              <w:rPr>
                <w:rFonts w:ascii="Times New Roman"/>
                <w:b w:val="false"/>
                <w:i w:val="false"/>
                <w:color w:val="000000"/>
                <w:sz w:val="20"/>
              </w:rPr>
              <w:t>
csdo:‌Name120‌Type (M.SDT.00055)</w:t>
            </w:r>
          </w:p>
          <w:bookmarkEnd w:id="22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2" w:id="2260"/>
          <w:p>
            <w:pPr>
              <w:spacing w:after="20"/>
              <w:ind w:left="20"/>
              <w:jc w:val="both"/>
            </w:pPr>
            <w:r>
              <w:rPr>
                <w:rFonts w:ascii="Times New Roman"/>
                <w:b w:val="false"/>
                <w:i w:val="false"/>
                <w:color w:val="000000"/>
                <w:sz w:val="20"/>
              </w:rPr>
              <w:t>
7.4. Код организационно-правовой формы</w:t>
            </w:r>
          </w:p>
          <w:bookmarkEnd w:id="2260"/>
          <w:p>
            <w:pPr>
              <w:spacing w:after="20"/>
              <w:ind w:left="20"/>
              <w:jc w:val="both"/>
            </w:pPr>
            <w:r>
              <w:rPr>
                <w:rFonts w:ascii="Times New Roman"/>
                <w:b w:val="false"/>
                <w:i w:val="false"/>
                <w:color w:val="000000"/>
                <w:sz w:val="20"/>
              </w:rPr>
              <w:t>
(csdo:‌Business‌Entity‌Type‌Code)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3" w:id="2261"/>
          <w:p>
            <w:pPr>
              <w:spacing w:after="20"/>
              <w:ind w:left="20"/>
              <w:jc w:val="both"/>
            </w:pPr>
            <w:r>
              <w:rPr>
                <w:rFonts w:ascii="Times New Roman"/>
                <w:b w:val="false"/>
                <w:i w:val="false"/>
                <w:color w:val="000000"/>
                <w:sz w:val="20"/>
              </w:rPr>
              <w:t>
csdo:‌Unified‌Code20‌Type (M.SDT.00140)</w:t>
            </w:r>
          </w:p>
          <w:bookmarkEnd w:id="226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6" w:id="2262"/>
          <w:p>
            <w:pPr>
              <w:spacing w:after="20"/>
              <w:ind w:left="20"/>
              <w:jc w:val="both"/>
            </w:pPr>
            <w:r>
              <w:rPr>
                <w:rFonts w:ascii="Times New Roman"/>
                <w:b w:val="false"/>
                <w:i w:val="false"/>
                <w:color w:val="000000"/>
                <w:sz w:val="20"/>
              </w:rPr>
              <w:t>
а) идентификатор справочника (классификатора)</w:t>
            </w:r>
          </w:p>
          <w:bookmarkEnd w:id="2262"/>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7" w:id="2263"/>
          <w:p>
            <w:pPr>
              <w:spacing w:after="20"/>
              <w:ind w:left="20"/>
              <w:jc w:val="both"/>
            </w:pPr>
            <w:r>
              <w:rPr>
                <w:rFonts w:ascii="Times New Roman"/>
                <w:b w:val="false"/>
                <w:i w:val="false"/>
                <w:color w:val="000000"/>
                <w:sz w:val="20"/>
              </w:rPr>
              <w:t>
csdo:‌Reference‌Data‌Id‌Type (M.SDT.00091)</w:t>
            </w:r>
          </w:p>
          <w:bookmarkEnd w:id="22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0" w:id="2264"/>
          <w:p>
            <w:pPr>
              <w:spacing w:after="20"/>
              <w:ind w:left="20"/>
              <w:jc w:val="both"/>
            </w:pPr>
            <w:r>
              <w:rPr>
                <w:rFonts w:ascii="Times New Roman"/>
                <w:b w:val="false"/>
                <w:i w:val="false"/>
                <w:color w:val="000000"/>
                <w:sz w:val="20"/>
              </w:rPr>
              <w:t>
7.5. Наименование организационно-правовой формы</w:t>
            </w:r>
          </w:p>
          <w:bookmarkEnd w:id="2264"/>
          <w:p>
            <w:pPr>
              <w:spacing w:after="20"/>
              <w:ind w:left="20"/>
              <w:jc w:val="both"/>
            </w:pPr>
            <w:r>
              <w:rPr>
                <w:rFonts w:ascii="Times New Roman"/>
                <w:b w:val="false"/>
                <w:i w:val="false"/>
                <w:color w:val="000000"/>
                <w:sz w:val="20"/>
              </w:rPr>
              <w:t>
(csdo:‌Business‌Entity‌Type‌Name)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1" w:id="2265"/>
          <w:p>
            <w:pPr>
              <w:spacing w:after="20"/>
              <w:ind w:left="20"/>
              <w:jc w:val="both"/>
            </w:pPr>
            <w:r>
              <w:rPr>
                <w:rFonts w:ascii="Times New Roman"/>
                <w:b w:val="false"/>
                <w:i w:val="false"/>
                <w:color w:val="000000"/>
                <w:sz w:val="20"/>
              </w:rPr>
              <w:t>
csdo:‌Name300‌Type (M.SDT.00056)</w:t>
            </w:r>
          </w:p>
          <w:bookmarkEnd w:id="22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4" w:id="2266"/>
          <w:p>
            <w:pPr>
              <w:spacing w:after="20"/>
              <w:ind w:left="20"/>
              <w:jc w:val="both"/>
            </w:pPr>
            <w:r>
              <w:rPr>
                <w:rFonts w:ascii="Times New Roman"/>
                <w:b w:val="false"/>
                <w:i w:val="false"/>
                <w:color w:val="000000"/>
                <w:sz w:val="20"/>
              </w:rPr>
              <w:t>
7.6. Идентификатор хозяйствующего субъекта</w:t>
            </w:r>
          </w:p>
          <w:bookmarkEnd w:id="2266"/>
          <w:p>
            <w:pPr>
              <w:spacing w:after="20"/>
              <w:ind w:left="20"/>
              <w:jc w:val="both"/>
            </w:pPr>
            <w:r>
              <w:rPr>
                <w:rFonts w:ascii="Times New Roman"/>
                <w:b w:val="false"/>
                <w:i w:val="false"/>
                <w:color w:val="000000"/>
                <w:sz w:val="20"/>
              </w:rPr>
              <w:t>
(csdo:‌Business‌Entity‌Id)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5" w:id="2267"/>
          <w:p>
            <w:pPr>
              <w:spacing w:after="20"/>
              <w:ind w:left="20"/>
              <w:jc w:val="both"/>
            </w:pPr>
            <w:r>
              <w:rPr>
                <w:rFonts w:ascii="Times New Roman"/>
                <w:b w:val="false"/>
                <w:i w:val="false"/>
                <w:color w:val="000000"/>
                <w:sz w:val="20"/>
              </w:rPr>
              <w:t>
csdo:‌Business‌Entity‌Id‌Type (M.SDT.00157)</w:t>
            </w:r>
          </w:p>
          <w:bookmarkEnd w:id="22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8" w:id="2268"/>
          <w:p>
            <w:pPr>
              <w:spacing w:after="20"/>
              <w:ind w:left="20"/>
              <w:jc w:val="both"/>
            </w:pPr>
            <w:r>
              <w:rPr>
                <w:rFonts w:ascii="Times New Roman"/>
                <w:b w:val="false"/>
                <w:i w:val="false"/>
                <w:color w:val="000000"/>
                <w:sz w:val="20"/>
              </w:rPr>
              <w:t>
а) метод идентификации</w:t>
            </w:r>
          </w:p>
          <w:bookmarkEnd w:id="2268"/>
          <w:p>
            <w:pPr>
              <w:spacing w:after="20"/>
              <w:ind w:left="20"/>
              <w:jc w:val="both"/>
            </w:pPr>
            <w:r>
              <w:rPr>
                <w:rFonts w:ascii="Times New Roman"/>
                <w:b w:val="false"/>
                <w:i w:val="false"/>
                <w:color w:val="000000"/>
                <w:sz w:val="20"/>
              </w:rPr>
              <w:t>
(атрибут kind‌Id)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9" w:id="2269"/>
          <w:p>
            <w:pPr>
              <w:spacing w:after="20"/>
              <w:ind w:left="20"/>
              <w:jc w:val="both"/>
            </w:pPr>
            <w:r>
              <w:rPr>
                <w:rFonts w:ascii="Times New Roman"/>
                <w:b w:val="false"/>
                <w:i w:val="false"/>
                <w:color w:val="000000"/>
                <w:sz w:val="20"/>
              </w:rPr>
              <w:t>
csdo:‌Business‌Entity‌Id‌Kind‌Id‌Type (M.SDT.00158)</w:t>
            </w:r>
          </w:p>
          <w:bookmarkEnd w:id="2269"/>
          <w:p>
            <w:pPr>
              <w:spacing w:after="20"/>
              <w:ind w:left="20"/>
              <w:jc w:val="both"/>
            </w:pPr>
            <w:r>
              <w:rPr>
                <w:rFonts w:ascii="Times New Roman"/>
                <w:b w:val="false"/>
                <w:i w:val="false"/>
                <w:color w:val="000000"/>
                <w:sz w:val="20"/>
              </w:rPr>
              <w:t>
Значение идентификатора из справочника методов идентификации хозяйствующих субъектов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0" w:id="2270"/>
          <w:p>
            <w:pPr>
              <w:spacing w:after="20"/>
              <w:ind w:left="20"/>
              <w:jc w:val="both"/>
            </w:pPr>
            <w:r>
              <w:rPr>
                <w:rFonts w:ascii="Times New Roman"/>
                <w:b w:val="false"/>
                <w:i w:val="false"/>
                <w:color w:val="000000"/>
                <w:sz w:val="20"/>
              </w:rPr>
              <w:t>
7.7. Уникальный идентификационный таможенный номер</w:t>
            </w:r>
          </w:p>
          <w:bookmarkEnd w:id="2270"/>
          <w:p>
            <w:pPr>
              <w:spacing w:after="20"/>
              <w:ind w:left="20"/>
              <w:jc w:val="both"/>
            </w:pPr>
            <w:r>
              <w:rPr>
                <w:rFonts w:ascii="Times New Roman"/>
                <w:b w:val="false"/>
                <w:i w:val="false"/>
                <w:color w:val="000000"/>
                <w:sz w:val="20"/>
              </w:rPr>
              <w:t>
(csdo:‌Unique‌Customs‌Number‌Id)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1" w:id="2271"/>
          <w:p>
            <w:pPr>
              <w:spacing w:after="20"/>
              <w:ind w:left="20"/>
              <w:jc w:val="both"/>
            </w:pPr>
            <w:r>
              <w:rPr>
                <w:rFonts w:ascii="Times New Roman"/>
                <w:b w:val="false"/>
                <w:i w:val="false"/>
                <w:color w:val="000000"/>
                <w:sz w:val="20"/>
              </w:rPr>
              <w:t>
csdo:‌Unique‌Customs‌Number‌Id‌Type (M.SDT.00089)</w:t>
            </w:r>
          </w:p>
          <w:bookmarkEnd w:id="22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4" w:id="2272"/>
          <w:p>
            <w:pPr>
              <w:spacing w:after="20"/>
              <w:ind w:left="20"/>
              <w:jc w:val="both"/>
            </w:pPr>
            <w:r>
              <w:rPr>
                <w:rFonts w:ascii="Times New Roman"/>
                <w:b w:val="false"/>
                <w:i w:val="false"/>
                <w:color w:val="000000"/>
                <w:sz w:val="20"/>
              </w:rPr>
              <w:t>
7.8. Идентификатор налогоплательщика</w:t>
            </w:r>
          </w:p>
          <w:bookmarkEnd w:id="2272"/>
          <w:p>
            <w:pPr>
              <w:spacing w:after="20"/>
              <w:ind w:left="20"/>
              <w:jc w:val="both"/>
            </w:pPr>
            <w:r>
              <w:rPr>
                <w:rFonts w:ascii="Times New Roman"/>
                <w:b w:val="false"/>
                <w:i w:val="false"/>
                <w:color w:val="000000"/>
                <w:sz w:val="20"/>
              </w:rPr>
              <w:t>
(csdo:‌Taxpayer‌Id)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5" w:id="2273"/>
          <w:p>
            <w:pPr>
              <w:spacing w:after="20"/>
              <w:ind w:left="20"/>
              <w:jc w:val="both"/>
            </w:pPr>
            <w:r>
              <w:rPr>
                <w:rFonts w:ascii="Times New Roman"/>
                <w:b w:val="false"/>
                <w:i w:val="false"/>
                <w:color w:val="000000"/>
                <w:sz w:val="20"/>
              </w:rPr>
              <w:t>
csdo:‌Taxpayer‌Id‌Type (M.SDT.00025)</w:t>
            </w:r>
          </w:p>
          <w:bookmarkEnd w:id="227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8" w:id="2274"/>
          <w:p>
            <w:pPr>
              <w:spacing w:after="20"/>
              <w:ind w:left="20"/>
              <w:jc w:val="both"/>
            </w:pPr>
            <w:r>
              <w:rPr>
                <w:rFonts w:ascii="Times New Roman"/>
                <w:b w:val="false"/>
                <w:i w:val="false"/>
                <w:color w:val="000000"/>
                <w:sz w:val="20"/>
              </w:rPr>
              <w:t>
7.9. Код причины постановки на учет</w:t>
            </w:r>
          </w:p>
          <w:bookmarkEnd w:id="2274"/>
          <w:p>
            <w:pPr>
              <w:spacing w:after="20"/>
              <w:ind w:left="20"/>
              <w:jc w:val="both"/>
            </w:pPr>
            <w:r>
              <w:rPr>
                <w:rFonts w:ascii="Times New Roman"/>
                <w:b w:val="false"/>
                <w:i w:val="false"/>
                <w:color w:val="000000"/>
                <w:sz w:val="20"/>
              </w:rPr>
              <w:t>
(csdo:‌Tax‌Registration‌Reason‌Code)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9" w:id="2275"/>
          <w:p>
            <w:pPr>
              <w:spacing w:after="20"/>
              <w:ind w:left="20"/>
              <w:jc w:val="both"/>
            </w:pPr>
            <w:r>
              <w:rPr>
                <w:rFonts w:ascii="Times New Roman"/>
                <w:b w:val="false"/>
                <w:i w:val="false"/>
                <w:color w:val="000000"/>
                <w:sz w:val="20"/>
              </w:rPr>
              <w:t>
csdo:‌Tax‌Registration‌Reason‌Code‌Type (M.SDT.00030)</w:t>
            </w:r>
          </w:p>
          <w:bookmarkEnd w:id="22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1" w:id="2276"/>
          <w:p>
            <w:pPr>
              <w:spacing w:after="20"/>
              <w:ind w:left="20"/>
              <w:jc w:val="both"/>
            </w:pPr>
            <w:r>
              <w:rPr>
                <w:rFonts w:ascii="Times New Roman"/>
                <w:b w:val="false"/>
                <w:i w:val="false"/>
                <w:color w:val="000000"/>
                <w:sz w:val="20"/>
              </w:rPr>
              <w:t>
7.10. Адрес</w:t>
            </w:r>
          </w:p>
          <w:bookmarkEnd w:id="2276"/>
          <w:p>
            <w:pPr>
              <w:spacing w:after="20"/>
              <w:ind w:left="20"/>
              <w:jc w:val="both"/>
            </w:pPr>
            <w:r>
              <w:rPr>
                <w:rFonts w:ascii="Times New Roman"/>
                <w:b w:val="false"/>
                <w:i w:val="false"/>
                <w:color w:val="000000"/>
                <w:sz w:val="20"/>
              </w:rPr>
              <w:t>
(ccdo:‌Subject‌Address‌Details)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2" w:id="2277"/>
          <w:p>
            <w:pPr>
              <w:spacing w:after="20"/>
              <w:ind w:left="20"/>
              <w:jc w:val="both"/>
            </w:pPr>
            <w:r>
              <w:rPr>
                <w:rFonts w:ascii="Times New Roman"/>
                <w:b w:val="false"/>
                <w:i w:val="false"/>
                <w:color w:val="000000"/>
                <w:sz w:val="20"/>
              </w:rPr>
              <w:t>
ccdo:‌Subject‌Address‌Details‌Type (M.CDT.00064)</w:t>
            </w:r>
          </w:p>
          <w:bookmarkEnd w:id="227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3" w:id="2278"/>
          <w:p>
            <w:pPr>
              <w:spacing w:after="20"/>
              <w:ind w:left="20"/>
              <w:jc w:val="both"/>
            </w:pPr>
            <w:r>
              <w:rPr>
                <w:rFonts w:ascii="Times New Roman"/>
                <w:b w:val="false"/>
                <w:i w:val="false"/>
                <w:color w:val="000000"/>
                <w:sz w:val="20"/>
              </w:rPr>
              <w:t>
7.10.1. Код вида адреса</w:t>
            </w:r>
          </w:p>
          <w:bookmarkEnd w:id="2278"/>
          <w:p>
            <w:pPr>
              <w:spacing w:after="20"/>
              <w:ind w:left="20"/>
              <w:jc w:val="both"/>
            </w:pPr>
            <w:r>
              <w:rPr>
                <w:rFonts w:ascii="Times New Roman"/>
                <w:b w:val="false"/>
                <w:i w:val="false"/>
                <w:color w:val="000000"/>
                <w:sz w:val="20"/>
              </w:rPr>
              <w:t>
(csdo:‌Address‌Kind‌Code)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4" w:id="2279"/>
          <w:p>
            <w:pPr>
              <w:spacing w:after="20"/>
              <w:ind w:left="20"/>
              <w:jc w:val="both"/>
            </w:pPr>
            <w:r>
              <w:rPr>
                <w:rFonts w:ascii="Times New Roman"/>
                <w:b w:val="false"/>
                <w:i w:val="false"/>
                <w:color w:val="000000"/>
                <w:sz w:val="20"/>
              </w:rPr>
              <w:t>
csdo:‌Address‌Kind‌Code‌Type (M.SDT.00162)</w:t>
            </w:r>
          </w:p>
          <w:bookmarkEnd w:id="227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7" w:id="2280"/>
          <w:p>
            <w:pPr>
              <w:spacing w:after="20"/>
              <w:ind w:left="20"/>
              <w:jc w:val="both"/>
            </w:pPr>
            <w:r>
              <w:rPr>
                <w:rFonts w:ascii="Times New Roman"/>
                <w:b w:val="false"/>
                <w:i w:val="false"/>
                <w:color w:val="000000"/>
                <w:sz w:val="20"/>
              </w:rPr>
              <w:t>
7.10.2. Код страны</w:t>
            </w:r>
          </w:p>
          <w:bookmarkEnd w:id="2280"/>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8" w:id="2281"/>
          <w:p>
            <w:pPr>
              <w:spacing w:after="20"/>
              <w:ind w:left="20"/>
              <w:jc w:val="both"/>
            </w:pPr>
            <w:r>
              <w:rPr>
                <w:rFonts w:ascii="Times New Roman"/>
                <w:b w:val="false"/>
                <w:i w:val="false"/>
                <w:color w:val="000000"/>
                <w:sz w:val="20"/>
              </w:rPr>
              <w:t>
csdo:‌Unified‌Country‌Code‌Type (M.SDT.00112)</w:t>
            </w:r>
          </w:p>
          <w:bookmarkEnd w:id="22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0" w:id="2282"/>
          <w:p>
            <w:pPr>
              <w:spacing w:after="20"/>
              <w:ind w:left="20"/>
              <w:jc w:val="both"/>
            </w:pPr>
            <w:r>
              <w:rPr>
                <w:rFonts w:ascii="Times New Roman"/>
                <w:b w:val="false"/>
                <w:i w:val="false"/>
                <w:color w:val="000000"/>
                <w:sz w:val="20"/>
              </w:rPr>
              <w:t>
а) идентификатор справочника (классификатора)</w:t>
            </w:r>
          </w:p>
          <w:bookmarkEnd w:id="2282"/>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1" w:id="2283"/>
          <w:p>
            <w:pPr>
              <w:spacing w:after="20"/>
              <w:ind w:left="20"/>
              <w:jc w:val="both"/>
            </w:pPr>
            <w:r>
              <w:rPr>
                <w:rFonts w:ascii="Times New Roman"/>
                <w:b w:val="false"/>
                <w:i w:val="false"/>
                <w:color w:val="000000"/>
                <w:sz w:val="20"/>
              </w:rPr>
              <w:t>
csdo:‌Reference‌Data‌Id‌Type (M.SDT.00091)</w:t>
            </w:r>
          </w:p>
          <w:bookmarkEnd w:id="22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4" w:id="2284"/>
          <w:p>
            <w:pPr>
              <w:spacing w:after="20"/>
              <w:ind w:left="20"/>
              <w:jc w:val="both"/>
            </w:pPr>
            <w:r>
              <w:rPr>
                <w:rFonts w:ascii="Times New Roman"/>
                <w:b w:val="false"/>
                <w:i w:val="false"/>
                <w:color w:val="000000"/>
                <w:sz w:val="20"/>
              </w:rPr>
              <w:t>
7.10.3. Код территории</w:t>
            </w:r>
          </w:p>
          <w:bookmarkEnd w:id="2284"/>
          <w:p>
            <w:pPr>
              <w:spacing w:after="20"/>
              <w:ind w:left="20"/>
              <w:jc w:val="both"/>
            </w:pPr>
            <w:r>
              <w:rPr>
                <w:rFonts w:ascii="Times New Roman"/>
                <w:b w:val="false"/>
                <w:i w:val="false"/>
                <w:color w:val="000000"/>
                <w:sz w:val="20"/>
              </w:rPr>
              <w:t>
(csdo:‌Territory‌Code)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5" w:id="2285"/>
          <w:p>
            <w:pPr>
              <w:spacing w:after="20"/>
              <w:ind w:left="20"/>
              <w:jc w:val="both"/>
            </w:pPr>
            <w:r>
              <w:rPr>
                <w:rFonts w:ascii="Times New Roman"/>
                <w:b w:val="false"/>
                <w:i w:val="false"/>
                <w:color w:val="000000"/>
                <w:sz w:val="20"/>
              </w:rPr>
              <w:t>
csdo:‌Territory‌Code‌Type (M.SDT.00031)</w:t>
            </w:r>
          </w:p>
          <w:bookmarkEnd w:id="22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8" w:id="2286"/>
          <w:p>
            <w:pPr>
              <w:spacing w:after="20"/>
              <w:ind w:left="20"/>
              <w:jc w:val="both"/>
            </w:pPr>
            <w:r>
              <w:rPr>
                <w:rFonts w:ascii="Times New Roman"/>
                <w:b w:val="false"/>
                <w:i w:val="false"/>
                <w:color w:val="000000"/>
                <w:sz w:val="20"/>
              </w:rPr>
              <w:t>
7.10.4. Регион</w:t>
            </w:r>
          </w:p>
          <w:bookmarkEnd w:id="2286"/>
          <w:p>
            <w:pPr>
              <w:spacing w:after="20"/>
              <w:ind w:left="20"/>
              <w:jc w:val="both"/>
            </w:pPr>
            <w:r>
              <w:rPr>
                <w:rFonts w:ascii="Times New Roman"/>
                <w:b w:val="false"/>
                <w:i w:val="false"/>
                <w:color w:val="000000"/>
                <w:sz w:val="20"/>
              </w:rPr>
              <w:t>
(csdo:‌Region‌Name)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9" w:id="2287"/>
          <w:p>
            <w:pPr>
              <w:spacing w:after="20"/>
              <w:ind w:left="20"/>
              <w:jc w:val="both"/>
            </w:pPr>
            <w:r>
              <w:rPr>
                <w:rFonts w:ascii="Times New Roman"/>
                <w:b w:val="false"/>
                <w:i w:val="false"/>
                <w:color w:val="000000"/>
                <w:sz w:val="20"/>
              </w:rPr>
              <w:t>
csdo:‌Name120‌Type (M.SDT.00055)</w:t>
            </w:r>
          </w:p>
          <w:bookmarkEnd w:id="22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2" w:id="2288"/>
          <w:p>
            <w:pPr>
              <w:spacing w:after="20"/>
              <w:ind w:left="20"/>
              <w:jc w:val="both"/>
            </w:pPr>
            <w:r>
              <w:rPr>
                <w:rFonts w:ascii="Times New Roman"/>
                <w:b w:val="false"/>
                <w:i w:val="false"/>
                <w:color w:val="000000"/>
                <w:sz w:val="20"/>
              </w:rPr>
              <w:t>
7.10.5. Район</w:t>
            </w:r>
          </w:p>
          <w:bookmarkEnd w:id="2288"/>
          <w:p>
            <w:pPr>
              <w:spacing w:after="20"/>
              <w:ind w:left="20"/>
              <w:jc w:val="both"/>
            </w:pPr>
            <w:r>
              <w:rPr>
                <w:rFonts w:ascii="Times New Roman"/>
                <w:b w:val="false"/>
                <w:i w:val="false"/>
                <w:color w:val="000000"/>
                <w:sz w:val="20"/>
              </w:rPr>
              <w:t>
(csdo:‌District‌Name)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3" w:id="2289"/>
          <w:p>
            <w:pPr>
              <w:spacing w:after="20"/>
              <w:ind w:left="20"/>
              <w:jc w:val="both"/>
            </w:pPr>
            <w:r>
              <w:rPr>
                <w:rFonts w:ascii="Times New Roman"/>
                <w:b w:val="false"/>
                <w:i w:val="false"/>
                <w:color w:val="000000"/>
                <w:sz w:val="20"/>
              </w:rPr>
              <w:t>
csdo:‌Name120‌Type (M.SDT.00055)</w:t>
            </w:r>
          </w:p>
          <w:bookmarkEnd w:id="22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6" w:id="2290"/>
          <w:p>
            <w:pPr>
              <w:spacing w:after="20"/>
              <w:ind w:left="20"/>
              <w:jc w:val="both"/>
            </w:pPr>
            <w:r>
              <w:rPr>
                <w:rFonts w:ascii="Times New Roman"/>
                <w:b w:val="false"/>
                <w:i w:val="false"/>
                <w:color w:val="000000"/>
                <w:sz w:val="20"/>
              </w:rPr>
              <w:t>
7.10.6. Город</w:t>
            </w:r>
          </w:p>
          <w:bookmarkEnd w:id="2290"/>
          <w:p>
            <w:pPr>
              <w:spacing w:after="20"/>
              <w:ind w:left="20"/>
              <w:jc w:val="both"/>
            </w:pPr>
            <w:r>
              <w:rPr>
                <w:rFonts w:ascii="Times New Roman"/>
                <w:b w:val="false"/>
                <w:i w:val="false"/>
                <w:color w:val="000000"/>
                <w:sz w:val="20"/>
              </w:rPr>
              <w:t>
(csdo:‌City‌Name)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7" w:id="2291"/>
          <w:p>
            <w:pPr>
              <w:spacing w:after="20"/>
              <w:ind w:left="20"/>
              <w:jc w:val="both"/>
            </w:pPr>
            <w:r>
              <w:rPr>
                <w:rFonts w:ascii="Times New Roman"/>
                <w:b w:val="false"/>
                <w:i w:val="false"/>
                <w:color w:val="000000"/>
                <w:sz w:val="20"/>
              </w:rPr>
              <w:t>
csdo:‌Name120‌Type (M.SDT.00055)</w:t>
            </w:r>
          </w:p>
          <w:bookmarkEnd w:id="22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0" w:id="2292"/>
          <w:p>
            <w:pPr>
              <w:spacing w:after="20"/>
              <w:ind w:left="20"/>
              <w:jc w:val="both"/>
            </w:pPr>
            <w:r>
              <w:rPr>
                <w:rFonts w:ascii="Times New Roman"/>
                <w:b w:val="false"/>
                <w:i w:val="false"/>
                <w:color w:val="000000"/>
                <w:sz w:val="20"/>
              </w:rPr>
              <w:t>
7.10.7. Населенный пункт</w:t>
            </w:r>
          </w:p>
          <w:bookmarkEnd w:id="2292"/>
          <w:p>
            <w:pPr>
              <w:spacing w:after="20"/>
              <w:ind w:left="20"/>
              <w:jc w:val="both"/>
            </w:pPr>
            <w:r>
              <w:rPr>
                <w:rFonts w:ascii="Times New Roman"/>
                <w:b w:val="false"/>
                <w:i w:val="false"/>
                <w:color w:val="000000"/>
                <w:sz w:val="20"/>
              </w:rPr>
              <w:t>
(csdo:‌Settlement‌Name)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1" w:id="2293"/>
          <w:p>
            <w:pPr>
              <w:spacing w:after="20"/>
              <w:ind w:left="20"/>
              <w:jc w:val="both"/>
            </w:pPr>
            <w:r>
              <w:rPr>
                <w:rFonts w:ascii="Times New Roman"/>
                <w:b w:val="false"/>
                <w:i w:val="false"/>
                <w:color w:val="000000"/>
                <w:sz w:val="20"/>
              </w:rPr>
              <w:t>
csdo:‌Name120‌Type (M.SDT.00055)</w:t>
            </w:r>
          </w:p>
          <w:bookmarkEnd w:id="22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4" w:id="2294"/>
          <w:p>
            <w:pPr>
              <w:spacing w:after="20"/>
              <w:ind w:left="20"/>
              <w:jc w:val="both"/>
            </w:pPr>
            <w:r>
              <w:rPr>
                <w:rFonts w:ascii="Times New Roman"/>
                <w:b w:val="false"/>
                <w:i w:val="false"/>
                <w:color w:val="000000"/>
                <w:sz w:val="20"/>
              </w:rPr>
              <w:t>
7.10.8. Улица</w:t>
            </w:r>
          </w:p>
          <w:bookmarkEnd w:id="2294"/>
          <w:p>
            <w:pPr>
              <w:spacing w:after="20"/>
              <w:ind w:left="20"/>
              <w:jc w:val="both"/>
            </w:pPr>
            <w:r>
              <w:rPr>
                <w:rFonts w:ascii="Times New Roman"/>
                <w:b w:val="false"/>
                <w:i w:val="false"/>
                <w:color w:val="000000"/>
                <w:sz w:val="20"/>
              </w:rPr>
              <w:t>
(csdo:‌Street‌Name)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5" w:id="2295"/>
          <w:p>
            <w:pPr>
              <w:spacing w:after="20"/>
              <w:ind w:left="20"/>
              <w:jc w:val="both"/>
            </w:pPr>
            <w:r>
              <w:rPr>
                <w:rFonts w:ascii="Times New Roman"/>
                <w:b w:val="false"/>
                <w:i w:val="false"/>
                <w:color w:val="000000"/>
                <w:sz w:val="20"/>
              </w:rPr>
              <w:t>
csdo:‌Name120‌Type (M.SDT.00055)</w:t>
            </w:r>
          </w:p>
          <w:bookmarkEnd w:id="22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8" w:id="2296"/>
          <w:p>
            <w:pPr>
              <w:spacing w:after="20"/>
              <w:ind w:left="20"/>
              <w:jc w:val="both"/>
            </w:pPr>
            <w:r>
              <w:rPr>
                <w:rFonts w:ascii="Times New Roman"/>
                <w:b w:val="false"/>
                <w:i w:val="false"/>
                <w:color w:val="000000"/>
                <w:sz w:val="20"/>
              </w:rPr>
              <w:t>
7.10.9. Номер дома</w:t>
            </w:r>
          </w:p>
          <w:bookmarkEnd w:id="2296"/>
          <w:p>
            <w:pPr>
              <w:spacing w:after="20"/>
              <w:ind w:left="20"/>
              <w:jc w:val="both"/>
            </w:pPr>
            <w:r>
              <w:rPr>
                <w:rFonts w:ascii="Times New Roman"/>
                <w:b w:val="false"/>
                <w:i w:val="false"/>
                <w:color w:val="000000"/>
                <w:sz w:val="20"/>
              </w:rPr>
              <w:t>
(csdo:‌Building‌Number‌Id)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9" w:id="2297"/>
          <w:p>
            <w:pPr>
              <w:spacing w:after="20"/>
              <w:ind w:left="20"/>
              <w:jc w:val="both"/>
            </w:pPr>
            <w:r>
              <w:rPr>
                <w:rFonts w:ascii="Times New Roman"/>
                <w:b w:val="false"/>
                <w:i w:val="false"/>
                <w:color w:val="000000"/>
                <w:sz w:val="20"/>
              </w:rPr>
              <w:t>
csdo:‌Id50‌Type (M.SDT.00093)</w:t>
            </w:r>
          </w:p>
          <w:bookmarkEnd w:id="22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2" w:id="2298"/>
          <w:p>
            <w:pPr>
              <w:spacing w:after="20"/>
              <w:ind w:left="20"/>
              <w:jc w:val="both"/>
            </w:pPr>
            <w:r>
              <w:rPr>
                <w:rFonts w:ascii="Times New Roman"/>
                <w:b w:val="false"/>
                <w:i w:val="false"/>
                <w:color w:val="000000"/>
                <w:sz w:val="20"/>
              </w:rPr>
              <w:t>
7.10.10. Номер помещения</w:t>
            </w:r>
          </w:p>
          <w:bookmarkEnd w:id="2298"/>
          <w:p>
            <w:pPr>
              <w:spacing w:after="20"/>
              <w:ind w:left="20"/>
              <w:jc w:val="both"/>
            </w:pPr>
            <w:r>
              <w:rPr>
                <w:rFonts w:ascii="Times New Roman"/>
                <w:b w:val="false"/>
                <w:i w:val="false"/>
                <w:color w:val="000000"/>
                <w:sz w:val="20"/>
              </w:rPr>
              <w:t>
(csdo:‌Room‌Number‌Id)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3" w:id="2299"/>
          <w:p>
            <w:pPr>
              <w:spacing w:after="20"/>
              <w:ind w:left="20"/>
              <w:jc w:val="both"/>
            </w:pPr>
            <w:r>
              <w:rPr>
                <w:rFonts w:ascii="Times New Roman"/>
                <w:b w:val="false"/>
                <w:i w:val="false"/>
                <w:color w:val="000000"/>
                <w:sz w:val="20"/>
              </w:rPr>
              <w:t>
csdo:‌Id20‌Type (M.SDT.00092)</w:t>
            </w:r>
          </w:p>
          <w:bookmarkEnd w:id="22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6" w:id="2300"/>
          <w:p>
            <w:pPr>
              <w:spacing w:after="20"/>
              <w:ind w:left="20"/>
              <w:jc w:val="both"/>
            </w:pPr>
            <w:r>
              <w:rPr>
                <w:rFonts w:ascii="Times New Roman"/>
                <w:b w:val="false"/>
                <w:i w:val="false"/>
                <w:color w:val="000000"/>
                <w:sz w:val="20"/>
              </w:rPr>
              <w:t>
7.10.11. Почтовый индекс</w:t>
            </w:r>
          </w:p>
          <w:bookmarkEnd w:id="2300"/>
          <w:p>
            <w:pPr>
              <w:spacing w:after="20"/>
              <w:ind w:left="20"/>
              <w:jc w:val="both"/>
            </w:pPr>
            <w:r>
              <w:rPr>
                <w:rFonts w:ascii="Times New Roman"/>
                <w:b w:val="false"/>
                <w:i w:val="false"/>
                <w:color w:val="000000"/>
                <w:sz w:val="20"/>
              </w:rPr>
              <w:t>
(csdo:‌Post‌Code)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7" w:id="2301"/>
          <w:p>
            <w:pPr>
              <w:spacing w:after="20"/>
              <w:ind w:left="20"/>
              <w:jc w:val="both"/>
            </w:pPr>
            <w:r>
              <w:rPr>
                <w:rFonts w:ascii="Times New Roman"/>
                <w:b w:val="false"/>
                <w:i w:val="false"/>
                <w:color w:val="000000"/>
                <w:sz w:val="20"/>
              </w:rPr>
              <w:t>
csdo:‌Post‌Code‌Type (M.SDT.00006)</w:t>
            </w:r>
          </w:p>
          <w:bookmarkEnd w:id="23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9" w:id="2302"/>
          <w:p>
            <w:pPr>
              <w:spacing w:after="20"/>
              <w:ind w:left="20"/>
              <w:jc w:val="both"/>
            </w:pPr>
            <w:r>
              <w:rPr>
                <w:rFonts w:ascii="Times New Roman"/>
                <w:b w:val="false"/>
                <w:i w:val="false"/>
                <w:color w:val="000000"/>
                <w:sz w:val="20"/>
              </w:rPr>
              <w:t>
7.10.12. Номер абонентского ящика</w:t>
            </w:r>
          </w:p>
          <w:bookmarkEnd w:id="2302"/>
          <w:p>
            <w:pPr>
              <w:spacing w:after="20"/>
              <w:ind w:left="20"/>
              <w:jc w:val="both"/>
            </w:pPr>
            <w:r>
              <w:rPr>
                <w:rFonts w:ascii="Times New Roman"/>
                <w:b w:val="false"/>
                <w:i w:val="false"/>
                <w:color w:val="000000"/>
                <w:sz w:val="20"/>
              </w:rPr>
              <w:t>
(csdo:‌Post‌Office‌Box‌Id)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0" w:id="2303"/>
          <w:p>
            <w:pPr>
              <w:spacing w:after="20"/>
              <w:ind w:left="20"/>
              <w:jc w:val="both"/>
            </w:pPr>
            <w:r>
              <w:rPr>
                <w:rFonts w:ascii="Times New Roman"/>
                <w:b w:val="false"/>
                <w:i w:val="false"/>
                <w:color w:val="000000"/>
                <w:sz w:val="20"/>
              </w:rPr>
              <w:t>
csdo:‌Id20‌Type (M.SDT.00092)</w:t>
            </w:r>
          </w:p>
          <w:bookmarkEnd w:id="23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3" w:id="2304"/>
          <w:p>
            <w:pPr>
              <w:spacing w:after="20"/>
              <w:ind w:left="20"/>
              <w:jc w:val="both"/>
            </w:pPr>
            <w:r>
              <w:rPr>
                <w:rFonts w:ascii="Times New Roman"/>
                <w:b w:val="false"/>
                <w:i w:val="false"/>
                <w:color w:val="000000"/>
                <w:sz w:val="20"/>
              </w:rPr>
              <w:t>
7.11. Контактный реквизит</w:t>
            </w:r>
          </w:p>
          <w:bookmarkEnd w:id="2304"/>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4" w:id="2305"/>
          <w:p>
            <w:pPr>
              <w:spacing w:after="20"/>
              <w:ind w:left="20"/>
              <w:jc w:val="both"/>
            </w:pPr>
            <w:r>
              <w:rPr>
                <w:rFonts w:ascii="Times New Roman"/>
                <w:b w:val="false"/>
                <w:i w:val="false"/>
                <w:color w:val="000000"/>
                <w:sz w:val="20"/>
              </w:rPr>
              <w:t>
ccdo:‌Communication‌Details‌Type (M.CDT.00003)</w:t>
            </w:r>
          </w:p>
          <w:bookmarkEnd w:id="230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5" w:id="2306"/>
          <w:p>
            <w:pPr>
              <w:spacing w:after="20"/>
              <w:ind w:left="20"/>
              <w:jc w:val="both"/>
            </w:pPr>
            <w:r>
              <w:rPr>
                <w:rFonts w:ascii="Times New Roman"/>
                <w:b w:val="false"/>
                <w:i w:val="false"/>
                <w:color w:val="000000"/>
                <w:sz w:val="20"/>
              </w:rPr>
              <w:t>
7.11.1. Код вида связи</w:t>
            </w:r>
          </w:p>
          <w:bookmarkEnd w:id="2306"/>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6" w:id="2307"/>
          <w:p>
            <w:pPr>
              <w:spacing w:after="20"/>
              <w:ind w:left="20"/>
              <w:jc w:val="both"/>
            </w:pPr>
            <w:r>
              <w:rPr>
                <w:rFonts w:ascii="Times New Roman"/>
                <w:b w:val="false"/>
                <w:i w:val="false"/>
                <w:color w:val="000000"/>
                <w:sz w:val="20"/>
              </w:rPr>
              <w:t>
csdo:‌Communication‌Channel‌Code‌V2‌Type (M.SDT.00163)</w:t>
            </w:r>
          </w:p>
          <w:bookmarkEnd w:id="230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9" w:id="2308"/>
          <w:p>
            <w:pPr>
              <w:spacing w:after="20"/>
              <w:ind w:left="20"/>
              <w:jc w:val="both"/>
            </w:pPr>
            <w:r>
              <w:rPr>
                <w:rFonts w:ascii="Times New Roman"/>
                <w:b w:val="false"/>
                <w:i w:val="false"/>
                <w:color w:val="000000"/>
                <w:sz w:val="20"/>
              </w:rPr>
              <w:t>
7.11.2. Наименование вида связи</w:t>
            </w:r>
          </w:p>
          <w:bookmarkEnd w:id="2308"/>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0" w:id="2309"/>
          <w:p>
            <w:pPr>
              <w:spacing w:after="20"/>
              <w:ind w:left="20"/>
              <w:jc w:val="both"/>
            </w:pPr>
            <w:r>
              <w:rPr>
                <w:rFonts w:ascii="Times New Roman"/>
                <w:b w:val="false"/>
                <w:i w:val="false"/>
                <w:color w:val="000000"/>
                <w:sz w:val="20"/>
              </w:rPr>
              <w:t>
csdo:‌Name120‌Type (M.SDT.00055)</w:t>
            </w:r>
          </w:p>
          <w:bookmarkEnd w:id="23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3" w:id="2310"/>
          <w:p>
            <w:pPr>
              <w:spacing w:after="20"/>
              <w:ind w:left="20"/>
              <w:jc w:val="both"/>
            </w:pPr>
            <w:r>
              <w:rPr>
                <w:rFonts w:ascii="Times New Roman"/>
                <w:b w:val="false"/>
                <w:i w:val="false"/>
                <w:color w:val="000000"/>
                <w:sz w:val="20"/>
              </w:rPr>
              <w:t>
7.11.3. Идентификатор канала связи</w:t>
            </w:r>
          </w:p>
          <w:bookmarkEnd w:id="2310"/>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4" w:id="2311"/>
          <w:p>
            <w:pPr>
              <w:spacing w:after="20"/>
              <w:ind w:left="20"/>
              <w:jc w:val="both"/>
            </w:pPr>
            <w:r>
              <w:rPr>
                <w:rFonts w:ascii="Times New Roman"/>
                <w:b w:val="false"/>
                <w:i w:val="false"/>
                <w:color w:val="000000"/>
                <w:sz w:val="20"/>
              </w:rPr>
              <w:t>
csdo:‌Communication‌Channel‌Id‌Type (M.SDT.00015)</w:t>
            </w:r>
          </w:p>
          <w:bookmarkEnd w:id="23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7" w:id="2312"/>
          <w:p>
            <w:pPr>
              <w:spacing w:after="20"/>
              <w:ind w:left="20"/>
              <w:jc w:val="both"/>
            </w:pPr>
            <w:r>
              <w:rPr>
                <w:rFonts w:ascii="Times New Roman"/>
                <w:b w:val="false"/>
                <w:i w:val="false"/>
                <w:color w:val="000000"/>
                <w:sz w:val="20"/>
              </w:rPr>
              <w:t>
7.12. Идентификатор Global Location Number</w:t>
            </w:r>
          </w:p>
          <w:bookmarkEnd w:id="2312"/>
          <w:p>
            <w:pPr>
              <w:spacing w:after="20"/>
              <w:ind w:left="20"/>
              <w:jc w:val="both"/>
            </w:pPr>
            <w:r>
              <w:rPr>
                <w:rFonts w:ascii="Times New Roman"/>
                <w:b w:val="false"/>
                <w:i w:val="false"/>
                <w:color w:val="000000"/>
                <w:sz w:val="20"/>
              </w:rPr>
              <w:t>
(ctsdo:‌GLNId)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8" w:id="2313"/>
          <w:p>
            <w:pPr>
              <w:spacing w:after="20"/>
              <w:ind w:left="20"/>
              <w:jc w:val="both"/>
            </w:pPr>
            <w:r>
              <w:rPr>
                <w:rFonts w:ascii="Times New Roman"/>
                <w:b w:val="false"/>
                <w:i w:val="false"/>
                <w:color w:val="000000"/>
                <w:sz w:val="20"/>
              </w:rPr>
              <w:t>
ctsdo:‌GLNId‌Type (M.CT.SDT.00047)</w:t>
            </w:r>
          </w:p>
          <w:bookmarkEnd w:id="23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0" w:id="2314"/>
          <w:p>
            <w:pPr>
              <w:spacing w:after="20"/>
              <w:ind w:left="20"/>
              <w:jc w:val="both"/>
            </w:pPr>
            <w:r>
              <w:rPr>
                <w:rFonts w:ascii="Times New Roman"/>
                <w:b w:val="false"/>
                <w:i w:val="false"/>
                <w:color w:val="000000"/>
                <w:sz w:val="20"/>
              </w:rPr>
              <w:t>
8. Параметры генерации кодов маркировки</w:t>
            </w:r>
          </w:p>
          <w:bookmarkEnd w:id="2314"/>
          <w:p>
            <w:pPr>
              <w:spacing w:after="20"/>
              <w:ind w:left="20"/>
              <w:jc w:val="both"/>
            </w:pPr>
            <w:r>
              <w:rPr>
                <w:rFonts w:ascii="Times New Roman"/>
                <w:b w:val="false"/>
                <w:i w:val="false"/>
                <w:color w:val="000000"/>
                <w:sz w:val="20"/>
              </w:rPr>
              <w:t>
(ctcdo:‌Identification‌Means‌Emission‌Details)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необходимые для генерации кодов маркировки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M.CT.CDE.00821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1" w:id="2315"/>
          <w:p>
            <w:pPr>
              <w:spacing w:after="20"/>
              <w:ind w:left="20"/>
              <w:jc w:val="both"/>
            </w:pPr>
            <w:r>
              <w:rPr>
                <w:rFonts w:ascii="Times New Roman"/>
                <w:b w:val="false"/>
                <w:i w:val="false"/>
                <w:color w:val="000000"/>
                <w:sz w:val="20"/>
              </w:rPr>
              <w:t>
ctcdo:‌Identification‌Means‌Emission‌Details‌Type (M.CT.CDT.00821)</w:t>
            </w:r>
          </w:p>
          <w:bookmarkEnd w:id="231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2" w:id="2316"/>
          <w:p>
            <w:pPr>
              <w:spacing w:after="20"/>
              <w:ind w:left="20"/>
              <w:jc w:val="both"/>
            </w:pPr>
            <w:r>
              <w:rPr>
                <w:rFonts w:ascii="Times New Roman"/>
                <w:b w:val="false"/>
                <w:i w:val="false"/>
                <w:color w:val="000000"/>
                <w:sz w:val="20"/>
              </w:rPr>
              <w:t>
8.1. Идентификатор Global Trade Item Number</w:t>
            </w:r>
          </w:p>
          <w:bookmarkEnd w:id="2316"/>
          <w:p>
            <w:pPr>
              <w:spacing w:after="20"/>
              <w:ind w:left="20"/>
              <w:jc w:val="both"/>
            </w:pPr>
            <w:r>
              <w:rPr>
                <w:rFonts w:ascii="Times New Roman"/>
                <w:b w:val="false"/>
                <w:i w:val="false"/>
                <w:color w:val="000000"/>
                <w:sz w:val="20"/>
              </w:rPr>
              <w:t>
(ctsdo:‌GTINId)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глобальный идентификационный номер торговой единицы – цифровое значение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3" w:id="2317"/>
          <w:p>
            <w:pPr>
              <w:spacing w:after="20"/>
              <w:ind w:left="20"/>
              <w:jc w:val="both"/>
            </w:pPr>
            <w:r>
              <w:rPr>
                <w:rFonts w:ascii="Times New Roman"/>
                <w:b w:val="false"/>
                <w:i w:val="false"/>
                <w:color w:val="000000"/>
                <w:sz w:val="20"/>
              </w:rPr>
              <w:t>
ctsdo:‌GTINId‌Type (M.CT.SDT.00040)</w:t>
            </w:r>
          </w:p>
          <w:bookmarkEnd w:id="23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5" w:id="2318"/>
          <w:p>
            <w:pPr>
              <w:spacing w:after="20"/>
              <w:ind w:left="20"/>
              <w:jc w:val="both"/>
            </w:pPr>
            <w:r>
              <w:rPr>
                <w:rFonts w:ascii="Times New Roman"/>
                <w:b w:val="false"/>
                <w:i w:val="false"/>
                <w:color w:val="000000"/>
                <w:sz w:val="20"/>
              </w:rPr>
              <w:t>
8.2. Количество единиц маркированного товара</w:t>
            </w:r>
          </w:p>
          <w:bookmarkEnd w:id="2318"/>
          <w:p>
            <w:pPr>
              <w:spacing w:after="20"/>
              <w:ind w:left="20"/>
              <w:jc w:val="both"/>
            </w:pPr>
            <w:r>
              <w:rPr>
                <w:rFonts w:ascii="Times New Roman"/>
                <w:b w:val="false"/>
                <w:i w:val="false"/>
                <w:color w:val="000000"/>
                <w:sz w:val="20"/>
              </w:rPr>
              <w:t>
(ctsdo:‌Identificated‌Goods‌Quantity)</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изготавливаемых (генерируемых) средств идентификации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6" w:id="2319"/>
          <w:p>
            <w:pPr>
              <w:spacing w:after="20"/>
              <w:ind w:left="20"/>
              <w:jc w:val="both"/>
            </w:pPr>
            <w:r>
              <w:rPr>
                <w:rFonts w:ascii="Times New Roman"/>
                <w:b w:val="false"/>
                <w:i w:val="false"/>
                <w:color w:val="000000"/>
                <w:sz w:val="20"/>
              </w:rPr>
              <w:t>
ctsdo:‌Quantity10‌Type (M.CT.SDT.00141)</w:t>
            </w:r>
          </w:p>
          <w:bookmarkEnd w:id="231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8" w:id="2320"/>
          <w:p>
            <w:pPr>
              <w:spacing w:after="20"/>
              <w:ind w:left="20"/>
              <w:jc w:val="both"/>
            </w:pPr>
            <w:r>
              <w:rPr>
                <w:rFonts w:ascii="Times New Roman"/>
                <w:b w:val="false"/>
                <w:i w:val="false"/>
                <w:color w:val="000000"/>
                <w:sz w:val="20"/>
              </w:rPr>
              <w:t>
8.3. Идентификатор единицы продукта</w:t>
            </w:r>
          </w:p>
          <w:bookmarkEnd w:id="2320"/>
          <w:p>
            <w:pPr>
              <w:spacing w:after="20"/>
              <w:ind w:left="20"/>
              <w:jc w:val="both"/>
            </w:pPr>
            <w:r>
              <w:rPr>
                <w:rFonts w:ascii="Times New Roman"/>
                <w:b w:val="false"/>
                <w:i w:val="false"/>
                <w:color w:val="000000"/>
                <w:sz w:val="20"/>
              </w:rPr>
              <w:t>
(csdo:‌Product‌Instance‌Id)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серийный номер единицы товара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9" w:id="2321"/>
          <w:p>
            <w:pPr>
              <w:spacing w:after="20"/>
              <w:ind w:left="20"/>
              <w:jc w:val="both"/>
            </w:pPr>
            <w:r>
              <w:rPr>
                <w:rFonts w:ascii="Times New Roman"/>
                <w:b w:val="false"/>
                <w:i w:val="false"/>
                <w:color w:val="000000"/>
                <w:sz w:val="20"/>
              </w:rPr>
              <w:t>
csdo:‌Id50‌Type (M.SDT.00093)</w:t>
            </w:r>
          </w:p>
          <w:bookmarkEnd w:id="23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3382" w:id="2322"/>
    <w:p>
      <w:pPr>
        <w:spacing w:after="0"/>
        <w:ind w:left="0"/>
        <w:jc w:val="both"/>
      </w:pPr>
      <w:r>
        <w:rPr>
          <w:rFonts w:ascii="Times New Roman"/>
          <w:b w:val="false"/>
          <w:i w:val="false"/>
          <w:color w:val="000000"/>
          <w:sz w:val="28"/>
        </w:rPr>
        <w:t>
      31. Описание структуры электронного документа (сведений) "Детализированное описание обувных товаров" (R.CT.LS.03.015) приведено в таблице 23.</w:t>
      </w:r>
    </w:p>
    <w:bookmarkEnd w:id="2322"/>
    <w:bookmarkStart w:name="z3383" w:id="2323"/>
    <w:p>
      <w:pPr>
        <w:spacing w:after="0"/>
        <w:ind w:left="0"/>
        <w:jc w:val="both"/>
      </w:pPr>
      <w:r>
        <w:rPr>
          <w:rFonts w:ascii="Times New Roman"/>
          <w:b w:val="false"/>
          <w:i w:val="false"/>
          <w:color w:val="000000"/>
          <w:sz w:val="28"/>
        </w:rPr>
        <w:t>
      Таблица 23</w:t>
      </w:r>
    </w:p>
    <w:bookmarkEnd w:id="2323"/>
    <w:bookmarkStart w:name="z3384" w:id="2324"/>
    <w:p>
      <w:pPr>
        <w:spacing w:after="0"/>
        <w:ind w:left="0"/>
        <w:jc w:val="left"/>
      </w:pPr>
      <w:r>
        <w:rPr>
          <w:rFonts w:ascii="Times New Roman"/>
          <w:b/>
          <w:i w:val="false"/>
          <w:color w:val="000000"/>
        </w:rPr>
        <w:t xml:space="preserve"> Описание структуры электронного документа (сведений) "Детализированное описание обувных товаров" (R.CT.LS.03.015)</w:t>
      </w:r>
    </w:p>
    <w:bookmarkEnd w:id="23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детализированное описание обувных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характеристиках и свойствах обувного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urn:EEC:R:CT:LS:03:FootWearDescription:v1.0.1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FootWearDescription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EEC_R_CT_LS_03_FootWearDescription_v1.0.1.xsd</w:t>
            </w:r>
          </w:p>
        </w:tc>
      </w:tr>
    </w:tbl>
    <w:bookmarkStart w:name="z3385" w:id="2325"/>
    <w:p>
      <w:pPr>
        <w:spacing w:after="0"/>
        <w:ind w:left="0"/>
        <w:jc w:val="both"/>
      </w:pPr>
      <w:r>
        <w:rPr>
          <w:rFonts w:ascii="Times New Roman"/>
          <w:b w:val="false"/>
          <w:i w:val="false"/>
          <w:color w:val="000000"/>
          <w:sz w:val="28"/>
        </w:rPr>
        <w:t>
      32. Импортируемые пространства имен приведены в таблице 24.</w:t>
      </w:r>
    </w:p>
    <w:bookmarkEnd w:id="2325"/>
    <w:bookmarkStart w:name="z3386" w:id="2326"/>
    <w:p>
      <w:pPr>
        <w:spacing w:after="0"/>
        <w:ind w:left="0"/>
        <w:jc w:val="both"/>
      </w:pPr>
      <w:r>
        <w:rPr>
          <w:rFonts w:ascii="Times New Roman"/>
          <w:b w:val="false"/>
          <w:i w:val="false"/>
          <w:color w:val="000000"/>
          <w:sz w:val="28"/>
        </w:rPr>
        <w:t>
      Таблица 24</w:t>
      </w:r>
    </w:p>
    <w:bookmarkEnd w:id="2326"/>
    <w:bookmarkStart w:name="z3387" w:id="2327"/>
    <w:p>
      <w:pPr>
        <w:spacing w:after="0"/>
        <w:ind w:left="0"/>
        <w:jc w:val="left"/>
      </w:pPr>
      <w:r>
        <w:rPr>
          <w:rFonts w:ascii="Times New Roman"/>
          <w:b/>
          <w:i w:val="false"/>
          <w:color w:val="000000"/>
        </w:rPr>
        <w:t xml:space="preserve"> Импортируемые пространства имен</w:t>
      </w:r>
    </w:p>
    <w:bookmarkEnd w:id="23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388" w:id="2328"/>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328"/>
    <w:bookmarkStart w:name="z3389" w:id="2329"/>
    <w:p>
      <w:pPr>
        <w:spacing w:after="0"/>
        <w:ind w:left="0"/>
        <w:jc w:val="both"/>
      </w:pPr>
      <w:r>
        <w:rPr>
          <w:rFonts w:ascii="Times New Roman"/>
          <w:b w:val="false"/>
          <w:i w:val="false"/>
          <w:color w:val="000000"/>
          <w:sz w:val="28"/>
        </w:rPr>
        <w:t>
      33. Реквизитный состав структуры электронного документа (сведений) "Детализированное описание обувных товаров" (R.CT.LS.03.015) приведен в таблице 25.</w:t>
      </w:r>
    </w:p>
    <w:bookmarkEnd w:id="2329"/>
    <w:bookmarkStart w:name="z3390" w:id="2330"/>
    <w:p>
      <w:pPr>
        <w:spacing w:after="0"/>
        <w:ind w:left="0"/>
        <w:jc w:val="both"/>
      </w:pPr>
      <w:r>
        <w:rPr>
          <w:rFonts w:ascii="Times New Roman"/>
          <w:b w:val="false"/>
          <w:i w:val="false"/>
          <w:color w:val="000000"/>
          <w:sz w:val="28"/>
        </w:rPr>
        <w:t>
      Таблица 25</w:t>
      </w:r>
    </w:p>
    <w:bookmarkEnd w:id="2330"/>
    <w:bookmarkStart w:name="z3391" w:id="2331"/>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"Детализированное описание обувных товаров" (R.CT.LS.03.015)</w:t>
      </w:r>
    </w:p>
    <w:bookmarkEnd w:id="2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2" w:id="2332"/>
          <w:p>
            <w:pPr>
              <w:spacing w:after="20"/>
              <w:ind w:left="20"/>
              <w:jc w:val="both"/>
            </w:pPr>
            <w:r>
              <w:rPr>
                <w:rFonts w:ascii="Times New Roman"/>
                <w:b w:val="false"/>
                <w:i w:val="false"/>
                <w:color w:val="000000"/>
                <w:sz w:val="20"/>
              </w:rPr>
              <w:t>
1. Описание товара</w:t>
            </w:r>
          </w:p>
          <w:bookmarkEnd w:id="2332"/>
          <w:p>
            <w:pPr>
              <w:spacing w:after="20"/>
              <w:ind w:left="20"/>
              <w:jc w:val="both"/>
            </w:pPr>
            <w:r>
              <w:rPr>
                <w:rFonts w:ascii="Times New Roman"/>
                <w:b w:val="false"/>
                <w:i w:val="false"/>
                <w:color w:val="000000"/>
                <w:sz w:val="20"/>
              </w:rPr>
              <w:t>
(ctsdo:‌Goods‌Description‌Text)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функциональное описание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3" w:id="2333"/>
          <w:p>
            <w:pPr>
              <w:spacing w:after="20"/>
              <w:ind w:left="20"/>
              <w:jc w:val="both"/>
            </w:pPr>
            <w:r>
              <w:rPr>
                <w:rFonts w:ascii="Times New Roman"/>
                <w:b w:val="false"/>
                <w:i w:val="false"/>
                <w:color w:val="000000"/>
                <w:sz w:val="20"/>
              </w:rPr>
              <w:t>
csdo:‌Text250‌Type (M.SDT.00072)</w:t>
            </w:r>
          </w:p>
          <w:bookmarkEnd w:id="233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6" w:id="2334"/>
          <w:p>
            <w:pPr>
              <w:spacing w:after="20"/>
              <w:ind w:left="20"/>
              <w:jc w:val="both"/>
            </w:pPr>
            <w:r>
              <w:rPr>
                <w:rFonts w:ascii="Times New Roman"/>
                <w:b w:val="false"/>
                <w:i w:val="false"/>
                <w:color w:val="000000"/>
                <w:sz w:val="20"/>
              </w:rPr>
              <w:t>
2. Разновидность товара</w:t>
            </w:r>
          </w:p>
          <w:bookmarkEnd w:id="2334"/>
          <w:p>
            <w:pPr>
              <w:spacing w:after="20"/>
              <w:ind w:left="20"/>
              <w:jc w:val="both"/>
            </w:pPr>
            <w:r>
              <w:rPr>
                <w:rFonts w:ascii="Times New Roman"/>
                <w:b w:val="false"/>
                <w:i w:val="false"/>
                <w:color w:val="000000"/>
                <w:sz w:val="20"/>
              </w:rPr>
              <w:t>
(ctsdo:‌Goods‌Variety‌Text)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описание товара (наименование материала, </w:t>
            </w:r>
          </w:p>
          <w:p>
            <w:pPr>
              <w:spacing w:after="20"/>
              <w:ind w:left="20"/>
              <w:jc w:val="both"/>
            </w:pPr>
            <w:r>
              <w:rPr>
                <w:rFonts w:ascii="Times New Roman"/>
                <w:b w:val="false"/>
                <w:i w:val="false"/>
                <w:color w:val="000000"/>
                <w:sz w:val="20"/>
              </w:rPr>
              <w:t>из которого изготовлен товар,</w:t>
            </w:r>
          </w:p>
          <w:p>
            <w:pPr>
              <w:spacing w:after="20"/>
              <w:ind w:left="20"/>
              <w:jc w:val="both"/>
            </w:pPr>
            <w:r>
              <w:rPr>
                <w:rFonts w:ascii="Times New Roman"/>
                <w:b w:val="false"/>
                <w:i w:val="false"/>
                <w:color w:val="000000"/>
                <w:sz w:val="20"/>
              </w:rPr>
              <w:t xml:space="preserve"> и иные отличительные признаки товара (модель, цвет, размер, материал верха, подкладки, низа товара и т.д.))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7" w:id="2335"/>
          <w:p>
            <w:pPr>
              <w:spacing w:after="20"/>
              <w:ind w:left="20"/>
              <w:jc w:val="both"/>
            </w:pPr>
            <w:r>
              <w:rPr>
                <w:rFonts w:ascii="Times New Roman"/>
                <w:b w:val="false"/>
                <w:i w:val="false"/>
                <w:color w:val="000000"/>
                <w:sz w:val="20"/>
              </w:rPr>
              <w:t>
csdo:‌Text250‌Type (M.SDT.00072)</w:t>
            </w:r>
          </w:p>
          <w:bookmarkEnd w:id="233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0" w:id="2336"/>
          <w:p>
            <w:pPr>
              <w:spacing w:after="20"/>
              <w:ind w:left="20"/>
              <w:jc w:val="both"/>
            </w:pPr>
            <w:r>
              <w:rPr>
                <w:rFonts w:ascii="Times New Roman"/>
                <w:b w:val="false"/>
                <w:i w:val="false"/>
                <w:color w:val="000000"/>
                <w:sz w:val="20"/>
              </w:rPr>
              <w:t>
3. Наименование товара на этикетке</w:t>
            </w:r>
          </w:p>
          <w:bookmarkEnd w:id="2336"/>
          <w:p>
            <w:pPr>
              <w:spacing w:after="20"/>
              <w:ind w:left="20"/>
              <w:jc w:val="both"/>
            </w:pPr>
            <w:r>
              <w:rPr>
                <w:rFonts w:ascii="Times New Roman"/>
                <w:b w:val="false"/>
                <w:i w:val="false"/>
                <w:color w:val="000000"/>
                <w:sz w:val="20"/>
              </w:rPr>
              <w:t>
(ctsdo:‌Label‌Product‌Name)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содержащиеся на его этикетке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1" w:id="2337"/>
          <w:p>
            <w:pPr>
              <w:spacing w:after="20"/>
              <w:ind w:left="20"/>
              <w:jc w:val="both"/>
            </w:pPr>
            <w:r>
              <w:rPr>
                <w:rFonts w:ascii="Times New Roman"/>
                <w:b w:val="false"/>
                <w:i w:val="false"/>
                <w:color w:val="000000"/>
                <w:sz w:val="20"/>
              </w:rPr>
              <w:t>
csdo:‌Name250‌Type (M.SDT.00068)</w:t>
            </w:r>
          </w:p>
          <w:bookmarkEnd w:id="23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4" w:id="2338"/>
          <w:p>
            <w:pPr>
              <w:spacing w:after="20"/>
              <w:ind w:left="20"/>
              <w:jc w:val="both"/>
            </w:pPr>
            <w:r>
              <w:rPr>
                <w:rFonts w:ascii="Times New Roman"/>
                <w:b w:val="false"/>
                <w:i w:val="false"/>
                <w:color w:val="000000"/>
                <w:sz w:val="20"/>
              </w:rPr>
              <w:t>
4. Объединенное описание товара</w:t>
            </w:r>
          </w:p>
          <w:bookmarkEnd w:id="2338"/>
          <w:p>
            <w:pPr>
              <w:spacing w:after="20"/>
              <w:ind w:left="20"/>
              <w:jc w:val="both"/>
            </w:pPr>
            <w:r>
              <w:rPr>
                <w:rFonts w:ascii="Times New Roman"/>
                <w:b w:val="false"/>
                <w:i w:val="false"/>
                <w:color w:val="000000"/>
                <w:sz w:val="20"/>
              </w:rPr>
              <w:t>
(ctsdo:‌Goods‌Consolidated‌Description‌Text)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объединенное описание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5" w:id="2339"/>
          <w:p>
            <w:pPr>
              <w:spacing w:after="20"/>
              <w:ind w:left="20"/>
              <w:jc w:val="both"/>
            </w:pPr>
            <w:r>
              <w:rPr>
                <w:rFonts w:ascii="Times New Roman"/>
                <w:b w:val="false"/>
                <w:i w:val="false"/>
                <w:color w:val="000000"/>
                <w:sz w:val="20"/>
              </w:rPr>
              <w:t>
csdo:‌Text250‌Type (M.SDT.00072)</w:t>
            </w:r>
          </w:p>
          <w:bookmarkEnd w:id="233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8" w:id="2340"/>
          <w:p>
            <w:pPr>
              <w:spacing w:after="20"/>
              <w:ind w:left="20"/>
              <w:jc w:val="both"/>
            </w:pPr>
            <w:r>
              <w:rPr>
                <w:rFonts w:ascii="Times New Roman"/>
                <w:b w:val="false"/>
                <w:i w:val="false"/>
                <w:color w:val="000000"/>
                <w:sz w:val="20"/>
              </w:rPr>
              <w:t>
5. Наименование товарного знака</w:t>
            </w:r>
          </w:p>
          <w:bookmarkEnd w:id="2340"/>
          <w:p>
            <w:pPr>
              <w:spacing w:after="20"/>
              <w:ind w:left="20"/>
              <w:jc w:val="both"/>
            </w:pPr>
            <w:r>
              <w:rPr>
                <w:rFonts w:ascii="Times New Roman"/>
                <w:b w:val="false"/>
                <w:i w:val="false"/>
                <w:color w:val="000000"/>
                <w:sz w:val="20"/>
              </w:rPr>
              <w:t>
(ctsdo:‌Trademark‌Name)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товарном знаке (бренде, торговой марке)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9" w:id="2341"/>
          <w:p>
            <w:pPr>
              <w:spacing w:after="20"/>
              <w:ind w:left="20"/>
              <w:jc w:val="both"/>
            </w:pPr>
            <w:r>
              <w:rPr>
                <w:rFonts w:ascii="Times New Roman"/>
                <w:b w:val="false"/>
                <w:i w:val="false"/>
                <w:color w:val="000000"/>
                <w:sz w:val="20"/>
              </w:rPr>
              <w:t>
csdo:‌Name500‌Type (M.SDT.00134)</w:t>
            </w:r>
          </w:p>
          <w:bookmarkEnd w:id="23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2" w:id="2342"/>
          <w:p>
            <w:pPr>
              <w:spacing w:after="20"/>
              <w:ind w:left="20"/>
              <w:jc w:val="both"/>
            </w:pPr>
            <w:r>
              <w:rPr>
                <w:rFonts w:ascii="Times New Roman"/>
                <w:b w:val="false"/>
                <w:i w:val="false"/>
                <w:color w:val="000000"/>
                <w:sz w:val="20"/>
              </w:rPr>
              <w:t>
6. Наименование марки</w:t>
            </w:r>
          </w:p>
          <w:bookmarkEnd w:id="2342"/>
          <w:p>
            <w:pPr>
              <w:spacing w:after="20"/>
              <w:ind w:left="20"/>
              <w:jc w:val="both"/>
            </w:pPr>
            <w:r>
              <w:rPr>
                <w:rFonts w:ascii="Times New Roman"/>
                <w:b w:val="false"/>
                <w:i w:val="false"/>
                <w:color w:val="000000"/>
                <w:sz w:val="20"/>
              </w:rPr>
              <w:t>
(csdo:‌Product‌Mark‌Name)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суббренд или марка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3" w:id="2343"/>
          <w:p>
            <w:pPr>
              <w:spacing w:after="20"/>
              <w:ind w:left="20"/>
              <w:jc w:val="both"/>
            </w:pPr>
            <w:r>
              <w:rPr>
                <w:rFonts w:ascii="Times New Roman"/>
                <w:b w:val="false"/>
                <w:i w:val="false"/>
                <w:color w:val="000000"/>
                <w:sz w:val="20"/>
              </w:rPr>
              <w:t>
csdo:‌Name250‌Type (M.SDT.00068)</w:t>
            </w:r>
          </w:p>
          <w:bookmarkEnd w:id="23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6" w:id="2344"/>
          <w:p>
            <w:pPr>
              <w:spacing w:after="20"/>
              <w:ind w:left="20"/>
              <w:jc w:val="both"/>
            </w:pPr>
            <w:r>
              <w:rPr>
                <w:rFonts w:ascii="Times New Roman"/>
                <w:b w:val="false"/>
                <w:i w:val="false"/>
                <w:color w:val="000000"/>
                <w:sz w:val="20"/>
              </w:rPr>
              <w:t>
7. Код единицы измерения</w:t>
            </w:r>
          </w:p>
          <w:bookmarkEnd w:id="2344"/>
          <w:p>
            <w:pPr>
              <w:spacing w:after="20"/>
              <w:ind w:left="20"/>
              <w:jc w:val="both"/>
            </w:pPr>
            <w:r>
              <w:rPr>
                <w:rFonts w:ascii="Times New Roman"/>
                <w:b w:val="false"/>
                <w:i w:val="false"/>
                <w:color w:val="000000"/>
                <w:sz w:val="20"/>
              </w:rPr>
              <w:t>
(ctsdo:‌Measurement‌Unit‌Code)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 количества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7" w:id="2345"/>
          <w:p>
            <w:pPr>
              <w:spacing w:after="20"/>
              <w:ind w:left="20"/>
              <w:jc w:val="both"/>
            </w:pPr>
            <w:r>
              <w:rPr>
                <w:rFonts w:ascii="Times New Roman"/>
                <w:b w:val="false"/>
                <w:i w:val="false"/>
                <w:color w:val="000000"/>
                <w:sz w:val="20"/>
              </w:rPr>
              <w:t>
ctsdo:‌Measurement‌Unit‌Code‌Type (M.CT.SDT.00123)</w:t>
            </w:r>
          </w:p>
          <w:bookmarkEnd w:id="234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буквенно-цифрового кода единицы измерения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Шаблон: [0-9A-Z]{2,3}|\d{3,4}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9" w:id="2346"/>
          <w:p>
            <w:pPr>
              <w:spacing w:after="20"/>
              <w:ind w:left="20"/>
              <w:jc w:val="both"/>
            </w:pPr>
            <w:r>
              <w:rPr>
                <w:rFonts w:ascii="Times New Roman"/>
                <w:b w:val="false"/>
                <w:i w:val="false"/>
                <w:color w:val="000000"/>
                <w:sz w:val="20"/>
              </w:rPr>
              <w:t>
а) идентификатор справочника (классификатора)</w:t>
            </w:r>
          </w:p>
          <w:bookmarkEnd w:id="2346"/>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0" w:id="2347"/>
          <w:p>
            <w:pPr>
              <w:spacing w:after="20"/>
              <w:ind w:left="20"/>
              <w:jc w:val="both"/>
            </w:pPr>
            <w:r>
              <w:rPr>
                <w:rFonts w:ascii="Times New Roman"/>
                <w:b w:val="false"/>
                <w:i w:val="false"/>
                <w:color w:val="000000"/>
                <w:sz w:val="20"/>
              </w:rPr>
              <w:t>
csdo:‌Reference‌Data‌Id‌Type (M.SDT.00091)</w:t>
            </w:r>
          </w:p>
          <w:bookmarkEnd w:id="23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3" w:id="2348"/>
          <w:p>
            <w:pPr>
              <w:spacing w:after="20"/>
              <w:ind w:left="20"/>
              <w:jc w:val="both"/>
            </w:pPr>
            <w:r>
              <w:rPr>
                <w:rFonts w:ascii="Times New Roman"/>
                <w:b w:val="false"/>
                <w:i w:val="false"/>
                <w:color w:val="000000"/>
                <w:sz w:val="20"/>
              </w:rPr>
              <w:t>
8. Изображение товара</w:t>
            </w:r>
          </w:p>
          <w:bookmarkEnd w:id="2348"/>
          <w:p>
            <w:pPr>
              <w:spacing w:after="20"/>
              <w:ind w:left="20"/>
              <w:jc w:val="both"/>
            </w:pPr>
            <w:r>
              <w:rPr>
                <w:rFonts w:ascii="Times New Roman"/>
                <w:b w:val="false"/>
                <w:i w:val="false"/>
                <w:color w:val="000000"/>
                <w:sz w:val="20"/>
              </w:rPr>
              <w:t>
(ctsdo:‌Goods‌Item‌Picture)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фотографическое изображение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4" w:id="2349"/>
          <w:p>
            <w:pPr>
              <w:spacing w:after="20"/>
              <w:ind w:left="20"/>
              <w:jc w:val="both"/>
            </w:pPr>
            <w:r>
              <w:rPr>
                <w:rFonts w:ascii="Times New Roman"/>
                <w:b w:val="false"/>
                <w:i w:val="false"/>
                <w:color w:val="000000"/>
                <w:sz w:val="20"/>
              </w:rPr>
              <w:t>
ctsdo:‌Goods‌Item‌Picture‌Type (M.CT.SDT.00049)</w:t>
            </w:r>
          </w:p>
          <w:bookmarkEnd w:id="2349"/>
          <w:p>
            <w:pPr>
              <w:spacing w:after="20"/>
              <w:ind w:left="20"/>
              <w:jc w:val="both"/>
            </w:pPr>
            <w:r>
              <w:rPr>
                <w:rFonts w:ascii="Times New Roman"/>
                <w:b w:val="false"/>
                <w:i w:val="false"/>
                <w:color w:val="000000"/>
                <w:sz w:val="20"/>
              </w:rPr>
              <w:t>
</w:t>
            </w:r>
            <w:r>
              <w:rPr>
                <w:rFonts w:ascii="Times New Roman"/>
                <w:b w:val="false"/>
                <w:i w:val="false"/>
                <w:color w:val="000000"/>
                <w:sz w:val="20"/>
              </w:rPr>
              <w:t>элемент содержит фотографическое изображение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1468007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7" w:id="2350"/>
          <w:p>
            <w:pPr>
              <w:spacing w:after="20"/>
              <w:ind w:left="20"/>
              <w:jc w:val="both"/>
            </w:pPr>
            <w:r>
              <w:rPr>
                <w:rFonts w:ascii="Times New Roman"/>
                <w:b w:val="false"/>
                <w:i w:val="false"/>
                <w:color w:val="000000"/>
                <w:sz w:val="20"/>
              </w:rPr>
              <w:t>
а) код формата данных</w:t>
            </w:r>
          </w:p>
          <w:bookmarkEnd w:id="2350"/>
          <w:p>
            <w:pPr>
              <w:spacing w:after="20"/>
              <w:ind w:left="20"/>
              <w:jc w:val="both"/>
            </w:pPr>
            <w:r>
              <w:rPr>
                <w:rFonts w:ascii="Times New Roman"/>
                <w:b w:val="false"/>
                <w:i w:val="false"/>
                <w:color w:val="000000"/>
                <w:sz w:val="20"/>
              </w:rPr>
              <w:t>
(атрибут media‌Type‌Code)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8" w:id="2351"/>
          <w:p>
            <w:pPr>
              <w:spacing w:after="20"/>
              <w:ind w:left="20"/>
              <w:jc w:val="both"/>
            </w:pPr>
            <w:r>
              <w:rPr>
                <w:rFonts w:ascii="Times New Roman"/>
                <w:b w:val="false"/>
                <w:i w:val="false"/>
                <w:color w:val="000000"/>
                <w:sz w:val="20"/>
              </w:rPr>
              <w:t>
csdo:‌Media‌Type‌Code‌Type (M.SDT.00147)</w:t>
            </w:r>
          </w:p>
          <w:bookmarkEnd w:id="235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1" w:id="2352"/>
          <w:p>
            <w:pPr>
              <w:spacing w:after="20"/>
              <w:ind w:left="20"/>
              <w:jc w:val="both"/>
            </w:pPr>
            <w:r>
              <w:rPr>
                <w:rFonts w:ascii="Times New Roman"/>
                <w:b w:val="false"/>
                <w:i w:val="false"/>
                <w:color w:val="000000"/>
                <w:sz w:val="20"/>
              </w:rPr>
              <w:t>
9. Наименование модели</w:t>
            </w:r>
          </w:p>
          <w:bookmarkEnd w:id="2352"/>
          <w:p>
            <w:pPr>
              <w:spacing w:after="20"/>
              <w:ind w:left="20"/>
              <w:jc w:val="both"/>
            </w:pPr>
            <w:r>
              <w:rPr>
                <w:rFonts w:ascii="Times New Roman"/>
                <w:b w:val="false"/>
                <w:i w:val="false"/>
                <w:color w:val="000000"/>
                <w:sz w:val="20"/>
              </w:rPr>
              <w:t>
(csdo:‌Product‌Model‌Name)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модели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2" w:id="2353"/>
          <w:p>
            <w:pPr>
              <w:spacing w:after="20"/>
              <w:ind w:left="20"/>
              <w:jc w:val="both"/>
            </w:pPr>
            <w:r>
              <w:rPr>
                <w:rFonts w:ascii="Times New Roman"/>
                <w:b w:val="false"/>
                <w:i w:val="false"/>
                <w:color w:val="000000"/>
                <w:sz w:val="20"/>
              </w:rPr>
              <w:t>
csdo:‌Name250‌Type (M.SDT.00068)</w:t>
            </w:r>
          </w:p>
          <w:bookmarkEnd w:id="23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5" w:id="2354"/>
          <w:p>
            <w:pPr>
              <w:spacing w:after="20"/>
              <w:ind w:left="20"/>
              <w:jc w:val="both"/>
            </w:pPr>
            <w:r>
              <w:rPr>
                <w:rFonts w:ascii="Times New Roman"/>
                <w:b w:val="false"/>
                <w:i w:val="false"/>
                <w:color w:val="000000"/>
                <w:sz w:val="20"/>
              </w:rPr>
              <w:t>
10. Цвет</w:t>
            </w:r>
          </w:p>
          <w:bookmarkEnd w:id="2354"/>
          <w:p>
            <w:pPr>
              <w:spacing w:after="20"/>
              <w:ind w:left="20"/>
              <w:jc w:val="both"/>
            </w:pPr>
            <w:r>
              <w:rPr>
                <w:rFonts w:ascii="Times New Roman"/>
                <w:b w:val="false"/>
                <w:i w:val="false"/>
                <w:color w:val="000000"/>
                <w:sz w:val="20"/>
              </w:rPr>
              <w:t>
(ctsdo:‌Colour‌Name)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цвета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6" w:id="2355"/>
          <w:p>
            <w:pPr>
              <w:spacing w:after="20"/>
              <w:ind w:left="20"/>
              <w:jc w:val="both"/>
            </w:pPr>
            <w:r>
              <w:rPr>
                <w:rFonts w:ascii="Times New Roman"/>
                <w:b w:val="false"/>
                <w:i w:val="false"/>
                <w:color w:val="000000"/>
                <w:sz w:val="20"/>
              </w:rPr>
              <w:t>
csdo:‌Name120‌Type (M.SDT.00055)</w:t>
            </w:r>
          </w:p>
          <w:bookmarkEnd w:id="23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9" w:id="2356"/>
          <w:p>
            <w:pPr>
              <w:spacing w:after="20"/>
              <w:ind w:left="20"/>
              <w:jc w:val="both"/>
            </w:pPr>
            <w:r>
              <w:rPr>
                <w:rFonts w:ascii="Times New Roman"/>
                <w:b w:val="false"/>
                <w:i w:val="false"/>
                <w:color w:val="000000"/>
                <w:sz w:val="20"/>
              </w:rPr>
              <w:t>
11. Размер обуви</w:t>
            </w:r>
          </w:p>
          <w:bookmarkEnd w:id="2356"/>
          <w:p>
            <w:pPr>
              <w:spacing w:after="20"/>
              <w:ind w:left="20"/>
              <w:jc w:val="both"/>
            </w:pPr>
            <w:r>
              <w:rPr>
                <w:rFonts w:ascii="Times New Roman"/>
                <w:b w:val="false"/>
                <w:i w:val="false"/>
                <w:color w:val="000000"/>
                <w:sz w:val="20"/>
              </w:rPr>
              <w:t>
(ctsdo:‌Footwear‌Size‌Code)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0" w:id="2357"/>
          <w:p>
            <w:pPr>
              <w:spacing w:after="20"/>
              <w:ind w:left="20"/>
              <w:jc w:val="both"/>
            </w:pPr>
            <w:r>
              <w:rPr>
                <w:rFonts w:ascii="Times New Roman"/>
                <w:b w:val="false"/>
                <w:i w:val="false"/>
                <w:color w:val="000000"/>
                <w:sz w:val="20"/>
              </w:rPr>
              <w:t>
ctsdo:‌Footwear‌Size‌Code‌Type (M.CT.SDT.00121)</w:t>
            </w:r>
          </w:p>
          <w:bookmarkEnd w:id="23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3" w:id="2358"/>
          <w:p>
            <w:pPr>
              <w:spacing w:after="20"/>
              <w:ind w:left="20"/>
              <w:jc w:val="both"/>
            </w:pPr>
            <w:r>
              <w:rPr>
                <w:rFonts w:ascii="Times New Roman"/>
                <w:b w:val="false"/>
                <w:i w:val="false"/>
                <w:color w:val="000000"/>
                <w:sz w:val="20"/>
              </w:rPr>
              <w:t>
а) код системы определения размера</w:t>
            </w:r>
          </w:p>
          <w:bookmarkEnd w:id="2358"/>
          <w:p>
            <w:pPr>
              <w:spacing w:after="20"/>
              <w:ind w:left="20"/>
              <w:jc w:val="both"/>
            </w:pPr>
            <w:r>
              <w:rPr>
                <w:rFonts w:ascii="Times New Roman"/>
                <w:b w:val="false"/>
                <w:i w:val="false"/>
                <w:color w:val="000000"/>
                <w:sz w:val="20"/>
              </w:rPr>
              <w:t>
(атрибут size‌System‌Code)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системы определения размера обуви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4" w:id="2359"/>
          <w:p>
            <w:pPr>
              <w:spacing w:after="20"/>
              <w:ind w:left="20"/>
              <w:jc w:val="both"/>
            </w:pPr>
            <w:r>
              <w:rPr>
                <w:rFonts w:ascii="Times New Roman"/>
                <w:b w:val="false"/>
                <w:i w:val="false"/>
                <w:color w:val="000000"/>
                <w:sz w:val="20"/>
              </w:rPr>
              <w:t>
csdo:‌Code1to3‌Type (M.SDT.00314)</w:t>
            </w:r>
          </w:p>
          <w:bookmarkEnd w:id="23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7" w:id="2360"/>
          <w:p>
            <w:pPr>
              <w:spacing w:after="20"/>
              <w:ind w:left="20"/>
              <w:jc w:val="both"/>
            </w:pPr>
            <w:r>
              <w:rPr>
                <w:rFonts w:ascii="Times New Roman"/>
                <w:b w:val="false"/>
                <w:i w:val="false"/>
                <w:color w:val="000000"/>
                <w:sz w:val="20"/>
              </w:rPr>
              <w:t>
12. Наименование материала верха</w:t>
            </w:r>
          </w:p>
          <w:bookmarkEnd w:id="2360"/>
          <w:p>
            <w:pPr>
              <w:spacing w:after="20"/>
              <w:ind w:left="20"/>
              <w:jc w:val="both"/>
            </w:pPr>
            <w:r>
              <w:rPr>
                <w:rFonts w:ascii="Times New Roman"/>
                <w:b w:val="false"/>
                <w:i w:val="false"/>
                <w:color w:val="000000"/>
                <w:sz w:val="20"/>
              </w:rPr>
              <w:t>
(ctsdo:‌Upper‌Material‌Name)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материала </w:t>
            </w:r>
          </w:p>
          <w:p>
            <w:pPr>
              <w:spacing w:after="20"/>
              <w:ind w:left="20"/>
              <w:jc w:val="both"/>
            </w:pPr>
            <w:r>
              <w:rPr>
                <w:rFonts w:ascii="Times New Roman"/>
                <w:b w:val="false"/>
                <w:i w:val="false"/>
                <w:color w:val="000000"/>
                <w:sz w:val="20"/>
              </w:rPr>
              <w:t>из которого изготовлен верх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8" w:id="2361"/>
          <w:p>
            <w:pPr>
              <w:spacing w:after="20"/>
              <w:ind w:left="20"/>
              <w:jc w:val="both"/>
            </w:pPr>
            <w:r>
              <w:rPr>
                <w:rFonts w:ascii="Times New Roman"/>
                <w:b w:val="false"/>
                <w:i w:val="false"/>
                <w:color w:val="000000"/>
                <w:sz w:val="20"/>
              </w:rPr>
              <w:t>
csdo:‌Name120‌Type (M.SDT.00055)</w:t>
            </w:r>
          </w:p>
          <w:bookmarkEnd w:id="23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1" w:id="2362"/>
          <w:p>
            <w:pPr>
              <w:spacing w:after="20"/>
              <w:ind w:left="20"/>
              <w:jc w:val="both"/>
            </w:pPr>
            <w:r>
              <w:rPr>
                <w:rFonts w:ascii="Times New Roman"/>
                <w:b w:val="false"/>
                <w:i w:val="false"/>
                <w:color w:val="000000"/>
                <w:sz w:val="20"/>
              </w:rPr>
              <w:t>
13. Наименование материала подкладки</w:t>
            </w:r>
          </w:p>
          <w:bookmarkEnd w:id="2362"/>
          <w:p>
            <w:pPr>
              <w:spacing w:after="20"/>
              <w:ind w:left="20"/>
              <w:jc w:val="both"/>
            </w:pPr>
            <w:r>
              <w:rPr>
                <w:rFonts w:ascii="Times New Roman"/>
                <w:b w:val="false"/>
                <w:i w:val="false"/>
                <w:color w:val="000000"/>
                <w:sz w:val="20"/>
              </w:rPr>
              <w:t>
(ctsdo:‌Lining‌Material‌Name)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материала </w:t>
            </w:r>
          </w:p>
          <w:p>
            <w:pPr>
              <w:spacing w:after="20"/>
              <w:ind w:left="20"/>
              <w:jc w:val="both"/>
            </w:pPr>
            <w:r>
              <w:rPr>
                <w:rFonts w:ascii="Times New Roman"/>
                <w:b w:val="false"/>
                <w:i w:val="false"/>
                <w:color w:val="000000"/>
                <w:sz w:val="20"/>
              </w:rPr>
              <w:t>из которого изготовлена подкладка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2" w:id="2363"/>
          <w:p>
            <w:pPr>
              <w:spacing w:after="20"/>
              <w:ind w:left="20"/>
              <w:jc w:val="both"/>
            </w:pPr>
            <w:r>
              <w:rPr>
                <w:rFonts w:ascii="Times New Roman"/>
                <w:b w:val="false"/>
                <w:i w:val="false"/>
                <w:color w:val="000000"/>
                <w:sz w:val="20"/>
              </w:rPr>
              <w:t>
csdo:‌Name120‌Type (M.SDT.00055)</w:t>
            </w:r>
          </w:p>
          <w:bookmarkEnd w:id="23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5" w:id="2364"/>
          <w:p>
            <w:pPr>
              <w:spacing w:after="20"/>
              <w:ind w:left="20"/>
              <w:jc w:val="both"/>
            </w:pPr>
            <w:r>
              <w:rPr>
                <w:rFonts w:ascii="Times New Roman"/>
                <w:b w:val="false"/>
                <w:i w:val="false"/>
                <w:color w:val="000000"/>
                <w:sz w:val="20"/>
              </w:rPr>
              <w:t>
14. Наименование материала низа</w:t>
            </w:r>
          </w:p>
          <w:bookmarkEnd w:id="2364"/>
          <w:p>
            <w:pPr>
              <w:spacing w:after="20"/>
              <w:ind w:left="20"/>
              <w:jc w:val="both"/>
            </w:pPr>
            <w:r>
              <w:rPr>
                <w:rFonts w:ascii="Times New Roman"/>
                <w:b w:val="false"/>
                <w:i w:val="false"/>
                <w:color w:val="000000"/>
                <w:sz w:val="20"/>
              </w:rPr>
              <w:t>
(ctsdo:‌Bottom‌Material‌Name)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материала </w:t>
            </w:r>
          </w:p>
          <w:p>
            <w:pPr>
              <w:spacing w:after="20"/>
              <w:ind w:left="20"/>
              <w:jc w:val="both"/>
            </w:pPr>
            <w:r>
              <w:rPr>
                <w:rFonts w:ascii="Times New Roman"/>
                <w:b w:val="false"/>
                <w:i w:val="false"/>
                <w:color w:val="000000"/>
                <w:sz w:val="20"/>
              </w:rPr>
              <w:t>из которого изготовлен низ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6" w:id="2365"/>
          <w:p>
            <w:pPr>
              <w:spacing w:after="20"/>
              <w:ind w:left="20"/>
              <w:jc w:val="both"/>
            </w:pPr>
            <w:r>
              <w:rPr>
                <w:rFonts w:ascii="Times New Roman"/>
                <w:b w:val="false"/>
                <w:i w:val="false"/>
                <w:color w:val="000000"/>
                <w:sz w:val="20"/>
              </w:rPr>
              <w:t>
csdo:‌Name120‌Type (M.SDT.00055)</w:t>
            </w:r>
          </w:p>
          <w:bookmarkEnd w:id="23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9" w:id="2366"/>
          <w:p>
            <w:pPr>
              <w:spacing w:after="20"/>
              <w:ind w:left="20"/>
              <w:jc w:val="both"/>
            </w:pPr>
            <w:r>
              <w:rPr>
                <w:rFonts w:ascii="Times New Roman"/>
                <w:b w:val="false"/>
                <w:i w:val="false"/>
                <w:color w:val="000000"/>
                <w:sz w:val="20"/>
              </w:rPr>
              <w:t>
15. Состав товара</w:t>
            </w:r>
          </w:p>
          <w:bookmarkEnd w:id="2366"/>
          <w:p>
            <w:pPr>
              <w:spacing w:after="20"/>
              <w:ind w:left="20"/>
              <w:jc w:val="both"/>
            </w:pPr>
            <w:r>
              <w:rPr>
                <w:rFonts w:ascii="Times New Roman"/>
                <w:b w:val="false"/>
                <w:i w:val="false"/>
                <w:color w:val="000000"/>
                <w:sz w:val="20"/>
              </w:rPr>
              <w:t>
(ctsdo:‌Goods‌Composition‌Description‌Text)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элементов, ингредиентов, входящих </w:t>
            </w:r>
          </w:p>
          <w:p>
            <w:pPr>
              <w:spacing w:after="20"/>
              <w:ind w:left="20"/>
              <w:jc w:val="both"/>
            </w:pPr>
            <w:r>
              <w:rPr>
                <w:rFonts w:ascii="Times New Roman"/>
                <w:b w:val="false"/>
                <w:i w:val="false"/>
                <w:color w:val="000000"/>
                <w:sz w:val="20"/>
              </w:rPr>
              <w:t>в состав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0" w:id="2367"/>
          <w:p>
            <w:pPr>
              <w:spacing w:after="20"/>
              <w:ind w:left="20"/>
              <w:jc w:val="both"/>
            </w:pPr>
            <w:r>
              <w:rPr>
                <w:rFonts w:ascii="Times New Roman"/>
                <w:b w:val="false"/>
                <w:i w:val="false"/>
                <w:color w:val="000000"/>
                <w:sz w:val="20"/>
              </w:rPr>
              <w:t>
csdo:‌Text4000‌Type (M.SDT.00088)</w:t>
            </w:r>
          </w:p>
          <w:bookmarkEnd w:id="236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3" w:id="2368"/>
          <w:p>
            <w:pPr>
              <w:spacing w:after="20"/>
              <w:ind w:left="20"/>
              <w:jc w:val="both"/>
            </w:pPr>
            <w:r>
              <w:rPr>
                <w:rFonts w:ascii="Times New Roman"/>
                <w:b w:val="false"/>
                <w:i w:val="false"/>
                <w:color w:val="000000"/>
                <w:sz w:val="20"/>
              </w:rPr>
              <w:t>
16. Описание</w:t>
            </w:r>
          </w:p>
          <w:bookmarkEnd w:id="2368"/>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относящиеся к товару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4" w:id="2369"/>
          <w:p>
            <w:pPr>
              <w:spacing w:after="20"/>
              <w:ind w:left="20"/>
              <w:jc w:val="both"/>
            </w:pPr>
            <w:r>
              <w:rPr>
                <w:rFonts w:ascii="Times New Roman"/>
                <w:b w:val="false"/>
                <w:i w:val="false"/>
                <w:color w:val="000000"/>
                <w:sz w:val="20"/>
              </w:rPr>
              <w:t>
csdo:‌Text4000‌Type (M.SDT.00088)</w:t>
            </w:r>
          </w:p>
          <w:bookmarkEnd w:id="236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467" w:id="2370"/>
    <w:p>
      <w:pPr>
        <w:spacing w:after="0"/>
        <w:ind w:left="0"/>
        <w:jc w:val="both"/>
      </w:pPr>
      <w:r>
        <w:rPr>
          <w:rFonts w:ascii="Times New Roman"/>
          <w:b w:val="false"/>
          <w:i w:val="false"/>
          <w:color w:val="000000"/>
          <w:sz w:val="28"/>
        </w:rPr>
        <w:t>
      34. Описание структуры электронного документа (сведений) "Сведения о характеристиках товара, подлежащего маркировке средствами идентификации" (R.CT.LS.03.016) приведено в таблице 26.</w:t>
      </w:r>
    </w:p>
    <w:bookmarkEnd w:id="2370"/>
    <w:bookmarkStart w:name="z3468" w:id="2371"/>
    <w:p>
      <w:pPr>
        <w:spacing w:after="0"/>
        <w:ind w:left="0"/>
        <w:jc w:val="both"/>
      </w:pPr>
      <w:r>
        <w:rPr>
          <w:rFonts w:ascii="Times New Roman"/>
          <w:b w:val="false"/>
          <w:i w:val="false"/>
          <w:color w:val="000000"/>
          <w:sz w:val="28"/>
        </w:rPr>
        <w:t>
      Таблица 26</w:t>
      </w:r>
    </w:p>
    <w:bookmarkEnd w:id="2371"/>
    <w:bookmarkStart w:name="z3469" w:id="2372"/>
    <w:p>
      <w:pPr>
        <w:spacing w:after="0"/>
        <w:ind w:left="0"/>
        <w:jc w:val="left"/>
      </w:pPr>
      <w:r>
        <w:rPr>
          <w:rFonts w:ascii="Times New Roman"/>
          <w:b/>
          <w:i w:val="false"/>
          <w:color w:val="000000"/>
        </w:rPr>
        <w:t xml:space="preserve"> Описание структуры электронного документа (сведений) "Сведения о характеристиках товара, подлежащего маркировке средствами идентификации" (R.CT.LS.03.016)</w:t>
      </w:r>
    </w:p>
    <w:bookmarkEnd w:id="23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характеристиках товара, подлежащего маркировке средствами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характеристиках товара, подлежащего маркировке средствами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urn:EEC:R:CT:LS:03:GoodsCharacteristicInformation:v1.0.1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GoodsCharacteristicInformation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EEC_R_CT_LS_03_GoodsCharacteristicInformation_v1.0.1.xsd</w:t>
            </w:r>
          </w:p>
        </w:tc>
      </w:tr>
    </w:tbl>
    <w:bookmarkStart w:name="z3470" w:id="2373"/>
    <w:p>
      <w:pPr>
        <w:spacing w:after="0"/>
        <w:ind w:left="0"/>
        <w:jc w:val="both"/>
      </w:pPr>
      <w:r>
        <w:rPr>
          <w:rFonts w:ascii="Times New Roman"/>
          <w:b w:val="false"/>
          <w:i w:val="false"/>
          <w:color w:val="000000"/>
          <w:sz w:val="28"/>
        </w:rPr>
        <w:t>
      35. Импортируемые пространства имен приведены в таблице 27.</w:t>
      </w:r>
    </w:p>
    <w:bookmarkEnd w:id="2373"/>
    <w:bookmarkStart w:name="z3471" w:id="2374"/>
    <w:p>
      <w:pPr>
        <w:spacing w:after="0"/>
        <w:ind w:left="0"/>
        <w:jc w:val="both"/>
      </w:pPr>
      <w:r>
        <w:rPr>
          <w:rFonts w:ascii="Times New Roman"/>
          <w:b w:val="false"/>
          <w:i w:val="false"/>
          <w:color w:val="000000"/>
          <w:sz w:val="28"/>
        </w:rPr>
        <w:t>
      Таблица 27</w:t>
      </w:r>
    </w:p>
    <w:bookmarkEnd w:id="2374"/>
    <w:bookmarkStart w:name="z3472" w:id="2375"/>
    <w:p>
      <w:pPr>
        <w:spacing w:after="0"/>
        <w:ind w:left="0"/>
        <w:jc w:val="left"/>
      </w:pPr>
      <w:r>
        <w:rPr>
          <w:rFonts w:ascii="Times New Roman"/>
          <w:b/>
          <w:i w:val="false"/>
          <w:color w:val="000000"/>
        </w:rPr>
        <w:t xml:space="preserve"> Импортируемые пространства имен</w:t>
      </w:r>
    </w:p>
    <w:bookmarkEnd w:id="2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473" w:id="2376"/>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376"/>
    <w:bookmarkStart w:name="z3474" w:id="2377"/>
    <w:p>
      <w:pPr>
        <w:spacing w:after="0"/>
        <w:ind w:left="0"/>
        <w:jc w:val="both"/>
      </w:pPr>
      <w:r>
        <w:rPr>
          <w:rFonts w:ascii="Times New Roman"/>
          <w:b w:val="false"/>
          <w:i w:val="false"/>
          <w:color w:val="000000"/>
          <w:sz w:val="28"/>
        </w:rPr>
        <w:t>
      36. Реквизитный состав структуры электронного документа (сведений) "Сведения о характеристиках товара, подлежащего маркировке средствами идентификации" (R.CT.LS.03.016) приведен в таблице 28.</w:t>
      </w:r>
    </w:p>
    <w:bookmarkEnd w:id="2377"/>
    <w:bookmarkStart w:name="z3475" w:id="2378"/>
    <w:p>
      <w:pPr>
        <w:spacing w:after="0"/>
        <w:ind w:left="0"/>
        <w:jc w:val="both"/>
      </w:pPr>
      <w:r>
        <w:rPr>
          <w:rFonts w:ascii="Times New Roman"/>
          <w:b w:val="false"/>
          <w:i w:val="false"/>
          <w:color w:val="000000"/>
          <w:sz w:val="28"/>
        </w:rPr>
        <w:t>
      Таблица 28</w:t>
      </w:r>
    </w:p>
    <w:bookmarkEnd w:id="2378"/>
    <w:bookmarkStart w:name="z3476" w:id="2379"/>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характеристиках товара, подлежащего маркировке средствами идентификации" (R.CT.LS.03.016)</w:t>
      </w:r>
    </w:p>
    <w:bookmarkEnd w:id="23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7" w:id="2380"/>
          <w:p>
            <w:pPr>
              <w:spacing w:after="20"/>
              <w:ind w:left="20"/>
              <w:jc w:val="both"/>
            </w:pPr>
            <w:r>
              <w:rPr>
                <w:rFonts w:ascii="Times New Roman"/>
                <w:b w:val="false"/>
                <w:i w:val="false"/>
                <w:color w:val="000000"/>
                <w:sz w:val="20"/>
              </w:rPr>
              <w:t>
1. Заголовок электронного документа (сведений)</w:t>
            </w:r>
          </w:p>
          <w:bookmarkEnd w:id="2380"/>
          <w:p>
            <w:pPr>
              <w:spacing w:after="20"/>
              <w:ind w:left="20"/>
              <w:jc w:val="both"/>
            </w:pPr>
            <w:r>
              <w:rPr>
                <w:rFonts w:ascii="Times New Roman"/>
                <w:b w:val="false"/>
                <w:i w:val="false"/>
                <w:color w:val="000000"/>
                <w:sz w:val="20"/>
              </w:rPr>
              <w:t>
(ccdo:‌EDoc‌Header)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8" w:id="2381"/>
          <w:p>
            <w:pPr>
              <w:spacing w:after="20"/>
              <w:ind w:left="20"/>
              <w:jc w:val="both"/>
            </w:pPr>
            <w:r>
              <w:rPr>
                <w:rFonts w:ascii="Times New Roman"/>
                <w:b w:val="false"/>
                <w:i w:val="false"/>
                <w:color w:val="000000"/>
                <w:sz w:val="20"/>
              </w:rPr>
              <w:t>
ccdo:‌EDoc‌Header‌Type (M.CDT.90001)</w:t>
            </w:r>
          </w:p>
          <w:bookmarkEnd w:id="238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9" w:id="2382"/>
          <w:p>
            <w:pPr>
              <w:spacing w:after="20"/>
              <w:ind w:left="20"/>
              <w:jc w:val="both"/>
            </w:pPr>
            <w:r>
              <w:rPr>
                <w:rFonts w:ascii="Times New Roman"/>
                <w:b w:val="false"/>
                <w:i w:val="false"/>
                <w:color w:val="000000"/>
                <w:sz w:val="20"/>
              </w:rPr>
              <w:t>
1.1. Код сообщения общего процесса</w:t>
            </w:r>
          </w:p>
          <w:bookmarkEnd w:id="2382"/>
          <w:p>
            <w:pPr>
              <w:spacing w:after="20"/>
              <w:ind w:left="20"/>
              <w:jc w:val="both"/>
            </w:pPr>
            <w:r>
              <w:rPr>
                <w:rFonts w:ascii="Times New Roman"/>
                <w:b w:val="false"/>
                <w:i w:val="false"/>
                <w:color w:val="000000"/>
                <w:sz w:val="20"/>
              </w:rPr>
              <w:t>
(csdo:‌Inf‌Envelope‌Code)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0" w:id="2383"/>
          <w:p>
            <w:pPr>
              <w:spacing w:after="20"/>
              <w:ind w:left="20"/>
              <w:jc w:val="both"/>
            </w:pPr>
            <w:r>
              <w:rPr>
                <w:rFonts w:ascii="Times New Roman"/>
                <w:b w:val="false"/>
                <w:i w:val="false"/>
                <w:color w:val="000000"/>
                <w:sz w:val="20"/>
              </w:rPr>
              <w:t>
csdo:‌Inf‌Envelope‌Code‌Type (M.SDT.90004)</w:t>
            </w:r>
          </w:p>
          <w:bookmarkEnd w:id="23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2" w:id="2384"/>
          <w:p>
            <w:pPr>
              <w:spacing w:after="20"/>
              <w:ind w:left="20"/>
              <w:jc w:val="both"/>
            </w:pPr>
            <w:r>
              <w:rPr>
                <w:rFonts w:ascii="Times New Roman"/>
                <w:b w:val="false"/>
                <w:i w:val="false"/>
                <w:color w:val="000000"/>
                <w:sz w:val="20"/>
              </w:rPr>
              <w:t>
1.2. Код электронного документа (сведений)</w:t>
            </w:r>
          </w:p>
          <w:bookmarkEnd w:id="2384"/>
          <w:p>
            <w:pPr>
              <w:spacing w:after="20"/>
              <w:ind w:left="20"/>
              <w:jc w:val="both"/>
            </w:pPr>
            <w:r>
              <w:rPr>
                <w:rFonts w:ascii="Times New Roman"/>
                <w:b w:val="false"/>
                <w:i w:val="false"/>
                <w:color w:val="000000"/>
                <w:sz w:val="20"/>
              </w:rPr>
              <w:t>
(csdo:‌EDoc‌Code)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3" w:id="2385"/>
          <w:p>
            <w:pPr>
              <w:spacing w:after="20"/>
              <w:ind w:left="20"/>
              <w:jc w:val="both"/>
            </w:pPr>
            <w:r>
              <w:rPr>
                <w:rFonts w:ascii="Times New Roman"/>
                <w:b w:val="false"/>
                <w:i w:val="false"/>
                <w:color w:val="000000"/>
                <w:sz w:val="20"/>
              </w:rPr>
              <w:t>
csdo:‌EDoc‌Code‌Type (M.SDT.90001)</w:t>
            </w:r>
          </w:p>
          <w:bookmarkEnd w:id="238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5" w:id="2386"/>
          <w:p>
            <w:pPr>
              <w:spacing w:after="20"/>
              <w:ind w:left="20"/>
              <w:jc w:val="both"/>
            </w:pPr>
            <w:r>
              <w:rPr>
                <w:rFonts w:ascii="Times New Roman"/>
                <w:b w:val="false"/>
                <w:i w:val="false"/>
                <w:color w:val="000000"/>
                <w:sz w:val="20"/>
              </w:rPr>
              <w:t>
1.3. Идентификатор электронного документа (сведений)</w:t>
            </w:r>
          </w:p>
          <w:bookmarkEnd w:id="2386"/>
          <w:p>
            <w:pPr>
              <w:spacing w:after="20"/>
              <w:ind w:left="20"/>
              <w:jc w:val="both"/>
            </w:pPr>
            <w:r>
              <w:rPr>
                <w:rFonts w:ascii="Times New Roman"/>
                <w:b w:val="false"/>
                <w:i w:val="false"/>
                <w:color w:val="000000"/>
                <w:sz w:val="20"/>
              </w:rPr>
              <w:t>
(csdo:‌EDoc‌Id)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6" w:id="2387"/>
          <w:p>
            <w:pPr>
              <w:spacing w:after="20"/>
              <w:ind w:left="20"/>
              <w:jc w:val="both"/>
            </w:pPr>
            <w:r>
              <w:rPr>
                <w:rFonts w:ascii="Times New Roman"/>
                <w:b w:val="false"/>
                <w:i w:val="false"/>
                <w:color w:val="000000"/>
                <w:sz w:val="20"/>
              </w:rPr>
              <w:t>
csdo:‌Universally‌Unique‌Id‌Type (M.SDT.90003)</w:t>
            </w:r>
          </w:p>
          <w:bookmarkEnd w:id="238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8" w:id="2388"/>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388"/>
          <w:p>
            <w:pPr>
              <w:spacing w:after="20"/>
              <w:ind w:left="20"/>
              <w:jc w:val="both"/>
            </w:pPr>
            <w:r>
              <w:rPr>
                <w:rFonts w:ascii="Times New Roman"/>
                <w:b w:val="false"/>
                <w:i w:val="false"/>
                <w:color w:val="000000"/>
                <w:sz w:val="20"/>
              </w:rPr>
              <w:t>
(csdo:‌EDoc‌Ref‌Id)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9" w:id="2389"/>
          <w:p>
            <w:pPr>
              <w:spacing w:after="20"/>
              <w:ind w:left="20"/>
              <w:jc w:val="both"/>
            </w:pPr>
            <w:r>
              <w:rPr>
                <w:rFonts w:ascii="Times New Roman"/>
                <w:b w:val="false"/>
                <w:i w:val="false"/>
                <w:color w:val="000000"/>
                <w:sz w:val="20"/>
              </w:rPr>
              <w:t>
csdo:‌Universally‌Unique‌Id‌Type (M.SDT.90003)</w:t>
            </w:r>
          </w:p>
          <w:bookmarkEnd w:id="238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1" w:id="2390"/>
          <w:p>
            <w:pPr>
              <w:spacing w:after="20"/>
              <w:ind w:left="20"/>
              <w:jc w:val="both"/>
            </w:pPr>
            <w:r>
              <w:rPr>
                <w:rFonts w:ascii="Times New Roman"/>
                <w:b w:val="false"/>
                <w:i w:val="false"/>
                <w:color w:val="000000"/>
                <w:sz w:val="20"/>
              </w:rPr>
              <w:t>
1.5. Дата и время электронного документа (сведений)</w:t>
            </w:r>
          </w:p>
          <w:bookmarkEnd w:id="2390"/>
          <w:p>
            <w:pPr>
              <w:spacing w:after="20"/>
              <w:ind w:left="20"/>
              <w:jc w:val="both"/>
            </w:pPr>
            <w:r>
              <w:rPr>
                <w:rFonts w:ascii="Times New Roman"/>
                <w:b w:val="false"/>
                <w:i w:val="false"/>
                <w:color w:val="000000"/>
                <w:sz w:val="20"/>
              </w:rPr>
              <w:t>
(csdo:‌EDoc‌Date‌Time)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2" w:id="2391"/>
          <w:p>
            <w:pPr>
              <w:spacing w:after="20"/>
              <w:ind w:left="20"/>
              <w:jc w:val="both"/>
            </w:pPr>
            <w:r>
              <w:rPr>
                <w:rFonts w:ascii="Times New Roman"/>
                <w:b w:val="false"/>
                <w:i w:val="false"/>
                <w:color w:val="000000"/>
                <w:sz w:val="20"/>
              </w:rPr>
              <w:t>
bdt:‌Date‌Time‌Type (M.BDT.00006)</w:t>
            </w:r>
          </w:p>
          <w:bookmarkEnd w:id="2391"/>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3" w:id="2392"/>
          <w:p>
            <w:pPr>
              <w:spacing w:after="20"/>
              <w:ind w:left="20"/>
              <w:jc w:val="both"/>
            </w:pPr>
            <w:r>
              <w:rPr>
                <w:rFonts w:ascii="Times New Roman"/>
                <w:b w:val="false"/>
                <w:i w:val="false"/>
                <w:color w:val="000000"/>
                <w:sz w:val="20"/>
              </w:rPr>
              <w:t>
1.6. Код языка</w:t>
            </w:r>
          </w:p>
          <w:bookmarkEnd w:id="2392"/>
          <w:p>
            <w:pPr>
              <w:spacing w:after="20"/>
              <w:ind w:left="20"/>
              <w:jc w:val="both"/>
            </w:pPr>
            <w:r>
              <w:rPr>
                <w:rFonts w:ascii="Times New Roman"/>
                <w:b w:val="false"/>
                <w:i w:val="false"/>
                <w:color w:val="000000"/>
                <w:sz w:val="20"/>
              </w:rPr>
              <w:t>
(csdo:‌Language‌Code)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4" w:id="2393"/>
          <w:p>
            <w:pPr>
              <w:spacing w:after="20"/>
              <w:ind w:left="20"/>
              <w:jc w:val="both"/>
            </w:pPr>
            <w:r>
              <w:rPr>
                <w:rFonts w:ascii="Times New Roman"/>
                <w:b w:val="false"/>
                <w:i w:val="false"/>
                <w:color w:val="000000"/>
                <w:sz w:val="20"/>
              </w:rPr>
              <w:t>
csdo:‌Language‌Code‌Type (M.SDT.00051)</w:t>
            </w:r>
          </w:p>
          <w:bookmarkEnd w:id="239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6" w:id="2394"/>
          <w:p>
            <w:pPr>
              <w:spacing w:after="20"/>
              <w:ind w:left="20"/>
              <w:jc w:val="both"/>
            </w:pPr>
            <w:r>
              <w:rPr>
                <w:rFonts w:ascii="Times New Roman"/>
                <w:b w:val="false"/>
                <w:i w:val="false"/>
                <w:color w:val="000000"/>
                <w:sz w:val="20"/>
              </w:rPr>
              <w:t>
2. Код страны</w:t>
            </w:r>
          </w:p>
          <w:bookmarkEnd w:id="2394"/>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сформировавшей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7" w:id="2395"/>
          <w:p>
            <w:pPr>
              <w:spacing w:after="20"/>
              <w:ind w:left="20"/>
              <w:jc w:val="both"/>
            </w:pPr>
            <w:r>
              <w:rPr>
                <w:rFonts w:ascii="Times New Roman"/>
                <w:b w:val="false"/>
                <w:i w:val="false"/>
                <w:color w:val="000000"/>
                <w:sz w:val="20"/>
              </w:rPr>
              <w:t>
csdo:‌Unified‌Country‌Code‌Type (M.SDT.00112)</w:t>
            </w:r>
          </w:p>
          <w:bookmarkEnd w:id="23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9" w:id="2396"/>
          <w:p>
            <w:pPr>
              <w:spacing w:after="20"/>
              <w:ind w:left="20"/>
              <w:jc w:val="both"/>
            </w:pPr>
            <w:r>
              <w:rPr>
                <w:rFonts w:ascii="Times New Roman"/>
                <w:b w:val="false"/>
                <w:i w:val="false"/>
                <w:color w:val="000000"/>
                <w:sz w:val="20"/>
              </w:rPr>
              <w:t>
а) идентификатор справочника (классификатора)</w:t>
            </w:r>
          </w:p>
          <w:bookmarkEnd w:id="2396"/>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0" w:id="2397"/>
          <w:p>
            <w:pPr>
              <w:spacing w:after="20"/>
              <w:ind w:left="20"/>
              <w:jc w:val="both"/>
            </w:pPr>
            <w:r>
              <w:rPr>
                <w:rFonts w:ascii="Times New Roman"/>
                <w:b w:val="false"/>
                <w:i w:val="false"/>
                <w:color w:val="000000"/>
                <w:sz w:val="20"/>
              </w:rPr>
              <w:t>
csdo:‌Reference‌Data‌Id‌Type (M.SDT.00091)</w:t>
            </w:r>
          </w:p>
          <w:bookmarkEnd w:id="23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3" w:id="2398"/>
          <w:p>
            <w:pPr>
              <w:spacing w:after="20"/>
              <w:ind w:left="20"/>
              <w:jc w:val="both"/>
            </w:pPr>
            <w:r>
              <w:rPr>
                <w:rFonts w:ascii="Times New Roman"/>
                <w:b w:val="false"/>
                <w:i w:val="false"/>
                <w:color w:val="000000"/>
                <w:sz w:val="20"/>
              </w:rPr>
              <w:t>
3. Код товара по ТН ВЭД ЕАЭС</w:t>
            </w:r>
          </w:p>
          <w:bookmarkEnd w:id="2398"/>
          <w:p>
            <w:pPr>
              <w:spacing w:after="20"/>
              <w:ind w:left="20"/>
              <w:jc w:val="both"/>
            </w:pPr>
            <w:r>
              <w:rPr>
                <w:rFonts w:ascii="Times New Roman"/>
                <w:b w:val="false"/>
                <w:i w:val="false"/>
                <w:color w:val="000000"/>
                <w:sz w:val="20"/>
              </w:rPr>
              <w:t>
(csdo:‌Commodity‌Code)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4" w:id="2399"/>
          <w:p>
            <w:pPr>
              <w:spacing w:after="20"/>
              <w:ind w:left="20"/>
              <w:jc w:val="both"/>
            </w:pPr>
            <w:r>
              <w:rPr>
                <w:rFonts w:ascii="Times New Roman"/>
                <w:b w:val="false"/>
                <w:i w:val="false"/>
                <w:color w:val="000000"/>
                <w:sz w:val="20"/>
              </w:rPr>
              <w:t>
csdo:‌Commodity‌Code‌Type (M.SDT.00065)</w:t>
            </w:r>
          </w:p>
          <w:bookmarkEnd w:id="239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из ТН ВЭД ЕАЭС </w:t>
            </w:r>
          </w:p>
          <w:p>
            <w:pPr>
              <w:spacing w:after="20"/>
              <w:ind w:left="20"/>
              <w:jc w:val="both"/>
            </w:pPr>
            <w:r>
              <w:rPr>
                <w:rFonts w:ascii="Times New Roman"/>
                <w:b w:val="false"/>
                <w:i w:val="false"/>
                <w:color w:val="000000"/>
                <w:sz w:val="20"/>
              </w:rPr>
              <w:t>на уровне 2, 4, 6, 8, 9 или 10 знаков.</w:t>
            </w:r>
          </w:p>
          <w:p>
            <w:pPr>
              <w:spacing w:after="20"/>
              <w:ind w:left="20"/>
              <w:jc w:val="both"/>
            </w:pPr>
            <w:r>
              <w:rPr>
                <w:rFonts w:ascii="Times New Roman"/>
                <w:b w:val="false"/>
                <w:i w:val="false"/>
                <w:color w:val="000000"/>
                <w:sz w:val="20"/>
              </w:rPr>
              <w:t>
Шаблон: \d{2}|\d{4}|\d{6}|\d{8,10}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6" w:id="2400"/>
          <w:p>
            <w:pPr>
              <w:spacing w:after="20"/>
              <w:ind w:left="20"/>
              <w:jc w:val="both"/>
            </w:pPr>
            <w:r>
              <w:rPr>
                <w:rFonts w:ascii="Times New Roman"/>
                <w:b w:val="false"/>
                <w:i w:val="false"/>
                <w:color w:val="000000"/>
                <w:sz w:val="20"/>
              </w:rPr>
              <w:t>
4. Дополнительный код маркированного товара</w:t>
            </w:r>
          </w:p>
          <w:bookmarkEnd w:id="2400"/>
          <w:p>
            <w:pPr>
              <w:spacing w:after="20"/>
              <w:ind w:left="20"/>
              <w:jc w:val="both"/>
            </w:pPr>
            <w:r>
              <w:rPr>
                <w:rFonts w:ascii="Times New Roman"/>
                <w:b w:val="false"/>
                <w:i w:val="false"/>
                <w:color w:val="000000"/>
                <w:sz w:val="20"/>
              </w:rPr>
              <w:t>
(ctsdo:‌Add‌Marked‌Goods‌Code)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кодовое обозначение, идентифицирующее товарную позицию, подлежащую маркировке средствами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7" w:id="2401"/>
          <w:p>
            <w:pPr>
              <w:spacing w:after="20"/>
              <w:ind w:left="20"/>
              <w:jc w:val="both"/>
            </w:pPr>
            <w:r>
              <w:rPr>
                <w:rFonts w:ascii="Times New Roman"/>
                <w:b w:val="false"/>
                <w:i w:val="false"/>
                <w:color w:val="000000"/>
                <w:sz w:val="20"/>
              </w:rPr>
              <w:t>
csdo:‌Code10‌Type (M.SDT.00179)</w:t>
            </w:r>
          </w:p>
          <w:bookmarkEnd w:id="24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0" w:id="2402"/>
          <w:p>
            <w:pPr>
              <w:spacing w:after="20"/>
              <w:ind w:left="20"/>
              <w:jc w:val="both"/>
            </w:pPr>
            <w:r>
              <w:rPr>
                <w:rFonts w:ascii="Times New Roman"/>
                <w:b w:val="false"/>
                <w:i w:val="false"/>
                <w:color w:val="000000"/>
                <w:sz w:val="20"/>
              </w:rPr>
              <w:t>
5. Заявитель</w:t>
            </w:r>
          </w:p>
          <w:bookmarkEnd w:id="2402"/>
          <w:p>
            <w:pPr>
              <w:spacing w:after="20"/>
              <w:ind w:left="20"/>
              <w:jc w:val="both"/>
            </w:pPr>
            <w:r>
              <w:rPr>
                <w:rFonts w:ascii="Times New Roman"/>
                <w:b w:val="false"/>
                <w:i w:val="false"/>
                <w:color w:val="000000"/>
                <w:sz w:val="20"/>
              </w:rPr>
              <w:t>
(ctcdo:‌IMApplicant‌Details)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лицо, представляющее сведения о характеристиках товара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1" w:id="2403"/>
          <w:p>
            <w:pPr>
              <w:spacing w:after="20"/>
              <w:ind w:left="20"/>
              <w:jc w:val="both"/>
            </w:pPr>
            <w:r>
              <w:rPr>
                <w:rFonts w:ascii="Times New Roman"/>
                <w:b w:val="false"/>
                <w:i w:val="false"/>
                <w:color w:val="000000"/>
                <w:sz w:val="20"/>
              </w:rPr>
              <w:t>
ctcdo:‌Turnover‌Subject‌Details‌Type (M.CT.CDT.00277)</w:t>
            </w:r>
          </w:p>
          <w:bookmarkEnd w:id="240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2" w:id="2404"/>
          <w:p>
            <w:pPr>
              <w:spacing w:after="20"/>
              <w:ind w:left="20"/>
              <w:jc w:val="both"/>
            </w:pPr>
            <w:r>
              <w:rPr>
                <w:rFonts w:ascii="Times New Roman"/>
                <w:b w:val="false"/>
                <w:i w:val="false"/>
                <w:color w:val="000000"/>
                <w:sz w:val="20"/>
              </w:rPr>
              <w:t>
5.1. Код страны</w:t>
            </w:r>
          </w:p>
          <w:bookmarkEnd w:id="2404"/>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3" w:id="2405"/>
          <w:p>
            <w:pPr>
              <w:spacing w:after="20"/>
              <w:ind w:left="20"/>
              <w:jc w:val="both"/>
            </w:pPr>
            <w:r>
              <w:rPr>
                <w:rFonts w:ascii="Times New Roman"/>
                <w:b w:val="false"/>
                <w:i w:val="false"/>
                <w:color w:val="000000"/>
                <w:sz w:val="20"/>
              </w:rPr>
              <w:t>
csdo:‌Unified‌Country‌Code‌Type (M.SDT.00112)</w:t>
            </w:r>
          </w:p>
          <w:bookmarkEnd w:id="240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5" w:id="2406"/>
          <w:p>
            <w:pPr>
              <w:spacing w:after="20"/>
              <w:ind w:left="20"/>
              <w:jc w:val="both"/>
            </w:pPr>
            <w:r>
              <w:rPr>
                <w:rFonts w:ascii="Times New Roman"/>
                <w:b w:val="false"/>
                <w:i w:val="false"/>
                <w:color w:val="000000"/>
                <w:sz w:val="20"/>
              </w:rPr>
              <w:t>
а) идентификатор справочника (классификатора)</w:t>
            </w:r>
          </w:p>
          <w:bookmarkEnd w:id="2406"/>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6" w:id="2407"/>
          <w:p>
            <w:pPr>
              <w:spacing w:after="20"/>
              <w:ind w:left="20"/>
              <w:jc w:val="both"/>
            </w:pPr>
            <w:r>
              <w:rPr>
                <w:rFonts w:ascii="Times New Roman"/>
                <w:b w:val="false"/>
                <w:i w:val="false"/>
                <w:color w:val="000000"/>
                <w:sz w:val="20"/>
              </w:rPr>
              <w:t>
csdo:‌Reference‌Data‌Id‌Type (M.SDT.00091)</w:t>
            </w:r>
          </w:p>
          <w:bookmarkEnd w:id="24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9" w:id="2408"/>
          <w:p>
            <w:pPr>
              <w:spacing w:after="20"/>
              <w:ind w:left="20"/>
              <w:jc w:val="both"/>
            </w:pPr>
            <w:r>
              <w:rPr>
                <w:rFonts w:ascii="Times New Roman"/>
                <w:b w:val="false"/>
                <w:i w:val="false"/>
                <w:color w:val="000000"/>
                <w:sz w:val="20"/>
              </w:rPr>
              <w:t>
5.2. Наименование субъекта</w:t>
            </w:r>
          </w:p>
          <w:bookmarkEnd w:id="2408"/>
          <w:p>
            <w:pPr>
              <w:spacing w:after="20"/>
              <w:ind w:left="20"/>
              <w:jc w:val="both"/>
            </w:pPr>
            <w:r>
              <w:rPr>
                <w:rFonts w:ascii="Times New Roman"/>
                <w:b w:val="false"/>
                <w:i w:val="false"/>
                <w:color w:val="000000"/>
                <w:sz w:val="20"/>
              </w:rPr>
              <w:t>
(csdo:‌Subject‌Name)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полное наименование хозяйствующего субъекта </w:t>
            </w:r>
          </w:p>
          <w:p>
            <w:pPr>
              <w:spacing w:after="20"/>
              <w:ind w:left="20"/>
              <w:jc w:val="both"/>
            </w:pPr>
            <w:r>
              <w:rPr>
                <w:rFonts w:ascii="Times New Roman"/>
                <w:b w:val="false"/>
                <w:i w:val="false"/>
                <w:color w:val="000000"/>
                <w:sz w:val="20"/>
              </w:rPr>
              <w:t>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0" w:id="2409"/>
          <w:p>
            <w:pPr>
              <w:spacing w:after="20"/>
              <w:ind w:left="20"/>
              <w:jc w:val="both"/>
            </w:pPr>
            <w:r>
              <w:rPr>
                <w:rFonts w:ascii="Times New Roman"/>
                <w:b w:val="false"/>
                <w:i w:val="false"/>
                <w:color w:val="000000"/>
                <w:sz w:val="20"/>
              </w:rPr>
              <w:t>
csdo:‌Name300‌Type (M.SDT.00056)</w:t>
            </w:r>
          </w:p>
          <w:bookmarkEnd w:id="24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3" w:id="2410"/>
          <w:p>
            <w:pPr>
              <w:spacing w:after="20"/>
              <w:ind w:left="20"/>
              <w:jc w:val="both"/>
            </w:pPr>
            <w:r>
              <w:rPr>
                <w:rFonts w:ascii="Times New Roman"/>
                <w:b w:val="false"/>
                <w:i w:val="false"/>
                <w:color w:val="000000"/>
                <w:sz w:val="20"/>
              </w:rPr>
              <w:t>
5.3. Краткое наименование субъекта</w:t>
            </w:r>
          </w:p>
          <w:bookmarkEnd w:id="2410"/>
          <w:p>
            <w:pPr>
              <w:spacing w:after="20"/>
              <w:ind w:left="20"/>
              <w:jc w:val="both"/>
            </w:pPr>
            <w:r>
              <w:rPr>
                <w:rFonts w:ascii="Times New Roman"/>
                <w:b w:val="false"/>
                <w:i w:val="false"/>
                <w:color w:val="000000"/>
                <w:sz w:val="20"/>
              </w:rPr>
              <w:t>
(csdo:‌Subject‌Brief‌Name)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4" w:id="2411"/>
          <w:p>
            <w:pPr>
              <w:spacing w:after="20"/>
              <w:ind w:left="20"/>
              <w:jc w:val="both"/>
            </w:pPr>
            <w:r>
              <w:rPr>
                <w:rFonts w:ascii="Times New Roman"/>
                <w:b w:val="false"/>
                <w:i w:val="false"/>
                <w:color w:val="000000"/>
                <w:sz w:val="20"/>
              </w:rPr>
              <w:t>
csdo:‌Name120‌Type (M.SDT.00055)</w:t>
            </w:r>
          </w:p>
          <w:bookmarkEnd w:id="24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7" w:id="2412"/>
          <w:p>
            <w:pPr>
              <w:spacing w:after="20"/>
              <w:ind w:left="20"/>
              <w:jc w:val="both"/>
            </w:pPr>
            <w:r>
              <w:rPr>
                <w:rFonts w:ascii="Times New Roman"/>
                <w:b w:val="false"/>
                <w:i w:val="false"/>
                <w:color w:val="000000"/>
                <w:sz w:val="20"/>
              </w:rPr>
              <w:t>
5.4. Код организационно-правовой формы</w:t>
            </w:r>
          </w:p>
          <w:bookmarkEnd w:id="2412"/>
          <w:p>
            <w:pPr>
              <w:spacing w:after="20"/>
              <w:ind w:left="20"/>
              <w:jc w:val="both"/>
            </w:pPr>
            <w:r>
              <w:rPr>
                <w:rFonts w:ascii="Times New Roman"/>
                <w:b w:val="false"/>
                <w:i w:val="false"/>
                <w:color w:val="000000"/>
                <w:sz w:val="20"/>
              </w:rPr>
              <w:t>
(csdo:‌Business‌Entity‌Type‌Code)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8" w:id="2413"/>
          <w:p>
            <w:pPr>
              <w:spacing w:after="20"/>
              <w:ind w:left="20"/>
              <w:jc w:val="both"/>
            </w:pPr>
            <w:r>
              <w:rPr>
                <w:rFonts w:ascii="Times New Roman"/>
                <w:b w:val="false"/>
                <w:i w:val="false"/>
                <w:color w:val="000000"/>
                <w:sz w:val="20"/>
              </w:rPr>
              <w:t>
csdo:‌Unified‌Code20‌Type (M.SDT.00140)</w:t>
            </w:r>
          </w:p>
          <w:bookmarkEnd w:id="241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1" w:id="2414"/>
          <w:p>
            <w:pPr>
              <w:spacing w:after="20"/>
              <w:ind w:left="20"/>
              <w:jc w:val="both"/>
            </w:pPr>
            <w:r>
              <w:rPr>
                <w:rFonts w:ascii="Times New Roman"/>
                <w:b w:val="false"/>
                <w:i w:val="false"/>
                <w:color w:val="000000"/>
                <w:sz w:val="20"/>
              </w:rPr>
              <w:t>
а) идентификатор справочника (классификатора)</w:t>
            </w:r>
          </w:p>
          <w:bookmarkEnd w:id="2414"/>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2" w:id="2415"/>
          <w:p>
            <w:pPr>
              <w:spacing w:after="20"/>
              <w:ind w:left="20"/>
              <w:jc w:val="both"/>
            </w:pPr>
            <w:r>
              <w:rPr>
                <w:rFonts w:ascii="Times New Roman"/>
                <w:b w:val="false"/>
                <w:i w:val="false"/>
                <w:color w:val="000000"/>
                <w:sz w:val="20"/>
              </w:rPr>
              <w:t>
csdo:‌Reference‌Data‌Id‌Type (M.SDT.00091)</w:t>
            </w:r>
          </w:p>
          <w:bookmarkEnd w:id="24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5" w:id="2416"/>
          <w:p>
            <w:pPr>
              <w:spacing w:after="20"/>
              <w:ind w:left="20"/>
              <w:jc w:val="both"/>
            </w:pPr>
            <w:r>
              <w:rPr>
                <w:rFonts w:ascii="Times New Roman"/>
                <w:b w:val="false"/>
                <w:i w:val="false"/>
                <w:color w:val="000000"/>
                <w:sz w:val="20"/>
              </w:rPr>
              <w:t>
5.5. Наименование организационно-правовой формы</w:t>
            </w:r>
          </w:p>
          <w:bookmarkEnd w:id="2416"/>
          <w:p>
            <w:pPr>
              <w:spacing w:after="20"/>
              <w:ind w:left="20"/>
              <w:jc w:val="both"/>
            </w:pPr>
            <w:r>
              <w:rPr>
                <w:rFonts w:ascii="Times New Roman"/>
                <w:b w:val="false"/>
                <w:i w:val="false"/>
                <w:color w:val="000000"/>
                <w:sz w:val="20"/>
              </w:rPr>
              <w:t>
(csdo:‌Business‌Entity‌Type‌Name)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6" w:id="2417"/>
          <w:p>
            <w:pPr>
              <w:spacing w:after="20"/>
              <w:ind w:left="20"/>
              <w:jc w:val="both"/>
            </w:pPr>
            <w:r>
              <w:rPr>
                <w:rFonts w:ascii="Times New Roman"/>
                <w:b w:val="false"/>
                <w:i w:val="false"/>
                <w:color w:val="000000"/>
                <w:sz w:val="20"/>
              </w:rPr>
              <w:t>
csdo:‌Name300‌Type (M.SDT.00056)</w:t>
            </w:r>
          </w:p>
          <w:bookmarkEnd w:id="24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9" w:id="2418"/>
          <w:p>
            <w:pPr>
              <w:spacing w:after="20"/>
              <w:ind w:left="20"/>
              <w:jc w:val="both"/>
            </w:pPr>
            <w:r>
              <w:rPr>
                <w:rFonts w:ascii="Times New Roman"/>
                <w:b w:val="false"/>
                <w:i w:val="false"/>
                <w:color w:val="000000"/>
                <w:sz w:val="20"/>
              </w:rPr>
              <w:t>
5.6. Идентификатор хозяйствующего субъекта</w:t>
            </w:r>
          </w:p>
          <w:bookmarkEnd w:id="2418"/>
          <w:p>
            <w:pPr>
              <w:spacing w:after="20"/>
              <w:ind w:left="20"/>
              <w:jc w:val="both"/>
            </w:pPr>
            <w:r>
              <w:rPr>
                <w:rFonts w:ascii="Times New Roman"/>
                <w:b w:val="false"/>
                <w:i w:val="false"/>
                <w:color w:val="000000"/>
                <w:sz w:val="20"/>
              </w:rPr>
              <w:t>
(csdo:‌Business‌Entity‌Id)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0" w:id="2419"/>
          <w:p>
            <w:pPr>
              <w:spacing w:after="20"/>
              <w:ind w:left="20"/>
              <w:jc w:val="both"/>
            </w:pPr>
            <w:r>
              <w:rPr>
                <w:rFonts w:ascii="Times New Roman"/>
                <w:b w:val="false"/>
                <w:i w:val="false"/>
                <w:color w:val="000000"/>
                <w:sz w:val="20"/>
              </w:rPr>
              <w:t>
csdo:‌Business‌Entity‌Id‌Type (M.SDT.00157)</w:t>
            </w:r>
          </w:p>
          <w:bookmarkEnd w:id="24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3" w:id="2420"/>
          <w:p>
            <w:pPr>
              <w:spacing w:after="20"/>
              <w:ind w:left="20"/>
              <w:jc w:val="both"/>
            </w:pPr>
            <w:r>
              <w:rPr>
                <w:rFonts w:ascii="Times New Roman"/>
                <w:b w:val="false"/>
                <w:i w:val="false"/>
                <w:color w:val="000000"/>
                <w:sz w:val="20"/>
              </w:rPr>
              <w:t>
а) метод идентификации</w:t>
            </w:r>
          </w:p>
          <w:bookmarkEnd w:id="2420"/>
          <w:p>
            <w:pPr>
              <w:spacing w:after="20"/>
              <w:ind w:left="20"/>
              <w:jc w:val="both"/>
            </w:pPr>
            <w:r>
              <w:rPr>
                <w:rFonts w:ascii="Times New Roman"/>
                <w:b w:val="false"/>
                <w:i w:val="false"/>
                <w:color w:val="000000"/>
                <w:sz w:val="20"/>
              </w:rPr>
              <w:t>
(атрибут kind‌Id)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4" w:id="2421"/>
          <w:p>
            <w:pPr>
              <w:spacing w:after="20"/>
              <w:ind w:left="20"/>
              <w:jc w:val="both"/>
            </w:pPr>
            <w:r>
              <w:rPr>
                <w:rFonts w:ascii="Times New Roman"/>
                <w:b w:val="false"/>
                <w:i w:val="false"/>
                <w:color w:val="000000"/>
                <w:sz w:val="20"/>
              </w:rPr>
              <w:t>
csdo:‌Business‌Entity‌Id‌Kind‌Id‌Type (M.SDT.00158)</w:t>
            </w:r>
          </w:p>
          <w:bookmarkEnd w:id="2421"/>
          <w:p>
            <w:pPr>
              <w:spacing w:after="20"/>
              <w:ind w:left="20"/>
              <w:jc w:val="both"/>
            </w:pPr>
            <w:r>
              <w:rPr>
                <w:rFonts w:ascii="Times New Roman"/>
                <w:b w:val="false"/>
                <w:i w:val="false"/>
                <w:color w:val="000000"/>
                <w:sz w:val="20"/>
              </w:rPr>
              <w:t xml:space="preserve">
Значение идентификатора </w:t>
            </w:r>
          </w:p>
          <w:p>
            <w:pPr>
              <w:spacing w:after="20"/>
              <w:ind w:left="20"/>
              <w:jc w:val="both"/>
            </w:pPr>
            <w:r>
              <w:rPr>
                <w:rFonts w:ascii="Times New Roman"/>
                <w:b w:val="false"/>
                <w:i w:val="false"/>
                <w:color w:val="000000"/>
                <w:sz w:val="20"/>
              </w:rPr>
              <w:t>из справочника методов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5" w:id="2422"/>
          <w:p>
            <w:pPr>
              <w:spacing w:after="20"/>
              <w:ind w:left="20"/>
              <w:jc w:val="both"/>
            </w:pPr>
            <w:r>
              <w:rPr>
                <w:rFonts w:ascii="Times New Roman"/>
                <w:b w:val="false"/>
                <w:i w:val="false"/>
                <w:color w:val="000000"/>
                <w:sz w:val="20"/>
              </w:rPr>
              <w:t>
5.7. Уникальный идентификационный таможенный номер</w:t>
            </w:r>
          </w:p>
          <w:bookmarkEnd w:id="2422"/>
          <w:p>
            <w:pPr>
              <w:spacing w:after="20"/>
              <w:ind w:left="20"/>
              <w:jc w:val="both"/>
            </w:pPr>
            <w:r>
              <w:rPr>
                <w:rFonts w:ascii="Times New Roman"/>
                <w:b w:val="false"/>
                <w:i w:val="false"/>
                <w:color w:val="000000"/>
                <w:sz w:val="20"/>
              </w:rPr>
              <w:t>
(csdo:‌Unique‌Customs‌Number‌Id)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6" w:id="2423"/>
          <w:p>
            <w:pPr>
              <w:spacing w:after="20"/>
              <w:ind w:left="20"/>
              <w:jc w:val="both"/>
            </w:pPr>
            <w:r>
              <w:rPr>
                <w:rFonts w:ascii="Times New Roman"/>
                <w:b w:val="false"/>
                <w:i w:val="false"/>
                <w:color w:val="000000"/>
                <w:sz w:val="20"/>
              </w:rPr>
              <w:t>
csdo:‌Unique‌Customs‌Number‌Id‌Type (M.SDT.00089)</w:t>
            </w:r>
          </w:p>
          <w:bookmarkEnd w:id="24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9" w:id="2424"/>
          <w:p>
            <w:pPr>
              <w:spacing w:after="20"/>
              <w:ind w:left="20"/>
              <w:jc w:val="both"/>
            </w:pPr>
            <w:r>
              <w:rPr>
                <w:rFonts w:ascii="Times New Roman"/>
                <w:b w:val="false"/>
                <w:i w:val="false"/>
                <w:color w:val="000000"/>
                <w:sz w:val="20"/>
              </w:rPr>
              <w:t>
5.8. Идентификатор налогоплательщика</w:t>
            </w:r>
          </w:p>
          <w:bookmarkEnd w:id="2424"/>
          <w:p>
            <w:pPr>
              <w:spacing w:after="20"/>
              <w:ind w:left="20"/>
              <w:jc w:val="both"/>
            </w:pPr>
            <w:r>
              <w:rPr>
                <w:rFonts w:ascii="Times New Roman"/>
                <w:b w:val="false"/>
                <w:i w:val="false"/>
                <w:color w:val="000000"/>
                <w:sz w:val="20"/>
              </w:rPr>
              <w:t>
(csdo:‌Taxpayer‌Id)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0" w:id="2425"/>
          <w:p>
            <w:pPr>
              <w:spacing w:after="20"/>
              <w:ind w:left="20"/>
              <w:jc w:val="both"/>
            </w:pPr>
            <w:r>
              <w:rPr>
                <w:rFonts w:ascii="Times New Roman"/>
                <w:b w:val="false"/>
                <w:i w:val="false"/>
                <w:color w:val="000000"/>
                <w:sz w:val="20"/>
              </w:rPr>
              <w:t>
csdo:‌Taxpayer‌Id‌Type (M.SDT.00025)</w:t>
            </w:r>
          </w:p>
          <w:bookmarkEnd w:id="242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3" w:id="2426"/>
          <w:p>
            <w:pPr>
              <w:spacing w:after="20"/>
              <w:ind w:left="20"/>
              <w:jc w:val="both"/>
            </w:pPr>
            <w:r>
              <w:rPr>
                <w:rFonts w:ascii="Times New Roman"/>
                <w:b w:val="false"/>
                <w:i w:val="false"/>
                <w:color w:val="000000"/>
                <w:sz w:val="20"/>
              </w:rPr>
              <w:t>
5.9. Код причины постановки на учет</w:t>
            </w:r>
          </w:p>
          <w:bookmarkEnd w:id="2426"/>
          <w:p>
            <w:pPr>
              <w:spacing w:after="20"/>
              <w:ind w:left="20"/>
              <w:jc w:val="both"/>
            </w:pPr>
            <w:r>
              <w:rPr>
                <w:rFonts w:ascii="Times New Roman"/>
                <w:b w:val="false"/>
                <w:i w:val="false"/>
                <w:color w:val="000000"/>
                <w:sz w:val="20"/>
              </w:rPr>
              <w:t>
(csdo:‌Tax‌Registration‌Reason‌Code)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4" w:id="2427"/>
          <w:p>
            <w:pPr>
              <w:spacing w:after="20"/>
              <w:ind w:left="20"/>
              <w:jc w:val="both"/>
            </w:pPr>
            <w:r>
              <w:rPr>
                <w:rFonts w:ascii="Times New Roman"/>
                <w:b w:val="false"/>
                <w:i w:val="false"/>
                <w:color w:val="000000"/>
                <w:sz w:val="20"/>
              </w:rPr>
              <w:t>
csdo:‌Tax‌Registration‌Reason‌Code‌Type (M.SDT.00030)</w:t>
            </w:r>
          </w:p>
          <w:bookmarkEnd w:id="24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6" w:id="2428"/>
          <w:p>
            <w:pPr>
              <w:spacing w:after="20"/>
              <w:ind w:left="20"/>
              <w:jc w:val="both"/>
            </w:pPr>
            <w:r>
              <w:rPr>
                <w:rFonts w:ascii="Times New Roman"/>
                <w:b w:val="false"/>
                <w:i w:val="false"/>
                <w:color w:val="000000"/>
                <w:sz w:val="20"/>
              </w:rPr>
              <w:t>
5.10. Адрес</w:t>
            </w:r>
          </w:p>
          <w:bookmarkEnd w:id="2428"/>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7" w:id="2429"/>
          <w:p>
            <w:pPr>
              <w:spacing w:after="20"/>
              <w:ind w:left="20"/>
              <w:jc w:val="both"/>
            </w:pPr>
            <w:r>
              <w:rPr>
                <w:rFonts w:ascii="Times New Roman"/>
                <w:b w:val="false"/>
                <w:i w:val="false"/>
                <w:color w:val="000000"/>
                <w:sz w:val="20"/>
              </w:rPr>
              <w:t>
ccdo:‌Subject‌Address‌Details‌Type (M.CDT.00064)</w:t>
            </w:r>
          </w:p>
          <w:bookmarkEnd w:id="242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8" w:id="2430"/>
          <w:p>
            <w:pPr>
              <w:spacing w:after="20"/>
              <w:ind w:left="20"/>
              <w:jc w:val="both"/>
            </w:pPr>
            <w:r>
              <w:rPr>
                <w:rFonts w:ascii="Times New Roman"/>
                <w:b w:val="false"/>
                <w:i w:val="false"/>
                <w:color w:val="000000"/>
                <w:sz w:val="20"/>
              </w:rPr>
              <w:t>
5.10.1. Код вида адреса</w:t>
            </w:r>
          </w:p>
          <w:bookmarkEnd w:id="2430"/>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9" w:id="2431"/>
          <w:p>
            <w:pPr>
              <w:spacing w:after="20"/>
              <w:ind w:left="20"/>
              <w:jc w:val="both"/>
            </w:pPr>
            <w:r>
              <w:rPr>
                <w:rFonts w:ascii="Times New Roman"/>
                <w:b w:val="false"/>
                <w:i w:val="false"/>
                <w:color w:val="000000"/>
                <w:sz w:val="20"/>
              </w:rPr>
              <w:t>
csdo:‌Address‌Kind‌Code‌Type (M.SDT.00162)</w:t>
            </w:r>
          </w:p>
          <w:bookmarkEnd w:id="243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2" w:id="2432"/>
          <w:p>
            <w:pPr>
              <w:spacing w:after="20"/>
              <w:ind w:left="20"/>
              <w:jc w:val="both"/>
            </w:pPr>
            <w:r>
              <w:rPr>
                <w:rFonts w:ascii="Times New Roman"/>
                <w:b w:val="false"/>
                <w:i w:val="false"/>
                <w:color w:val="000000"/>
                <w:sz w:val="20"/>
              </w:rPr>
              <w:t>
5.10.2. Код страны</w:t>
            </w:r>
          </w:p>
          <w:bookmarkEnd w:id="2432"/>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3" w:id="2433"/>
          <w:p>
            <w:pPr>
              <w:spacing w:after="20"/>
              <w:ind w:left="20"/>
              <w:jc w:val="both"/>
            </w:pPr>
            <w:r>
              <w:rPr>
                <w:rFonts w:ascii="Times New Roman"/>
                <w:b w:val="false"/>
                <w:i w:val="false"/>
                <w:color w:val="000000"/>
                <w:sz w:val="20"/>
              </w:rPr>
              <w:t>
csdo:‌Unified‌Country‌Code‌Type (M.SDT.00112)</w:t>
            </w:r>
          </w:p>
          <w:bookmarkEnd w:id="243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5" w:id="2434"/>
          <w:p>
            <w:pPr>
              <w:spacing w:after="20"/>
              <w:ind w:left="20"/>
              <w:jc w:val="both"/>
            </w:pPr>
            <w:r>
              <w:rPr>
                <w:rFonts w:ascii="Times New Roman"/>
                <w:b w:val="false"/>
                <w:i w:val="false"/>
                <w:color w:val="000000"/>
                <w:sz w:val="20"/>
              </w:rPr>
              <w:t>
а) идентификатор справочника (классификатора)</w:t>
            </w:r>
          </w:p>
          <w:bookmarkEnd w:id="2434"/>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6" w:id="2435"/>
          <w:p>
            <w:pPr>
              <w:spacing w:after="20"/>
              <w:ind w:left="20"/>
              <w:jc w:val="both"/>
            </w:pPr>
            <w:r>
              <w:rPr>
                <w:rFonts w:ascii="Times New Roman"/>
                <w:b w:val="false"/>
                <w:i w:val="false"/>
                <w:color w:val="000000"/>
                <w:sz w:val="20"/>
              </w:rPr>
              <w:t>
csdo:‌Reference‌Data‌Id‌Type (M.SDT.00091)</w:t>
            </w:r>
          </w:p>
          <w:bookmarkEnd w:id="24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9" w:id="2436"/>
          <w:p>
            <w:pPr>
              <w:spacing w:after="20"/>
              <w:ind w:left="20"/>
              <w:jc w:val="both"/>
            </w:pPr>
            <w:r>
              <w:rPr>
                <w:rFonts w:ascii="Times New Roman"/>
                <w:b w:val="false"/>
                <w:i w:val="false"/>
                <w:color w:val="000000"/>
                <w:sz w:val="20"/>
              </w:rPr>
              <w:t>
5.10.3. Код территории</w:t>
            </w:r>
          </w:p>
          <w:bookmarkEnd w:id="2436"/>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0" w:id="2437"/>
          <w:p>
            <w:pPr>
              <w:spacing w:after="20"/>
              <w:ind w:left="20"/>
              <w:jc w:val="both"/>
            </w:pPr>
            <w:r>
              <w:rPr>
                <w:rFonts w:ascii="Times New Roman"/>
                <w:b w:val="false"/>
                <w:i w:val="false"/>
                <w:color w:val="000000"/>
                <w:sz w:val="20"/>
              </w:rPr>
              <w:t>
csdo:‌Territory‌Code‌Type (M.SDT.00031)</w:t>
            </w:r>
          </w:p>
          <w:bookmarkEnd w:id="24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3" w:id="2438"/>
          <w:p>
            <w:pPr>
              <w:spacing w:after="20"/>
              <w:ind w:left="20"/>
              <w:jc w:val="both"/>
            </w:pPr>
            <w:r>
              <w:rPr>
                <w:rFonts w:ascii="Times New Roman"/>
                <w:b w:val="false"/>
                <w:i w:val="false"/>
                <w:color w:val="000000"/>
                <w:sz w:val="20"/>
              </w:rPr>
              <w:t>
5.10.4. Регион</w:t>
            </w:r>
          </w:p>
          <w:bookmarkEnd w:id="2438"/>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4" w:id="2439"/>
          <w:p>
            <w:pPr>
              <w:spacing w:after="20"/>
              <w:ind w:left="20"/>
              <w:jc w:val="both"/>
            </w:pPr>
            <w:r>
              <w:rPr>
                <w:rFonts w:ascii="Times New Roman"/>
                <w:b w:val="false"/>
                <w:i w:val="false"/>
                <w:color w:val="000000"/>
                <w:sz w:val="20"/>
              </w:rPr>
              <w:t>
csdo:‌Name120‌Type (M.SDT.00055)</w:t>
            </w:r>
          </w:p>
          <w:bookmarkEnd w:id="24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7" w:id="2440"/>
          <w:p>
            <w:pPr>
              <w:spacing w:after="20"/>
              <w:ind w:left="20"/>
              <w:jc w:val="both"/>
            </w:pPr>
            <w:r>
              <w:rPr>
                <w:rFonts w:ascii="Times New Roman"/>
                <w:b w:val="false"/>
                <w:i w:val="false"/>
                <w:color w:val="000000"/>
                <w:sz w:val="20"/>
              </w:rPr>
              <w:t>
5.10.5. Район</w:t>
            </w:r>
          </w:p>
          <w:bookmarkEnd w:id="2440"/>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8" w:id="2441"/>
          <w:p>
            <w:pPr>
              <w:spacing w:after="20"/>
              <w:ind w:left="20"/>
              <w:jc w:val="both"/>
            </w:pPr>
            <w:r>
              <w:rPr>
                <w:rFonts w:ascii="Times New Roman"/>
                <w:b w:val="false"/>
                <w:i w:val="false"/>
                <w:color w:val="000000"/>
                <w:sz w:val="20"/>
              </w:rPr>
              <w:t>
csdo:‌Name120‌Type (M.SDT.00055)</w:t>
            </w:r>
          </w:p>
          <w:bookmarkEnd w:id="24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1" w:id="2442"/>
          <w:p>
            <w:pPr>
              <w:spacing w:after="20"/>
              <w:ind w:left="20"/>
              <w:jc w:val="both"/>
            </w:pPr>
            <w:r>
              <w:rPr>
                <w:rFonts w:ascii="Times New Roman"/>
                <w:b w:val="false"/>
                <w:i w:val="false"/>
                <w:color w:val="000000"/>
                <w:sz w:val="20"/>
              </w:rPr>
              <w:t>
5.10.6. Город</w:t>
            </w:r>
          </w:p>
          <w:bookmarkEnd w:id="2442"/>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2" w:id="2443"/>
          <w:p>
            <w:pPr>
              <w:spacing w:after="20"/>
              <w:ind w:left="20"/>
              <w:jc w:val="both"/>
            </w:pPr>
            <w:r>
              <w:rPr>
                <w:rFonts w:ascii="Times New Roman"/>
                <w:b w:val="false"/>
                <w:i w:val="false"/>
                <w:color w:val="000000"/>
                <w:sz w:val="20"/>
              </w:rPr>
              <w:t>
csdo:‌Name120‌Type (M.SDT.00055)</w:t>
            </w:r>
          </w:p>
          <w:bookmarkEnd w:id="24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5" w:id="2444"/>
          <w:p>
            <w:pPr>
              <w:spacing w:after="20"/>
              <w:ind w:left="20"/>
              <w:jc w:val="both"/>
            </w:pPr>
            <w:r>
              <w:rPr>
                <w:rFonts w:ascii="Times New Roman"/>
                <w:b w:val="false"/>
                <w:i w:val="false"/>
                <w:color w:val="000000"/>
                <w:sz w:val="20"/>
              </w:rPr>
              <w:t>
5.10.7. Населенный пункт</w:t>
            </w:r>
          </w:p>
          <w:bookmarkEnd w:id="2444"/>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6" w:id="2445"/>
          <w:p>
            <w:pPr>
              <w:spacing w:after="20"/>
              <w:ind w:left="20"/>
              <w:jc w:val="both"/>
            </w:pPr>
            <w:r>
              <w:rPr>
                <w:rFonts w:ascii="Times New Roman"/>
                <w:b w:val="false"/>
                <w:i w:val="false"/>
                <w:color w:val="000000"/>
                <w:sz w:val="20"/>
              </w:rPr>
              <w:t>
csdo:‌Name120‌Type (M.SDT.00055)</w:t>
            </w:r>
          </w:p>
          <w:bookmarkEnd w:id="24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9" w:id="2446"/>
          <w:p>
            <w:pPr>
              <w:spacing w:after="20"/>
              <w:ind w:left="20"/>
              <w:jc w:val="both"/>
            </w:pPr>
            <w:r>
              <w:rPr>
                <w:rFonts w:ascii="Times New Roman"/>
                <w:b w:val="false"/>
                <w:i w:val="false"/>
                <w:color w:val="000000"/>
                <w:sz w:val="20"/>
              </w:rPr>
              <w:t>
5.10.8. Улица</w:t>
            </w:r>
          </w:p>
          <w:bookmarkEnd w:id="2446"/>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0" w:id="2447"/>
          <w:p>
            <w:pPr>
              <w:spacing w:after="20"/>
              <w:ind w:left="20"/>
              <w:jc w:val="both"/>
            </w:pPr>
            <w:r>
              <w:rPr>
                <w:rFonts w:ascii="Times New Roman"/>
                <w:b w:val="false"/>
                <w:i w:val="false"/>
                <w:color w:val="000000"/>
                <w:sz w:val="20"/>
              </w:rPr>
              <w:t>
csdo:‌Name120‌Type (M.SDT.00055)</w:t>
            </w:r>
          </w:p>
          <w:bookmarkEnd w:id="24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3" w:id="2448"/>
          <w:p>
            <w:pPr>
              <w:spacing w:after="20"/>
              <w:ind w:left="20"/>
              <w:jc w:val="both"/>
            </w:pPr>
            <w:r>
              <w:rPr>
                <w:rFonts w:ascii="Times New Roman"/>
                <w:b w:val="false"/>
                <w:i w:val="false"/>
                <w:color w:val="000000"/>
                <w:sz w:val="20"/>
              </w:rPr>
              <w:t>
5.10.9. Номер дома</w:t>
            </w:r>
          </w:p>
          <w:bookmarkEnd w:id="2448"/>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4" w:id="2449"/>
          <w:p>
            <w:pPr>
              <w:spacing w:after="20"/>
              <w:ind w:left="20"/>
              <w:jc w:val="both"/>
            </w:pPr>
            <w:r>
              <w:rPr>
                <w:rFonts w:ascii="Times New Roman"/>
                <w:b w:val="false"/>
                <w:i w:val="false"/>
                <w:color w:val="000000"/>
                <w:sz w:val="20"/>
              </w:rPr>
              <w:t>
csdo:‌Id50‌Type (M.SDT.00093)</w:t>
            </w:r>
          </w:p>
          <w:bookmarkEnd w:id="24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7" w:id="2450"/>
          <w:p>
            <w:pPr>
              <w:spacing w:after="20"/>
              <w:ind w:left="20"/>
              <w:jc w:val="both"/>
            </w:pPr>
            <w:r>
              <w:rPr>
                <w:rFonts w:ascii="Times New Roman"/>
                <w:b w:val="false"/>
                <w:i w:val="false"/>
                <w:color w:val="000000"/>
                <w:sz w:val="20"/>
              </w:rPr>
              <w:t>
5.10.10. Номер помещения</w:t>
            </w:r>
          </w:p>
          <w:bookmarkEnd w:id="2450"/>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8" w:id="2451"/>
          <w:p>
            <w:pPr>
              <w:spacing w:after="20"/>
              <w:ind w:left="20"/>
              <w:jc w:val="both"/>
            </w:pPr>
            <w:r>
              <w:rPr>
                <w:rFonts w:ascii="Times New Roman"/>
                <w:b w:val="false"/>
                <w:i w:val="false"/>
                <w:color w:val="000000"/>
                <w:sz w:val="20"/>
              </w:rPr>
              <w:t>
csdo:‌Id20‌Type (M.SDT.00092)</w:t>
            </w:r>
          </w:p>
          <w:bookmarkEnd w:id="24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1" w:id="2452"/>
          <w:p>
            <w:pPr>
              <w:spacing w:after="20"/>
              <w:ind w:left="20"/>
              <w:jc w:val="both"/>
            </w:pPr>
            <w:r>
              <w:rPr>
                <w:rFonts w:ascii="Times New Roman"/>
                <w:b w:val="false"/>
                <w:i w:val="false"/>
                <w:color w:val="000000"/>
                <w:sz w:val="20"/>
              </w:rPr>
              <w:t>
5.10.11. Почтовый индекс</w:t>
            </w:r>
          </w:p>
          <w:bookmarkEnd w:id="2452"/>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2" w:id="2453"/>
          <w:p>
            <w:pPr>
              <w:spacing w:after="20"/>
              <w:ind w:left="20"/>
              <w:jc w:val="both"/>
            </w:pPr>
            <w:r>
              <w:rPr>
                <w:rFonts w:ascii="Times New Roman"/>
                <w:b w:val="false"/>
                <w:i w:val="false"/>
                <w:color w:val="000000"/>
                <w:sz w:val="20"/>
              </w:rPr>
              <w:t>
csdo:‌Post‌Code‌Type (M.SDT.00006)</w:t>
            </w:r>
          </w:p>
          <w:bookmarkEnd w:id="24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4" w:id="2454"/>
          <w:p>
            <w:pPr>
              <w:spacing w:after="20"/>
              <w:ind w:left="20"/>
              <w:jc w:val="both"/>
            </w:pPr>
            <w:r>
              <w:rPr>
                <w:rFonts w:ascii="Times New Roman"/>
                <w:b w:val="false"/>
                <w:i w:val="false"/>
                <w:color w:val="000000"/>
                <w:sz w:val="20"/>
              </w:rPr>
              <w:t>
5.10.12. Номер абонентского ящика</w:t>
            </w:r>
          </w:p>
          <w:bookmarkEnd w:id="2454"/>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5" w:id="2455"/>
          <w:p>
            <w:pPr>
              <w:spacing w:after="20"/>
              <w:ind w:left="20"/>
              <w:jc w:val="both"/>
            </w:pPr>
            <w:r>
              <w:rPr>
                <w:rFonts w:ascii="Times New Roman"/>
                <w:b w:val="false"/>
                <w:i w:val="false"/>
                <w:color w:val="000000"/>
                <w:sz w:val="20"/>
              </w:rPr>
              <w:t>
csdo:‌Id20‌Type (M.SDT.00092)</w:t>
            </w:r>
          </w:p>
          <w:bookmarkEnd w:id="24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8" w:id="2456"/>
          <w:p>
            <w:pPr>
              <w:spacing w:after="20"/>
              <w:ind w:left="20"/>
              <w:jc w:val="both"/>
            </w:pPr>
            <w:r>
              <w:rPr>
                <w:rFonts w:ascii="Times New Roman"/>
                <w:b w:val="false"/>
                <w:i w:val="false"/>
                <w:color w:val="000000"/>
                <w:sz w:val="20"/>
              </w:rPr>
              <w:t>
5.11. Контактный реквизит</w:t>
            </w:r>
          </w:p>
          <w:bookmarkEnd w:id="2456"/>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9" w:id="2457"/>
          <w:p>
            <w:pPr>
              <w:spacing w:after="20"/>
              <w:ind w:left="20"/>
              <w:jc w:val="both"/>
            </w:pPr>
            <w:r>
              <w:rPr>
                <w:rFonts w:ascii="Times New Roman"/>
                <w:b w:val="false"/>
                <w:i w:val="false"/>
                <w:color w:val="000000"/>
                <w:sz w:val="20"/>
              </w:rPr>
              <w:t>
ccdo:‌Communication‌Details‌Type (M.CDT.00003)</w:t>
            </w:r>
          </w:p>
          <w:bookmarkEnd w:id="24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0" w:id="2458"/>
          <w:p>
            <w:pPr>
              <w:spacing w:after="20"/>
              <w:ind w:left="20"/>
              <w:jc w:val="both"/>
            </w:pPr>
            <w:r>
              <w:rPr>
                <w:rFonts w:ascii="Times New Roman"/>
                <w:b w:val="false"/>
                <w:i w:val="false"/>
                <w:color w:val="000000"/>
                <w:sz w:val="20"/>
              </w:rPr>
              <w:t>
5.11.1. Код вида связи</w:t>
            </w:r>
          </w:p>
          <w:bookmarkEnd w:id="2458"/>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1" w:id="2459"/>
          <w:p>
            <w:pPr>
              <w:spacing w:after="20"/>
              <w:ind w:left="20"/>
              <w:jc w:val="both"/>
            </w:pPr>
            <w:r>
              <w:rPr>
                <w:rFonts w:ascii="Times New Roman"/>
                <w:b w:val="false"/>
                <w:i w:val="false"/>
                <w:color w:val="000000"/>
                <w:sz w:val="20"/>
              </w:rPr>
              <w:t>
csdo:‌Communication‌Channel‌Code‌V2‌Type (M.SDT.00163)</w:t>
            </w:r>
          </w:p>
          <w:bookmarkEnd w:id="245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4" w:id="2460"/>
          <w:p>
            <w:pPr>
              <w:spacing w:after="20"/>
              <w:ind w:left="20"/>
              <w:jc w:val="both"/>
            </w:pPr>
            <w:r>
              <w:rPr>
                <w:rFonts w:ascii="Times New Roman"/>
                <w:b w:val="false"/>
                <w:i w:val="false"/>
                <w:color w:val="000000"/>
                <w:sz w:val="20"/>
              </w:rPr>
              <w:t>
5.11.2. Наименование вида связи</w:t>
            </w:r>
          </w:p>
          <w:bookmarkEnd w:id="2460"/>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5" w:id="2461"/>
          <w:p>
            <w:pPr>
              <w:spacing w:after="20"/>
              <w:ind w:left="20"/>
              <w:jc w:val="both"/>
            </w:pPr>
            <w:r>
              <w:rPr>
                <w:rFonts w:ascii="Times New Roman"/>
                <w:b w:val="false"/>
                <w:i w:val="false"/>
                <w:color w:val="000000"/>
                <w:sz w:val="20"/>
              </w:rPr>
              <w:t>
csdo:‌Name120‌Type (M.SDT.00055)</w:t>
            </w:r>
          </w:p>
          <w:bookmarkEnd w:id="24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8" w:id="2462"/>
          <w:p>
            <w:pPr>
              <w:spacing w:after="20"/>
              <w:ind w:left="20"/>
              <w:jc w:val="both"/>
            </w:pPr>
            <w:r>
              <w:rPr>
                <w:rFonts w:ascii="Times New Roman"/>
                <w:b w:val="false"/>
                <w:i w:val="false"/>
                <w:color w:val="000000"/>
                <w:sz w:val="20"/>
              </w:rPr>
              <w:t>
5.11.3. Идентификатор канала связи</w:t>
            </w:r>
          </w:p>
          <w:bookmarkEnd w:id="2462"/>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9" w:id="2463"/>
          <w:p>
            <w:pPr>
              <w:spacing w:after="20"/>
              <w:ind w:left="20"/>
              <w:jc w:val="both"/>
            </w:pPr>
            <w:r>
              <w:rPr>
                <w:rFonts w:ascii="Times New Roman"/>
                <w:b w:val="false"/>
                <w:i w:val="false"/>
                <w:color w:val="000000"/>
                <w:sz w:val="20"/>
              </w:rPr>
              <w:t>
csdo:‌Communication‌Channel‌Id‌Type (M.SDT.00015)</w:t>
            </w:r>
          </w:p>
          <w:bookmarkEnd w:id="24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2" w:id="2464"/>
          <w:p>
            <w:pPr>
              <w:spacing w:after="20"/>
              <w:ind w:left="20"/>
              <w:jc w:val="both"/>
            </w:pPr>
            <w:r>
              <w:rPr>
                <w:rFonts w:ascii="Times New Roman"/>
                <w:b w:val="false"/>
                <w:i w:val="false"/>
                <w:color w:val="000000"/>
                <w:sz w:val="20"/>
              </w:rPr>
              <w:t>
5.12. Идентификатор Global Location Number</w:t>
            </w:r>
          </w:p>
          <w:bookmarkEnd w:id="2464"/>
          <w:p>
            <w:pPr>
              <w:spacing w:after="20"/>
              <w:ind w:left="20"/>
              <w:jc w:val="both"/>
            </w:pPr>
            <w:r>
              <w:rPr>
                <w:rFonts w:ascii="Times New Roman"/>
                <w:b w:val="false"/>
                <w:i w:val="false"/>
                <w:color w:val="000000"/>
                <w:sz w:val="20"/>
              </w:rPr>
              <w:t>
(ctsdo:‌GLNId)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3" w:id="2465"/>
          <w:p>
            <w:pPr>
              <w:spacing w:after="20"/>
              <w:ind w:left="20"/>
              <w:jc w:val="both"/>
            </w:pPr>
            <w:r>
              <w:rPr>
                <w:rFonts w:ascii="Times New Roman"/>
                <w:b w:val="false"/>
                <w:i w:val="false"/>
                <w:color w:val="000000"/>
                <w:sz w:val="20"/>
              </w:rPr>
              <w:t>
ctsdo:‌GLNId‌Type (M.CT.SDT.00047)</w:t>
            </w:r>
          </w:p>
          <w:bookmarkEnd w:id="24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5" w:id="2466"/>
          <w:p>
            <w:pPr>
              <w:spacing w:after="20"/>
              <w:ind w:left="20"/>
              <w:jc w:val="both"/>
            </w:pPr>
            <w:r>
              <w:rPr>
                <w:rFonts w:ascii="Times New Roman"/>
                <w:b w:val="false"/>
                <w:i w:val="false"/>
                <w:color w:val="000000"/>
                <w:sz w:val="20"/>
              </w:rPr>
              <w:t>
6. Покупатель</w:t>
            </w:r>
          </w:p>
          <w:bookmarkEnd w:id="2466"/>
          <w:p>
            <w:pPr>
              <w:spacing w:after="20"/>
              <w:ind w:left="20"/>
              <w:jc w:val="both"/>
            </w:pPr>
            <w:r>
              <w:rPr>
                <w:rFonts w:ascii="Times New Roman"/>
                <w:b w:val="false"/>
                <w:i w:val="false"/>
                <w:color w:val="000000"/>
                <w:sz w:val="20"/>
              </w:rPr>
              <w:t>
(ctcdo:‌Buyer‌Details)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участнике оборота товаров, являющемся покупателем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6" w:id="2467"/>
          <w:p>
            <w:pPr>
              <w:spacing w:after="20"/>
              <w:ind w:left="20"/>
              <w:jc w:val="both"/>
            </w:pPr>
            <w:r>
              <w:rPr>
                <w:rFonts w:ascii="Times New Roman"/>
                <w:b w:val="false"/>
                <w:i w:val="false"/>
                <w:color w:val="000000"/>
                <w:sz w:val="20"/>
              </w:rPr>
              <w:t>
ctcdo:‌Turnover‌Subject‌Details‌Type (M.CT.CDT.00277)</w:t>
            </w:r>
          </w:p>
          <w:bookmarkEnd w:id="246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7" w:id="2468"/>
          <w:p>
            <w:pPr>
              <w:spacing w:after="20"/>
              <w:ind w:left="20"/>
              <w:jc w:val="both"/>
            </w:pPr>
            <w:r>
              <w:rPr>
                <w:rFonts w:ascii="Times New Roman"/>
                <w:b w:val="false"/>
                <w:i w:val="false"/>
                <w:color w:val="000000"/>
                <w:sz w:val="20"/>
              </w:rPr>
              <w:t>
6.1. Код страны</w:t>
            </w:r>
          </w:p>
          <w:bookmarkEnd w:id="2468"/>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8" w:id="2469"/>
          <w:p>
            <w:pPr>
              <w:spacing w:after="20"/>
              <w:ind w:left="20"/>
              <w:jc w:val="both"/>
            </w:pPr>
            <w:r>
              <w:rPr>
                <w:rFonts w:ascii="Times New Roman"/>
                <w:b w:val="false"/>
                <w:i w:val="false"/>
                <w:color w:val="000000"/>
                <w:sz w:val="20"/>
              </w:rPr>
              <w:t>
csdo:‌Unified‌Country‌Code‌Type (M.SDT.00112)</w:t>
            </w:r>
          </w:p>
          <w:bookmarkEnd w:id="246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0" w:id="2470"/>
          <w:p>
            <w:pPr>
              <w:spacing w:after="20"/>
              <w:ind w:left="20"/>
              <w:jc w:val="both"/>
            </w:pPr>
            <w:r>
              <w:rPr>
                <w:rFonts w:ascii="Times New Roman"/>
                <w:b w:val="false"/>
                <w:i w:val="false"/>
                <w:color w:val="000000"/>
                <w:sz w:val="20"/>
              </w:rPr>
              <w:t>
а) идентификатор справочника (классификатора)</w:t>
            </w:r>
          </w:p>
          <w:bookmarkEnd w:id="2470"/>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1" w:id="2471"/>
          <w:p>
            <w:pPr>
              <w:spacing w:after="20"/>
              <w:ind w:left="20"/>
              <w:jc w:val="both"/>
            </w:pPr>
            <w:r>
              <w:rPr>
                <w:rFonts w:ascii="Times New Roman"/>
                <w:b w:val="false"/>
                <w:i w:val="false"/>
                <w:color w:val="000000"/>
                <w:sz w:val="20"/>
              </w:rPr>
              <w:t>
csdo:‌Reference‌Data‌Id‌Type (M.SDT.00091)</w:t>
            </w:r>
          </w:p>
          <w:bookmarkEnd w:id="24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4" w:id="2472"/>
          <w:p>
            <w:pPr>
              <w:spacing w:after="20"/>
              <w:ind w:left="20"/>
              <w:jc w:val="both"/>
            </w:pPr>
            <w:r>
              <w:rPr>
                <w:rFonts w:ascii="Times New Roman"/>
                <w:b w:val="false"/>
                <w:i w:val="false"/>
                <w:color w:val="000000"/>
                <w:sz w:val="20"/>
              </w:rPr>
              <w:t>
6.2. Наименование субъекта</w:t>
            </w:r>
          </w:p>
          <w:bookmarkEnd w:id="2472"/>
          <w:p>
            <w:pPr>
              <w:spacing w:after="20"/>
              <w:ind w:left="20"/>
              <w:jc w:val="both"/>
            </w:pPr>
            <w:r>
              <w:rPr>
                <w:rFonts w:ascii="Times New Roman"/>
                <w:b w:val="false"/>
                <w:i w:val="false"/>
                <w:color w:val="000000"/>
                <w:sz w:val="20"/>
              </w:rPr>
              <w:t>
(csdo:‌Subject‌Name)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5" w:id="2473"/>
          <w:p>
            <w:pPr>
              <w:spacing w:after="20"/>
              <w:ind w:left="20"/>
              <w:jc w:val="both"/>
            </w:pPr>
            <w:r>
              <w:rPr>
                <w:rFonts w:ascii="Times New Roman"/>
                <w:b w:val="false"/>
                <w:i w:val="false"/>
                <w:color w:val="000000"/>
                <w:sz w:val="20"/>
              </w:rPr>
              <w:t>
csdo:‌Name300‌Type (M.SDT.00056)</w:t>
            </w:r>
          </w:p>
          <w:bookmarkEnd w:id="24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8" w:id="2474"/>
          <w:p>
            <w:pPr>
              <w:spacing w:after="20"/>
              <w:ind w:left="20"/>
              <w:jc w:val="both"/>
            </w:pPr>
            <w:r>
              <w:rPr>
                <w:rFonts w:ascii="Times New Roman"/>
                <w:b w:val="false"/>
                <w:i w:val="false"/>
                <w:color w:val="000000"/>
                <w:sz w:val="20"/>
              </w:rPr>
              <w:t>
6.3. Краткое наименование субъекта</w:t>
            </w:r>
          </w:p>
          <w:bookmarkEnd w:id="2474"/>
          <w:p>
            <w:pPr>
              <w:spacing w:after="20"/>
              <w:ind w:left="20"/>
              <w:jc w:val="both"/>
            </w:pPr>
            <w:r>
              <w:rPr>
                <w:rFonts w:ascii="Times New Roman"/>
                <w:b w:val="false"/>
                <w:i w:val="false"/>
                <w:color w:val="000000"/>
                <w:sz w:val="20"/>
              </w:rPr>
              <w:t>
(csdo:‌Subject‌Brief‌Name)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9" w:id="2475"/>
          <w:p>
            <w:pPr>
              <w:spacing w:after="20"/>
              <w:ind w:left="20"/>
              <w:jc w:val="both"/>
            </w:pPr>
            <w:r>
              <w:rPr>
                <w:rFonts w:ascii="Times New Roman"/>
                <w:b w:val="false"/>
                <w:i w:val="false"/>
                <w:color w:val="000000"/>
                <w:sz w:val="20"/>
              </w:rPr>
              <w:t>
csdo:‌Name120‌Type (M.SDT.00055)</w:t>
            </w:r>
          </w:p>
          <w:bookmarkEnd w:id="24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2" w:id="2476"/>
          <w:p>
            <w:pPr>
              <w:spacing w:after="20"/>
              <w:ind w:left="20"/>
              <w:jc w:val="both"/>
            </w:pPr>
            <w:r>
              <w:rPr>
                <w:rFonts w:ascii="Times New Roman"/>
                <w:b w:val="false"/>
                <w:i w:val="false"/>
                <w:color w:val="000000"/>
                <w:sz w:val="20"/>
              </w:rPr>
              <w:t>
6.4. Код организационно-правовой формы</w:t>
            </w:r>
          </w:p>
          <w:bookmarkEnd w:id="2476"/>
          <w:p>
            <w:pPr>
              <w:spacing w:after="20"/>
              <w:ind w:left="20"/>
              <w:jc w:val="both"/>
            </w:pPr>
            <w:r>
              <w:rPr>
                <w:rFonts w:ascii="Times New Roman"/>
                <w:b w:val="false"/>
                <w:i w:val="false"/>
                <w:color w:val="000000"/>
                <w:sz w:val="20"/>
              </w:rPr>
              <w:t>
(csdo:‌Business‌Entity‌Type‌Code)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3" w:id="2477"/>
          <w:p>
            <w:pPr>
              <w:spacing w:after="20"/>
              <w:ind w:left="20"/>
              <w:jc w:val="both"/>
            </w:pPr>
            <w:r>
              <w:rPr>
                <w:rFonts w:ascii="Times New Roman"/>
                <w:b w:val="false"/>
                <w:i w:val="false"/>
                <w:color w:val="000000"/>
                <w:sz w:val="20"/>
              </w:rPr>
              <w:t>
csdo:‌Unified‌Code20‌Type (M.SDT.00140)</w:t>
            </w:r>
          </w:p>
          <w:bookmarkEnd w:id="247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6" w:id="2478"/>
          <w:p>
            <w:pPr>
              <w:spacing w:after="20"/>
              <w:ind w:left="20"/>
              <w:jc w:val="both"/>
            </w:pPr>
            <w:r>
              <w:rPr>
                <w:rFonts w:ascii="Times New Roman"/>
                <w:b w:val="false"/>
                <w:i w:val="false"/>
                <w:color w:val="000000"/>
                <w:sz w:val="20"/>
              </w:rPr>
              <w:t>
а) идентификатор справочника (классификатора)</w:t>
            </w:r>
          </w:p>
          <w:bookmarkEnd w:id="2478"/>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7" w:id="2479"/>
          <w:p>
            <w:pPr>
              <w:spacing w:after="20"/>
              <w:ind w:left="20"/>
              <w:jc w:val="both"/>
            </w:pPr>
            <w:r>
              <w:rPr>
                <w:rFonts w:ascii="Times New Roman"/>
                <w:b w:val="false"/>
                <w:i w:val="false"/>
                <w:color w:val="000000"/>
                <w:sz w:val="20"/>
              </w:rPr>
              <w:t>
csdo:‌Reference‌Data‌Id‌Type (M.SDT.00091)</w:t>
            </w:r>
          </w:p>
          <w:bookmarkEnd w:id="24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0" w:id="2480"/>
          <w:p>
            <w:pPr>
              <w:spacing w:after="20"/>
              <w:ind w:left="20"/>
              <w:jc w:val="both"/>
            </w:pPr>
            <w:r>
              <w:rPr>
                <w:rFonts w:ascii="Times New Roman"/>
                <w:b w:val="false"/>
                <w:i w:val="false"/>
                <w:color w:val="000000"/>
                <w:sz w:val="20"/>
              </w:rPr>
              <w:t>
6.5. Наименование организационно-правовой формы</w:t>
            </w:r>
          </w:p>
          <w:bookmarkEnd w:id="2480"/>
          <w:p>
            <w:pPr>
              <w:spacing w:after="20"/>
              <w:ind w:left="20"/>
              <w:jc w:val="both"/>
            </w:pPr>
            <w:r>
              <w:rPr>
                <w:rFonts w:ascii="Times New Roman"/>
                <w:b w:val="false"/>
                <w:i w:val="false"/>
                <w:color w:val="000000"/>
                <w:sz w:val="20"/>
              </w:rPr>
              <w:t>
(csdo:‌Business‌Entity‌Type‌Name)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1" w:id="2481"/>
          <w:p>
            <w:pPr>
              <w:spacing w:after="20"/>
              <w:ind w:left="20"/>
              <w:jc w:val="both"/>
            </w:pPr>
            <w:r>
              <w:rPr>
                <w:rFonts w:ascii="Times New Roman"/>
                <w:b w:val="false"/>
                <w:i w:val="false"/>
                <w:color w:val="000000"/>
                <w:sz w:val="20"/>
              </w:rPr>
              <w:t>
csdo:‌Name300‌Type (M.SDT.00056)</w:t>
            </w:r>
          </w:p>
          <w:bookmarkEnd w:id="24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4" w:id="2482"/>
          <w:p>
            <w:pPr>
              <w:spacing w:after="20"/>
              <w:ind w:left="20"/>
              <w:jc w:val="both"/>
            </w:pPr>
            <w:r>
              <w:rPr>
                <w:rFonts w:ascii="Times New Roman"/>
                <w:b w:val="false"/>
                <w:i w:val="false"/>
                <w:color w:val="000000"/>
                <w:sz w:val="20"/>
              </w:rPr>
              <w:t>
6.6. Идентификатор хозяйствующего субъекта</w:t>
            </w:r>
          </w:p>
          <w:bookmarkEnd w:id="2482"/>
          <w:p>
            <w:pPr>
              <w:spacing w:after="20"/>
              <w:ind w:left="20"/>
              <w:jc w:val="both"/>
            </w:pPr>
            <w:r>
              <w:rPr>
                <w:rFonts w:ascii="Times New Roman"/>
                <w:b w:val="false"/>
                <w:i w:val="false"/>
                <w:color w:val="000000"/>
                <w:sz w:val="20"/>
              </w:rPr>
              <w:t>
(csdo:‌Business‌Entity‌Id)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5" w:id="2483"/>
          <w:p>
            <w:pPr>
              <w:spacing w:after="20"/>
              <w:ind w:left="20"/>
              <w:jc w:val="both"/>
            </w:pPr>
            <w:r>
              <w:rPr>
                <w:rFonts w:ascii="Times New Roman"/>
                <w:b w:val="false"/>
                <w:i w:val="false"/>
                <w:color w:val="000000"/>
                <w:sz w:val="20"/>
              </w:rPr>
              <w:t>
csdo:‌Business‌Entity‌Id‌Type (M.SDT.00157)</w:t>
            </w:r>
          </w:p>
          <w:bookmarkEnd w:id="24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8" w:id="2484"/>
          <w:p>
            <w:pPr>
              <w:spacing w:after="20"/>
              <w:ind w:left="20"/>
              <w:jc w:val="both"/>
            </w:pPr>
            <w:r>
              <w:rPr>
                <w:rFonts w:ascii="Times New Roman"/>
                <w:b w:val="false"/>
                <w:i w:val="false"/>
                <w:color w:val="000000"/>
                <w:sz w:val="20"/>
              </w:rPr>
              <w:t>
а) метод идентификации</w:t>
            </w:r>
          </w:p>
          <w:bookmarkEnd w:id="2484"/>
          <w:p>
            <w:pPr>
              <w:spacing w:after="20"/>
              <w:ind w:left="20"/>
              <w:jc w:val="both"/>
            </w:pPr>
            <w:r>
              <w:rPr>
                <w:rFonts w:ascii="Times New Roman"/>
                <w:b w:val="false"/>
                <w:i w:val="false"/>
                <w:color w:val="000000"/>
                <w:sz w:val="20"/>
              </w:rPr>
              <w:t>
(атрибут kind‌Id)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9" w:id="2485"/>
          <w:p>
            <w:pPr>
              <w:spacing w:after="20"/>
              <w:ind w:left="20"/>
              <w:jc w:val="both"/>
            </w:pPr>
            <w:r>
              <w:rPr>
                <w:rFonts w:ascii="Times New Roman"/>
                <w:b w:val="false"/>
                <w:i w:val="false"/>
                <w:color w:val="000000"/>
                <w:sz w:val="20"/>
              </w:rPr>
              <w:t>
csdo:‌Business‌Entity‌Id‌Kind‌Id‌Type (M.SDT.00158)</w:t>
            </w:r>
          </w:p>
          <w:bookmarkEnd w:id="2485"/>
          <w:p>
            <w:pPr>
              <w:spacing w:after="20"/>
              <w:ind w:left="20"/>
              <w:jc w:val="both"/>
            </w:pPr>
            <w:r>
              <w:rPr>
                <w:rFonts w:ascii="Times New Roman"/>
                <w:b w:val="false"/>
                <w:i w:val="false"/>
                <w:color w:val="000000"/>
                <w:sz w:val="20"/>
              </w:rPr>
              <w:t xml:space="preserve">
Значение идентификатора </w:t>
            </w:r>
          </w:p>
          <w:p>
            <w:pPr>
              <w:spacing w:after="20"/>
              <w:ind w:left="20"/>
              <w:jc w:val="both"/>
            </w:pPr>
            <w:r>
              <w:rPr>
                <w:rFonts w:ascii="Times New Roman"/>
                <w:b w:val="false"/>
                <w:i w:val="false"/>
                <w:color w:val="000000"/>
                <w:sz w:val="20"/>
              </w:rPr>
              <w:t>из справочника методов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0" w:id="2486"/>
          <w:p>
            <w:pPr>
              <w:spacing w:after="20"/>
              <w:ind w:left="20"/>
              <w:jc w:val="both"/>
            </w:pPr>
            <w:r>
              <w:rPr>
                <w:rFonts w:ascii="Times New Roman"/>
                <w:b w:val="false"/>
                <w:i w:val="false"/>
                <w:color w:val="000000"/>
                <w:sz w:val="20"/>
              </w:rPr>
              <w:t>
6.7. Уникальный идентификационный таможенный номер</w:t>
            </w:r>
          </w:p>
          <w:bookmarkEnd w:id="2486"/>
          <w:p>
            <w:pPr>
              <w:spacing w:after="20"/>
              <w:ind w:left="20"/>
              <w:jc w:val="both"/>
            </w:pPr>
            <w:r>
              <w:rPr>
                <w:rFonts w:ascii="Times New Roman"/>
                <w:b w:val="false"/>
                <w:i w:val="false"/>
                <w:color w:val="000000"/>
                <w:sz w:val="20"/>
              </w:rPr>
              <w:t>
(csdo:‌Unique‌Customs‌Number‌Id)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1" w:id="2487"/>
          <w:p>
            <w:pPr>
              <w:spacing w:after="20"/>
              <w:ind w:left="20"/>
              <w:jc w:val="both"/>
            </w:pPr>
            <w:r>
              <w:rPr>
                <w:rFonts w:ascii="Times New Roman"/>
                <w:b w:val="false"/>
                <w:i w:val="false"/>
                <w:color w:val="000000"/>
                <w:sz w:val="20"/>
              </w:rPr>
              <w:t>
csdo:‌Unique‌Customs‌Number‌Id‌Type (M.SDT.00089)</w:t>
            </w:r>
          </w:p>
          <w:bookmarkEnd w:id="24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4" w:id="2488"/>
          <w:p>
            <w:pPr>
              <w:spacing w:after="20"/>
              <w:ind w:left="20"/>
              <w:jc w:val="both"/>
            </w:pPr>
            <w:r>
              <w:rPr>
                <w:rFonts w:ascii="Times New Roman"/>
                <w:b w:val="false"/>
                <w:i w:val="false"/>
                <w:color w:val="000000"/>
                <w:sz w:val="20"/>
              </w:rPr>
              <w:t>
6.8. Идентификатор налогоплательщика</w:t>
            </w:r>
          </w:p>
          <w:bookmarkEnd w:id="2488"/>
          <w:p>
            <w:pPr>
              <w:spacing w:after="20"/>
              <w:ind w:left="20"/>
              <w:jc w:val="both"/>
            </w:pPr>
            <w:r>
              <w:rPr>
                <w:rFonts w:ascii="Times New Roman"/>
                <w:b w:val="false"/>
                <w:i w:val="false"/>
                <w:color w:val="000000"/>
                <w:sz w:val="20"/>
              </w:rPr>
              <w:t>
(csdo:‌Taxpayer‌Id)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5" w:id="2489"/>
          <w:p>
            <w:pPr>
              <w:spacing w:after="20"/>
              <w:ind w:left="20"/>
              <w:jc w:val="both"/>
            </w:pPr>
            <w:r>
              <w:rPr>
                <w:rFonts w:ascii="Times New Roman"/>
                <w:b w:val="false"/>
                <w:i w:val="false"/>
                <w:color w:val="000000"/>
                <w:sz w:val="20"/>
              </w:rPr>
              <w:t>
csdo:‌Taxpayer‌Id‌Type (M.SDT.00025)</w:t>
            </w:r>
          </w:p>
          <w:bookmarkEnd w:id="248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8" w:id="2490"/>
          <w:p>
            <w:pPr>
              <w:spacing w:after="20"/>
              <w:ind w:left="20"/>
              <w:jc w:val="both"/>
            </w:pPr>
            <w:r>
              <w:rPr>
                <w:rFonts w:ascii="Times New Roman"/>
                <w:b w:val="false"/>
                <w:i w:val="false"/>
                <w:color w:val="000000"/>
                <w:sz w:val="20"/>
              </w:rPr>
              <w:t>
6.9. Код причины постановки на учет</w:t>
            </w:r>
          </w:p>
          <w:bookmarkEnd w:id="2490"/>
          <w:p>
            <w:pPr>
              <w:spacing w:after="20"/>
              <w:ind w:left="20"/>
              <w:jc w:val="both"/>
            </w:pPr>
            <w:r>
              <w:rPr>
                <w:rFonts w:ascii="Times New Roman"/>
                <w:b w:val="false"/>
                <w:i w:val="false"/>
                <w:color w:val="000000"/>
                <w:sz w:val="20"/>
              </w:rPr>
              <w:t>
(csdo:‌Tax‌Registration‌Reason‌Code)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9" w:id="2491"/>
          <w:p>
            <w:pPr>
              <w:spacing w:after="20"/>
              <w:ind w:left="20"/>
              <w:jc w:val="both"/>
            </w:pPr>
            <w:r>
              <w:rPr>
                <w:rFonts w:ascii="Times New Roman"/>
                <w:b w:val="false"/>
                <w:i w:val="false"/>
                <w:color w:val="000000"/>
                <w:sz w:val="20"/>
              </w:rPr>
              <w:t>
csdo:‌Tax‌Registration‌Reason‌Code‌Type (M.SDT.00030)</w:t>
            </w:r>
          </w:p>
          <w:bookmarkEnd w:id="24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1" w:id="2492"/>
          <w:p>
            <w:pPr>
              <w:spacing w:after="20"/>
              <w:ind w:left="20"/>
              <w:jc w:val="both"/>
            </w:pPr>
            <w:r>
              <w:rPr>
                <w:rFonts w:ascii="Times New Roman"/>
                <w:b w:val="false"/>
                <w:i w:val="false"/>
                <w:color w:val="000000"/>
                <w:sz w:val="20"/>
              </w:rPr>
              <w:t>
6.10. Адрес</w:t>
            </w:r>
          </w:p>
          <w:bookmarkEnd w:id="2492"/>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2" w:id="2493"/>
          <w:p>
            <w:pPr>
              <w:spacing w:after="20"/>
              <w:ind w:left="20"/>
              <w:jc w:val="both"/>
            </w:pPr>
            <w:r>
              <w:rPr>
                <w:rFonts w:ascii="Times New Roman"/>
                <w:b w:val="false"/>
                <w:i w:val="false"/>
                <w:color w:val="000000"/>
                <w:sz w:val="20"/>
              </w:rPr>
              <w:t>
ccdo:‌Subject‌Address‌Details‌Type (M.CDT.00064)</w:t>
            </w:r>
          </w:p>
          <w:bookmarkEnd w:id="249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3" w:id="2494"/>
          <w:p>
            <w:pPr>
              <w:spacing w:after="20"/>
              <w:ind w:left="20"/>
              <w:jc w:val="both"/>
            </w:pPr>
            <w:r>
              <w:rPr>
                <w:rFonts w:ascii="Times New Roman"/>
                <w:b w:val="false"/>
                <w:i w:val="false"/>
                <w:color w:val="000000"/>
                <w:sz w:val="20"/>
              </w:rPr>
              <w:t>
6.10.1. Код вида адреса</w:t>
            </w:r>
          </w:p>
          <w:bookmarkEnd w:id="2494"/>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4" w:id="2495"/>
          <w:p>
            <w:pPr>
              <w:spacing w:after="20"/>
              <w:ind w:left="20"/>
              <w:jc w:val="both"/>
            </w:pPr>
            <w:r>
              <w:rPr>
                <w:rFonts w:ascii="Times New Roman"/>
                <w:b w:val="false"/>
                <w:i w:val="false"/>
                <w:color w:val="000000"/>
                <w:sz w:val="20"/>
              </w:rPr>
              <w:t>
csdo:‌Address‌Kind‌Code‌Type (M.SDT.00162)</w:t>
            </w:r>
          </w:p>
          <w:bookmarkEnd w:id="249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7" w:id="2496"/>
          <w:p>
            <w:pPr>
              <w:spacing w:after="20"/>
              <w:ind w:left="20"/>
              <w:jc w:val="both"/>
            </w:pPr>
            <w:r>
              <w:rPr>
                <w:rFonts w:ascii="Times New Roman"/>
                <w:b w:val="false"/>
                <w:i w:val="false"/>
                <w:color w:val="000000"/>
                <w:sz w:val="20"/>
              </w:rPr>
              <w:t>
6.10.2. Код страны</w:t>
            </w:r>
          </w:p>
          <w:bookmarkEnd w:id="2496"/>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8" w:id="2497"/>
          <w:p>
            <w:pPr>
              <w:spacing w:after="20"/>
              <w:ind w:left="20"/>
              <w:jc w:val="both"/>
            </w:pPr>
            <w:r>
              <w:rPr>
                <w:rFonts w:ascii="Times New Roman"/>
                <w:b w:val="false"/>
                <w:i w:val="false"/>
                <w:color w:val="000000"/>
                <w:sz w:val="20"/>
              </w:rPr>
              <w:t>
csdo:‌Unified‌Country‌Code‌Type (M.SDT.00112)</w:t>
            </w:r>
          </w:p>
          <w:bookmarkEnd w:id="249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0" w:id="2498"/>
          <w:p>
            <w:pPr>
              <w:spacing w:after="20"/>
              <w:ind w:left="20"/>
              <w:jc w:val="both"/>
            </w:pPr>
            <w:r>
              <w:rPr>
                <w:rFonts w:ascii="Times New Roman"/>
                <w:b w:val="false"/>
                <w:i w:val="false"/>
                <w:color w:val="000000"/>
                <w:sz w:val="20"/>
              </w:rPr>
              <w:t>
а) идентификатор справочника (классификатора)</w:t>
            </w:r>
          </w:p>
          <w:bookmarkEnd w:id="2498"/>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1" w:id="2499"/>
          <w:p>
            <w:pPr>
              <w:spacing w:after="20"/>
              <w:ind w:left="20"/>
              <w:jc w:val="both"/>
            </w:pPr>
            <w:r>
              <w:rPr>
                <w:rFonts w:ascii="Times New Roman"/>
                <w:b w:val="false"/>
                <w:i w:val="false"/>
                <w:color w:val="000000"/>
                <w:sz w:val="20"/>
              </w:rPr>
              <w:t>
csdo:‌Reference‌Data‌Id‌Type (M.SDT.00091)</w:t>
            </w:r>
          </w:p>
          <w:bookmarkEnd w:id="24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4" w:id="2500"/>
          <w:p>
            <w:pPr>
              <w:spacing w:after="20"/>
              <w:ind w:left="20"/>
              <w:jc w:val="both"/>
            </w:pPr>
            <w:r>
              <w:rPr>
                <w:rFonts w:ascii="Times New Roman"/>
                <w:b w:val="false"/>
                <w:i w:val="false"/>
                <w:color w:val="000000"/>
                <w:sz w:val="20"/>
              </w:rPr>
              <w:t>
6.10.3. Код территории</w:t>
            </w:r>
          </w:p>
          <w:bookmarkEnd w:id="2500"/>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5" w:id="2501"/>
          <w:p>
            <w:pPr>
              <w:spacing w:after="20"/>
              <w:ind w:left="20"/>
              <w:jc w:val="both"/>
            </w:pPr>
            <w:r>
              <w:rPr>
                <w:rFonts w:ascii="Times New Roman"/>
                <w:b w:val="false"/>
                <w:i w:val="false"/>
                <w:color w:val="000000"/>
                <w:sz w:val="20"/>
              </w:rPr>
              <w:t>
csdo:‌Territory‌Code‌Type (M.SDT.00031)</w:t>
            </w:r>
          </w:p>
          <w:bookmarkEnd w:id="25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8" w:id="2502"/>
          <w:p>
            <w:pPr>
              <w:spacing w:after="20"/>
              <w:ind w:left="20"/>
              <w:jc w:val="both"/>
            </w:pPr>
            <w:r>
              <w:rPr>
                <w:rFonts w:ascii="Times New Roman"/>
                <w:b w:val="false"/>
                <w:i w:val="false"/>
                <w:color w:val="000000"/>
                <w:sz w:val="20"/>
              </w:rPr>
              <w:t>
6.10.4. Регион</w:t>
            </w:r>
          </w:p>
          <w:bookmarkEnd w:id="2502"/>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9" w:id="2503"/>
          <w:p>
            <w:pPr>
              <w:spacing w:after="20"/>
              <w:ind w:left="20"/>
              <w:jc w:val="both"/>
            </w:pPr>
            <w:r>
              <w:rPr>
                <w:rFonts w:ascii="Times New Roman"/>
                <w:b w:val="false"/>
                <w:i w:val="false"/>
                <w:color w:val="000000"/>
                <w:sz w:val="20"/>
              </w:rPr>
              <w:t>
csdo:‌Name120‌Type (M.SDT.00055)</w:t>
            </w:r>
          </w:p>
          <w:bookmarkEnd w:id="25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2" w:id="2504"/>
          <w:p>
            <w:pPr>
              <w:spacing w:after="20"/>
              <w:ind w:left="20"/>
              <w:jc w:val="both"/>
            </w:pPr>
            <w:r>
              <w:rPr>
                <w:rFonts w:ascii="Times New Roman"/>
                <w:b w:val="false"/>
                <w:i w:val="false"/>
                <w:color w:val="000000"/>
                <w:sz w:val="20"/>
              </w:rPr>
              <w:t>
6.10.5. Район</w:t>
            </w:r>
          </w:p>
          <w:bookmarkEnd w:id="2504"/>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3" w:id="2505"/>
          <w:p>
            <w:pPr>
              <w:spacing w:after="20"/>
              <w:ind w:left="20"/>
              <w:jc w:val="both"/>
            </w:pPr>
            <w:r>
              <w:rPr>
                <w:rFonts w:ascii="Times New Roman"/>
                <w:b w:val="false"/>
                <w:i w:val="false"/>
                <w:color w:val="000000"/>
                <w:sz w:val="20"/>
              </w:rPr>
              <w:t>
csdo:‌Name120‌Type (M.SDT.00055)</w:t>
            </w:r>
          </w:p>
          <w:bookmarkEnd w:id="25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6" w:id="2506"/>
          <w:p>
            <w:pPr>
              <w:spacing w:after="20"/>
              <w:ind w:left="20"/>
              <w:jc w:val="both"/>
            </w:pPr>
            <w:r>
              <w:rPr>
                <w:rFonts w:ascii="Times New Roman"/>
                <w:b w:val="false"/>
                <w:i w:val="false"/>
                <w:color w:val="000000"/>
                <w:sz w:val="20"/>
              </w:rPr>
              <w:t>
6.10.6. Город</w:t>
            </w:r>
          </w:p>
          <w:bookmarkEnd w:id="2506"/>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7" w:id="2507"/>
          <w:p>
            <w:pPr>
              <w:spacing w:after="20"/>
              <w:ind w:left="20"/>
              <w:jc w:val="both"/>
            </w:pPr>
            <w:r>
              <w:rPr>
                <w:rFonts w:ascii="Times New Roman"/>
                <w:b w:val="false"/>
                <w:i w:val="false"/>
                <w:color w:val="000000"/>
                <w:sz w:val="20"/>
              </w:rPr>
              <w:t>
csdo:‌Name120‌Type (M.SDT.00055)</w:t>
            </w:r>
          </w:p>
          <w:bookmarkEnd w:id="25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0" w:id="2508"/>
          <w:p>
            <w:pPr>
              <w:spacing w:after="20"/>
              <w:ind w:left="20"/>
              <w:jc w:val="both"/>
            </w:pPr>
            <w:r>
              <w:rPr>
                <w:rFonts w:ascii="Times New Roman"/>
                <w:b w:val="false"/>
                <w:i w:val="false"/>
                <w:color w:val="000000"/>
                <w:sz w:val="20"/>
              </w:rPr>
              <w:t>
6.10.7. Населенный пункт</w:t>
            </w:r>
          </w:p>
          <w:bookmarkEnd w:id="2508"/>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1" w:id="2509"/>
          <w:p>
            <w:pPr>
              <w:spacing w:after="20"/>
              <w:ind w:left="20"/>
              <w:jc w:val="both"/>
            </w:pPr>
            <w:r>
              <w:rPr>
                <w:rFonts w:ascii="Times New Roman"/>
                <w:b w:val="false"/>
                <w:i w:val="false"/>
                <w:color w:val="000000"/>
                <w:sz w:val="20"/>
              </w:rPr>
              <w:t>
csdo:‌Name120‌Type (M.SDT.00055)</w:t>
            </w:r>
          </w:p>
          <w:bookmarkEnd w:id="25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4" w:id="2510"/>
          <w:p>
            <w:pPr>
              <w:spacing w:after="20"/>
              <w:ind w:left="20"/>
              <w:jc w:val="both"/>
            </w:pPr>
            <w:r>
              <w:rPr>
                <w:rFonts w:ascii="Times New Roman"/>
                <w:b w:val="false"/>
                <w:i w:val="false"/>
                <w:color w:val="000000"/>
                <w:sz w:val="20"/>
              </w:rPr>
              <w:t>
6.10.8. Улица</w:t>
            </w:r>
          </w:p>
          <w:bookmarkEnd w:id="2510"/>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5" w:id="2511"/>
          <w:p>
            <w:pPr>
              <w:spacing w:after="20"/>
              <w:ind w:left="20"/>
              <w:jc w:val="both"/>
            </w:pPr>
            <w:r>
              <w:rPr>
                <w:rFonts w:ascii="Times New Roman"/>
                <w:b w:val="false"/>
                <w:i w:val="false"/>
                <w:color w:val="000000"/>
                <w:sz w:val="20"/>
              </w:rPr>
              <w:t>
csdo:‌Name120‌Type (M.SDT.00055)</w:t>
            </w:r>
          </w:p>
          <w:bookmarkEnd w:id="25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8" w:id="2512"/>
          <w:p>
            <w:pPr>
              <w:spacing w:after="20"/>
              <w:ind w:left="20"/>
              <w:jc w:val="both"/>
            </w:pPr>
            <w:r>
              <w:rPr>
                <w:rFonts w:ascii="Times New Roman"/>
                <w:b w:val="false"/>
                <w:i w:val="false"/>
                <w:color w:val="000000"/>
                <w:sz w:val="20"/>
              </w:rPr>
              <w:t>
6.10.9. Номер дома</w:t>
            </w:r>
          </w:p>
          <w:bookmarkEnd w:id="2512"/>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9" w:id="2513"/>
          <w:p>
            <w:pPr>
              <w:spacing w:after="20"/>
              <w:ind w:left="20"/>
              <w:jc w:val="both"/>
            </w:pPr>
            <w:r>
              <w:rPr>
                <w:rFonts w:ascii="Times New Roman"/>
                <w:b w:val="false"/>
                <w:i w:val="false"/>
                <w:color w:val="000000"/>
                <w:sz w:val="20"/>
              </w:rPr>
              <w:t>
csdo:‌Id50‌Type (M.SDT.00093)</w:t>
            </w:r>
          </w:p>
          <w:bookmarkEnd w:id="25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2" w:id="2514"/>
          <w:p>
            <w:pPr>
              <w:spacing w:after="20"/>
              <w:ind w:left="20"/>
              <w:jc w:val="both"/>
            </w:pPr>
            <w:r>
              <w:rPr>
                <w:rFonts w:ascii="Times New Roman"/>
                <w:b w:val="false"/>
                <w:i w:val="false"/>
                <w:color w:val="000000"/>
                <w:sz w:val="20"/>
              </w:rPr>
              <w:t>
6.10.10. Номер помещения</w:t>
            </w:r>
          </w:p>
          <w:bookmarkEnd w:id="2514"/>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3" w:id="2515"/>
          <w:p>
            <w:pPr>
              <w:spacing w:after="20"/>
              <w:ind w:left="20"/>
              <w:jc w:val="both"/>
            </w:pPr>
            <w:r>
              <w:rPr>
                <w:rFonts w:ascii="Times New Roman"/>
                <w:b w:val="false"/>
                <w:i w:val="false"/>
                <w:color w:val="000000"/>
                <w:sz w:val="20"/>
              </w:rPr>
              <w:t>
csdo:‌Id20‌Type (M.SDT.00092)</w:t>
            </w:r>
          </w:p>
          <w:bookmarkEnd w:id="25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6" w:id="2516"/>
          <w:p>
            <w:pPr>
              <w:spacing w:after="20"/>
              <w:ind w:left="20"/>
              <w:jc w:val="both"/>
            </w:pPr>
            <w:r>
              <w:rPr>
                <w:rFonts w:ascii="Times New Roman"/>
                <w:b w:val="false"/>
                <w:i w:val="false"/>
                <w:color w:val="000000"/>
                <w:sz w:val="20"/>
              </w:rPr>
              <w:t>
6.10.11. Почтовый индекс</w:t>
            </w:r>
          </w:p>
          <w:bookmarkEnd w:id="2516"/>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7" w:id="2517"/>
          <w:p>
            <w:pPr>
              <w:spacing w:after="20"/>
              <w:ind w:left="20"/>
              <w:jc w:val="both"/>
            </w:pPr>
            <w:r>
              <w:rPr>
                <w:rFonts w:ascii="Times New Roman"/>
                <w:b w:val="false"/>
                <w:i w:val="false"/>
                <w:color w:val="000000"/>
                <w:sz w:val="20"/>
              </w:rPr>
              <w:t>
csdo:‌Post‌Code‌Type (M.SDT.00006)</w:t>
            </w:r>
          </w:p>
          <w:bookmarkEnd w:id="25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9" w:id="2518"/>
          <w:p>
            <w:pPr>
              <w:spacing w:after="20"/>
              <w:ind w:left="20"/>
              <w:jc w:val="both"/>
            </w:pPr>
            <w:r>
              <w:rPr>
                <w:rFonts w:ascii="Times New Roman"/>
                <w:b w:val="false"/>
                <w:i w:val="false"/>
                <w:color w:val="000000"/>
                <w:sz w:val="20"/>
              </w:rPr>
              <w:t>
6.10.12. Номер абонентского ящика</w:t>
            </w:r>
          </w:p>
          <w:bookmarkEnd w:id="2518"/>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0" w:id="2519"/>
          <w:p>
            <w:pPr>
              <w:spacing w:after="20"/>
              <w:ind w:left="20"/>
              <w:jc w:val="both"/>
            </w:pPr>
            <w:r>
              <w:rPr>
                <w:rFonts w:ascii="Times New Roman"/>
                <w:b w:val="false"/>
                <w:i w:val="false"/>
                <w:color w:val="000000"/>
                <w:sz w:val="20"/>
              </w:rPr>
              <w:t>
csdo:‌Id20‌Type (M.SDT.00092)</w:t>
            </w:r>
          </w:p>
          <w:bookmarkEnd w:id="25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3" w:id="2520"/>
          <w:p>
            <w:pPr>
              <w:spacing w:after="20"/>
              <w:ind w:left="20"/>
              <w:jc w:val="both"/>
            </w:pPr>
            <w:r>
              <w:rPr>
                <w:rFonts w:ascii="Times New Roman"/>
                <w:b w:val="false"/>
                <w:i w:val="false"/>
                <w:color w:val="000000"/>
                <w:sz w:val="20"/>
              </w:rPr>
              <w:t>
6.11. Контактный реквизит</w:t>
            </w:r>
          </w:p>
          <w:bookmarkEnd w:id="2520"/>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4" w:id="2521"/>
          <w:p>
            <w:pPr>
              <w:spacing w:after="20"/>
              <w:ind w:left="20"/>
              <w:jc w:val="both"/>
            </w:pPr>
            <w:r>
              <w:rPr>
                <w:rFonts w:ascii="Times New Roman"/>
                <w:b w:val="false"/>
                <w:i w:val="false"/>
                <w:color w:val="000000"/>
                <w:sz w:val="20"/>
              </w:rPr>
              <w:t>
ccdo:‌Communication‌Details‌Type (M.CDT.00003)</w:t>
            </w:r>
          </w:p>
          <w:bookmarkEnd w:id="252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5" w:id="2522"/>
          <w:p>
            <w:pPr>
              <w:spacing w:after="20"/>
              <w:ind w:left="20"/>
              <w:jc w:val="both"/>
            </w:pPr>
            <w:r>
              <w:rPr>
                <w:rFonts w:ascii="Times New Roman"/>
                <w:b w:val="false"/>
                <w:i w:val="false"/>
                <w:color w:val="000000"/>
                <w:sz w:val="20"/>
              </w:rPr>
              <w:t>
6.11.1. Код вида связи</w:t>
            </w:r>
          </w:p>
          <w:bookmarkEnd w:id="2522"/>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6" w:id="2523"/>
          <w:p>
            <w:pPr>
              <w:spacing w:after="20"/>
              <w:ind w:left="20"/>
              <w:jc w:val="both"/>
            </w:pPr>
            <w:r>
              <w:rPr>
                <w:rFonts w:ascii="Times New Roman"/>
                <w:b w:val="false"/>
                <w:i w:val="false"/>
                <w:color w:val="000000"/>
                <w:sz w:val="20"/>
              </w:rPr>
              <w:t>
csdo:‌Communication‌Channel‌Code‌V2‌Type (M.SDT.00163)</w:t>
            </w:r>
          </w:p>
          <w:bookmarkEnd w:id="252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9" w:id="2524"/>
          <w:p>
            <w:pPr>
              <w:spacing w:after="20"/>
              <w:ind w:left="20"/>
              <w:jc w:val="both"/>
            </w:pPr>
            <w:r>
              <w:rPr>
                <w:rFonts w:ascii="Times New Roman"/>
                <w:b w:val="false"/>
                <w:i w:val="false"/>
                <w:color w:val="000000"/>
                <w:sz w:val="20"/>
              </w:rPr>
              <w:t>
6.11.2. Наименование вида связи</w:t>
            </w:r>
          </w:p>
          <w:bookmarkEnd w:id="2524"/>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0" w:id="2525"/>
          <w:p>
            <w:pPr>
              <w:spacing w:after="20"/>
              <w:ind w:left="20"/>
              <w:jc w:val="both"/>
            </w:pPr>
            <w:r>
              <w:rPr>
                <w:rFonts w:ascii="Times New Roman"/>
                <w:b w:val="false"/>
                <w:i w:val="false"/>
                <w:color w:val="000000"/>
                <w:sz w:val="20"/>
              </w:rPr>
              <w:t>
csdo:‌Name120‌Type (M.SDT.00055)</w:t>
            </w:r>
          </w:p>
          <w:bookmarkEnd w:id="25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3" w:id="2526"/>
          <w:p>
            <w:pPr>
              <w:spacing w:after="20"/>
              <w:ind w:left="20"/>
              <w:jc w:val="both"/>
            </w:pPr>
            <w:r>
              <w:rPr>
                <w:rFonts w:ascii="Times New Roman"/>
                <w:b w:val="false"/>
                <w:i w:val="false"/>
                <w:color w:val="000000"/>
                <w:sz w:val="20"/>
              </w:rPr>
              <w:t>
6.11.3. Идентификатор канала связи</w:t>
            </w:r>
          </w:p>
          <w:bookmarkEnd w:id="2526"/>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4" w:id="2527"/>
          <w:p>
            <w:pPr>
              <w:spacing w:after="20"/>
              <w:ind w:left="20"/>
              <w:jc w:val="both"/>
            </w:pPr>
            <w:r>
              <w:rPr>
                <w:rFonts w:ascii="Times New Roman"/>
                <w:b w:val="false"/>
                <w:i w:val="false"/>
                <w:color w:val="000000"/>
                <w:sz w:val="20"/>
              </w:rPr>
              <w:t>
csdo:‌Communication‌Channel‌Id‌Type (M.SDT.00015)</w:t>
            </w:r>
          </w:p>
          <w:bookmarkEnd w:id="25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7" w:id="2528"/>
          <w:p>
            <w:pPr>
              <w:spacing w:after="20"/>
              <w:ind w:left="20"/>
              <w:jc w:val="both"/>
            </w:pPr>
            <w:r>
              <w:rPr>
                <w:rFonts w:ascii="Times New Roman"/>
                <w:b w:val="false"/>
                <w:i w:val="false"/>
                <w:color w:val="000000"/>
                <w:sz w:val="20"/>
              </w:rPr>
              <w:t>
6.12. Идентификатор Global Location Number</w:t>
            </w:r>
          </w:p>
          <w:bookmarkEnd w:id="2528"/>
          <w:p>
            <w:pPr>
              <w:spacing w:after="20"/>
              <w:ind w:left="20"/>
              <w:jc w:val="both"/>
            </w:pPr>
            <w:r>
              <w:rPr>
                <w:rFonts w:ascii="Times New Roman"/>
                <w:b w:val="false"/>
                <w:i w:val="false"/>
                <w:color w:val="000000"/>
                <w:sz w:val="20"/>
              </w:rPr>
              <w:t>
(ctsdo:‌GLNId)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8" w:id="2529"/>
          <w:p>
            <w:pPr>
              <w:spacing w:after="20"/>
              <w:ind w:left="20"/>
              <w:jc w:val="both"/>
            </w:pPr>
            <w:r>
              <w:rPr>
                <w:rFonts w:ascii="Times New Roman"/>
                <w:b w:val="false"/>
                <w:i w:val="false"/>
                <w:color w:val="000000"/>
                <w:sz w:val="20"/>
              </w:rPr>
              <w:t>
ctsdo:‌GLNId‌Type (M.CT.SDT.00047)</w:t>
            </w:r>
          </w:p>
          <w:bookmarkEnd w:id="25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0" w:id="2530"/>
          <w:p>
            <w:pPr>
              <w:spacing w:after="20"/>
              <w:ind w:left="20"/>
              <w:jc w:val="both"/>
            </w:pPr>
            <w:r>
              <w:rPr>
                <w:rFonts w:ascii="Times New Roman"/>
                <w:b w:val="false"/>
                <w:i w:val="false"/>
                <w:color w:val="000000"/>
                <w:sz w:val="20"/>
              </w:rPr>
              <w:t>
7. Продавец товара</w:t>
            </w:r>
          </w:p>
          <w:bookmarkEnd w:id="2530"/>
          <w:p>
            <w:pPr>
              <w:spacing w:after="20"/>
              <w:ind w:left="20"/>
              <w:jc w:val="both"/>
            </w:pPr>
            <w:r>
              <w:rPr>
                <w:rFonts w:ascii="Times New Roman"/>
                <w:b w:val="false"/>
                <w:i w:val="false"/>
                <w:color w:val="000000"/>
                <w:sz w:val="20"/>
              </w:rPr>
              <w:t>
(ctcdo:‌Seller‌Details)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участнике оборота, являющемся продавцом маркированного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1" w:id="2531"/>
          <w:p>
            <w:pPr>
              <w:spacing w:after="20"/>
              <w:ind w:left="20"/>
              <w:jc w:val="both"/>
            </w:pPr>
            <w:r>
              <w:rPr>
                <w:rFonts w:ascii="Times New Roman"/>
                <w:b w:val="false"/>
                <w:i w:val="false"/>
                <w:color w:val="000000"/>
                <w:sz w:val="20"/>
              </w:rPr>
              <w:t>
ctcdo:‌Turnover‌Subject‌Details‌Type (M.CT.CDT.00277)</w:t>
            </w:r>
          </w:p>
          <w:bookmarkEnd w:id="253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2" w:id="2532"/>
          <w:p>
            <w:pPr>
              <w:spacing w:after="20"/>
              <w:ind w:left="20"/>
              <w:jc w:val="both"/>
            </w:pPr>
            <w:r>
              <w:rPr>
                <w:rFonts w:ascii="Times New Roman"/>
                <w:b w:val="false"/>
                <w:i w:val="false"/>
                <w:color w:val="000000"/>
                <w:sz w:val="20"/>
              </w:rPr>
              <w:t>
7.1. Код страны</w:t>
            </w:r>
          </w:p>
          <w:bookmarkEnd w:id="2532"/>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3" w:id="2533"/>
          <w:p>
            <w:pPr>
              <w:spacing w:after="20"/>
              <w:ind w:left="20"/>
              <w:jc w:val="both"/>
            </w:pPr>
            <w:r>
              <w:rPr>
                <w:rFonts w:ascii="Times New Roman"/>
                <w:b w:val="false"/>
                <w:i w:val="false"/>
                <w:color w:val="000000"/>
                <w:sz w:val="20"/>
              </w:rPr>
              <w:t>
csdo:‌Unified‌Country‌Code‌Type (M.SDT.00112)</w:t>
            </w:r>
          </w:p>
          <w:bookmarkEnd w:id="253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5" w:id="2534"/>
          <w:p>
            <w:pPr>
              <w:spacing w:after="20"/>
              <w:ind w:left="20"/>
              <w:jc w:val="both"/>
            </w:pPr>
            <w:r>
              <w:rPr>
                <w:rFonts w:ascii="Times New Roman"/>
                <w:b w:val="false"/>
                <w:i w:val="false"/>
                <w:color w:val="000000"/>
                <w:sz w:val="20"/>
              </w:rPr>
              <w:t>
а) идентификатор справочника (классификатора)</w:t>
            </w:r>
          </w:p>
          <w:bookmarkEnd w:id="2534"/>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6" w:id="2535"/>
          <w:p>
            <w:pPr>
              <w:spacing w:after="20"/>
              <w:ind w:left="20"/>
              <w:jc w:val="both"/>
            </w:pPr>
            <w:r>
              <w:rPr>
                <w:rFonts w:ascii="Times New Roman"/>
                <w:b w:val="false"/>
                <w:i w:val="false"/>
                <w:color w:val="000000"/>
                <w:sz w:val="20"/>
              </w:rPr>
              <w:t>
csdo:‌Reference‌Data‌Id‌Type (M.SDT.00091)</w:t>
            </w:r>
          </w:p>
          <w:bookmarkEnd w:id="25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9" w:id="2536"/>
          <w:p>
            <w:pPr>
              <w:spacing w:after="20"/>
              <w:ind w:left="20"/>
              <w:jc w:val="both"/>
            </w:pPr>
            <w:r>
              <w:rPr>
                <w:rFonts w:ascii="Times New Roman"/>
                <w:b w:val="false"/>
                <w:i w:val="false"/>
                <w:color w:val="000000"/>
                <w:sz w:val="20"/>
              </w:rPr>
              <w:t>
7.2. Наименование субъекта</w:t>
            </w:r>
          </w:p>
          <w:bookmarkEnd w:id="2536"/>
          <w:p>
            <w:pPr>
              <w:spacing w:after="20"/>
              <w:ind w:left="20"/>
              <w:jc w:val="both"/>
            </w:pPr>
            <w:r>
              <w:rPr>
                <w:rFonts w:ascii="Times New Roman"/>
                <w:b w:val="false"/>
                <w:i w:val="false"/>
                <w:color w:val="000000"/>
                <w:sz w:val="20"/>
              </w:rPr>
              <w:t>
(csdo:‌Subject‌Name)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0" w:id="2537"/>
          <w:p>
            <w:pPr>
              <w:spacing w:after="20"/>
              <w:ind w:left="20"/>
              <w:jc w:val="both"/>
            </w:pPr>
            <w:r>
              <w:rPr>
                <w:rFonts w:ascii="Times New Roman"/>
                <w:b w:val="false"/>
                <w:i w:val="false"/>
                <w:color w:val="000000"/>
                <w:sz w:val="20"/>
              </w:rPr>
              <w:t>
csdo:‌Name300‌Type (M.SDT.00056)</w:t>
            </w:r>
          </w:p>
          <w:bookmarkEnd w:id="25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3" w:id="2538"/>
          <w:p>
            <w:pPr>
              <w:spacing w:after="20"/>
              <w:ind w:left="20"/>
              <w:jc w:val="both"/>
            </w:pPr>
            <w:r>
              <w:rPr>
                <w:rFonts w:ascii="Times New Roman"/>
                <w:b w:val="false"/>
                <w:i w:val="false"/>
                <w:color w:val="000000"/>
                <w:sz w:val="20"/>
              </w:rPr>
              <w:t>
7.3. Краткое наименование субъекта</w:t>
            </w:r>
          </w:p>
          <w:bookmarkEnd w:id="2538"/>
          <w:p>
            <w:pPr>
              <w:spacing w:after="20"/>
              <w:ind w:left="20"/>
              <w:jc w:val="both"/>
            </w:pPr>
            <w:r>
              <w:rPr>
                <w:rFonts w:ascii="Times New Roman"/>
                <w:b w:val="false"/>
                <w:i w:val="false"/>
                <w:color w:val="000000"/>
                <w:sz w:val="20"/>
              </w:rPr>
              <w:t>
(csdo:‌Subject‌Brief‌Name)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4" w:id="2539"/>
          <w:p>
            <w:pPr>
              <w:spacing w:after="20"/>
              <w:ind w:left="20"/>
              <w:jc w:val="both"/>
            </w:pPr>
            <w:r>
              <w:rPr>
                <w:rFonts w:ascii="Times New Roman"/>
                <w:b w:val="false"/>
                <w:i w:val="false"/>
                <w:color w:val="000000"/>
                <w:sz w:val="20"/>
              </w:rPr>
              <w:t>
csdo:‌Name120‌Type (M.SDT.00055)</w:t>
            </w:r>
          </w:p>
          <w:bookmarkEnd w:id="25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7" w:id="2540"/>
          <w:p>
            <w:pPr>
              <w:spacing w:after="20"/>
              <w:ind w:left="20"/>
              <w:jc w:val="both"/>
            </w:pPr>
            <w:r>
              <w:rPr>
                <w:rFonts w:ascii="Times New Roman"/>
                <w:b w:val="false"/>
                <w:i w:val="false"/>
                <w:color w:val="000000"/>
                <w:sz w:val="20"/>
              </w:rPr>
              <w:t>
7.4. Код организационно-правовой формы</w:t>
            </w:r>
          </w:p>
          <w:bookmarkEnd w:id="2540"/>
          <w:p>
            <w:pPr>
              <w:spacing w:after="20"/>
              <w:ind w:left="20"/>
              <w:jc w:val="both"/>
            </w:pPr>
            <w:r>
              <w:rPr>
                <w:rFonts w:ascii="Times New Roman"/>
                <w:b w:val="false"/>
                <w:i w:val="false"/>
                <w:color w:val="000000"/>
                <w:sz w:val="20"/>
              </w:rPr>
              <w:t>
(csdo:‌Business‌Entity‌Type‌Code)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8" w:id="2541"/>
          <w:p>
            <w:pPr>
              <w:spacing w:after="20"/>
              <w:ind w:left="20"/>
              <w:jc w:val="both"/>
            </w:pPr>
            <w:r>
              <w:rPr>
                <w:rFonts w:ascii="Times New Roman"/>
                <w:b w:val="false"/>
                <w:i w:val="false"/>
                <w:color w:val="000000"/>
                <w:sz w:val="20"/>
              </w:rPr>
              <w:t>
csdo:‌Unified‌Code20‌Type (M.SDT.00140)</w:t>
            </w:r>
          </w:p>
          <w:bookmarkEnd w:id="254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1" w:id="2542"/>
          <w:p>
            <w:pPr>
              <w:spacing w:after="20"/>
              <w:ind w:left="20"/>
              <w:jc w:val="both"/>
            </w:pPr>
            <w:r>
              <w:rPr>
                <w:rFonts w:ascii="Times New Roman"/>
                <w:b w:val="false"/>
                <w:i w:val="false"/>
                <w:color w:val="000000"/>
                <w:sz w:val="20"/>
              </w:rPr>
              <w:t>
а) идентификатор справочника (классификатора)</w:t>
            </w:r>
          </w:p>
          <w:bookmarkEnd w:id="2542"/>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2" w:id="2543"/>
          <w:p>
            <w:pPr>
              <w:spacing w:after="20"/>
              <w:ind w:left="20"/>
              <w:jc w:val="both"/>
            </w:pPr>
            <w:r>
              <w:rPr>
                <w:rFonts w:ascii="Times New Roman"/>
                <w:b w:val="false"/>
                <w:i w:val="false"/>
                <w:color w:val="000000"/>
                <w:sz w:val="20"/>
              </w:rPr>
              <w:t>
csdo:‌Reference‌Data‌Id‌Type (M.SDT.00091)</w:t>
            </w:r>
          </w:p>
          <w:bookmarkEnd w:id="25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5" w:id="2544"/>
          <w:p>
            <w:pPr>
              <w:spacing w:after="20"/>
              <w:ind w:left="20"/>
              <w:jc w:val="both"/>
            </w:pPr>
            <w:r>
              <w:rPr>
                <w:rFonts w:ascii="Times New Roman"/>
                <w:b w:val="false"/>
                <w:i w:val="false"/>
                <w:color w:val="000000"/>
                <w:sz w:val="20"/>
              </w:rPr>
              <w:t>
7.5. Наименование организационно-правовой формы</w:t>
            </w:r>
          </w:p>
          <w:bookmarkEnd w:id="2544"/>
          <w:p>
            <w:pPr>
              <w:spacing w:after="20"/>
              <w:ind w:left="20"/>
              <w:jc w:val="both"/>
            </w:pPr>
            <w:r>
              <w:rPr>
                <w:rFonts w:ascii="Times New Roman"/>
                <w:b w:val="false"/>
                <w:i w:val="false"/>
                <w:color w:val="000000"/>
                <w:sz w:val="20"/>
              </w:rPr>
              <w:t>
(csdo:‌Business‌Entity‌Type‌Name)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6" w:id="2545"/>
          <w:p>
            <w:pPr>
              <w:spacing w:after="20"/>
              <w:ind w:left="20"/>
              <w:jc w:val="both"/>
            </w:pPr>
            <w:r>
              <w:rPr>
                <w:rFonts w:ascii="Times New Roman"/>
                <w:b w:val="false"/>
                <w:i w:val="false"/>
                <w:color w:val="000000"/>
                <w:sz w:val="20"/>
              </w:rPr>
              <w:t>
csdo:‌Name300‌Type (M.SDT.00056)</w:t>
            </w:r>
          </w:p>
          <w:bookmarkEnd w:id="25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9" w:id="2546"/>
          <w:p>
            <w:pPr>
              <w:spacing w:after="20"/>
              <w:ind w:left="20"/>
              <w:jc w:val="both"/>
            </w:pPr>
            <w:r>
              <w:rPr>
                <w:rFonts w:ascii="Times New Roman"/>
                <w:b w:val="false"/>
                <w:i w:val="false"/>
                <w:color w:val="000000"/>
                <w:sz w:val="20"/>
              </w:rPr>
              <w:t>
7.6. Идентификатор хозяйствующего субъекта</w:t>
            </w:r>
          </w:p>
          <w:bookmarkEnd w:id="2546"/>
          <w:p>
            <w:pPr>
              <w:spacing w:after="20"/>
              <w:ind w:left="20"/>
              <w:jc w:val="both"/>
            </w:pPr>
            <w:r>
              <w:rPr>
                <w:rFonts w:ascii="Times New Roman"/>
                <w:b w:val="false"/>
                <w:i w:val="false"/>
                <w:color w:val="000000"/>
                <w:sz w:val="20"/>
              </w:rPr>
              <w:t>
(csdo:‌Business‌Entity‌Id)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0" w:id="2547"/>
          <w:p>
            <w:pPr>
              <w:spacing w:after="20"/>
              <w:ind w:left="20"/>
              <w:jc w:val="both"/>
            </w:pPr>
            <w:r>
              <w:rPr>
                <w:rFonts w:ascii="Times New Roman"/>
                <w:b w:val="false"/>
                <w:i w:val="false"/>
                <w:color w:val="000000"/>
                <w:sz w:val="20"/>
              </w:rPr>
              <w:t>
csdo:‌Business‌Entity‌Id‌Type (M.SDT.00157)</w:t>
            </w:r>
          </w:p>
          <w:bookmarkEnd w:id="25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3" w:id="2548"/>
          <w:p>
            <w:pPr>
              <w:spacing w:after="20"/>
              <w:ind w:left="20"/>
              <w:jc w:val="both"/>
            </w:pPr>
            <w:r>
              <w:rPr>
                <w:rFonts w:ascii="Times New Roman"/>
                <w:b w:val="false"/>
                <w:i w:val="false"/>
                <w:color w:val="000000"/>
                <w:sz w:val="20"/>
              </w:rPr>
              <w:t>
а) метод идентификации</w:t>
            </w:r>
          </w:p>
          <w:bookmarkEnd w:id="2548"/>
          <w:p>
            <w:pPr>
              <w:spacing w:after="20"/>
              <w:ind w:left="20"/>
              <w:jc w:val="both"/>
            </w:pPr>
            <w:r>
              <w:rPr>
                <w:rFonts w:ascii="Times New Roman"/>
                <w:b w:val="false"/>
                <w:i w:val="false"/>
                <w:color w:val="000000"/>
                <w:sz w:val="20"/>
              </w:rPr>
              <w:t>
(атрибут kind‌Id)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4" w:id="2549"/>
          <w:p>
            <w:pPr>
              <w:spacing w:after="20"/>
              <w:ind w:left="20"/>
              <w:jc w:val="both"/>
            </w:pPr>
            <w:r>
              <w:rPr>
                <w:rFonts w:ascii="Times New Roman"/>
                <w:b w:val="false"/>
                <w:i w:val="false"/>
                <w:color w:val="000000"/>
                <w:sz w:val="20"/>
              </w:rPr>
              <w:t>
csdo:‌Business‌Entity‌Id‌Kind‌Id‌Type (M.SDT.00158)</w:t>
            </w:r>
          </w:p>
          <w:bookmarkEnd w:id="2549"/>
          <w:p>
            <w:pPr>
              <w:spacing w:after="20"/>
              <w:ind w:left="20"/>
              <w:jc w:val="both"/>
            </w:pPr>
            <w:r>
              <w:rPr>
                <w:rFonts w:ascii="Times New Roman"/>
                <w:b w:val="false"/>
                <w:i w:val="false"/>
                <w:color w:val="000000"/>
                <w:sz w:val="20"/>
              </w:rPr>
              <w:t xml:space="preserve">
Значение идентификатора </w:t>
            </w:r>
          </w:p>
          <w:p>
            <w:pPr>
              <w:spacing w:after="20"/>
              <w:ind w:left="20"/>
              <w:jc w:val="both"/>
            </w:pPr>
            <w:r>
              <w:rPr>
                <w:rFonts w:ascii="Times New Roman"/>
                <w:b w:val="false"/>
                <w:i w:val="false"/>
                <w:color w:val="000000"/>
                <w:sz w:val="20"/>
              </w:rPr>
              <w:t>из справочника методов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5" w:id="2550"/>
          <w:p>
            <w:pPr>
              <w:spacing w:after="20"/>
              <w:ind w:left="20"/>
              <w:jc w:val="both"/>
            </w:pPr>
            <w:r>
              <w:rPr>
                <w:rFonts w:ascii="Times New Roman"/>
                <w:b w:val="false"/>
                <w:i w:val="false"/>
                <w:color w:val="000000"/>
                <w:sz w:val="20"/>
              </w:rPr>
              <w:t>
7.7. Уникальный идентификационный таможенный номер</w:t>
            </w:r>
          </w:p>
          <w:bookmarkEnd w:id="2550"/>
          <w:p>
            <w:pPr>
              <w:spacing w:after="20"/>
              <w:ind w:left="20"/>
              <w:jc w:val="both"/>
            </w:pPr>
            <w:r>
              <w:rPr>
                <w:rFonts w:ascii="Times New Roman"/>
                <w:b w:val="false"/>
                <w:i w:val="false"/>
                <w:color w:val="000000"/>
                <w:sz w:val="20"/>
              </w:rPr>
              <w:t>
(csdo:‌Unique‌Customs‌Number‌Id)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6" w:id="2551"/>
          <w:p>
            <w:pPr>
              <w:spacing w:after="20"/>
              <w:ind w:left="20"/>
              <w:jc w:val="both"/>
            </w:pPr>
            <w:r>
              <w:rPr>
                <w:rFonts w:ascii="Times New Roman"/>
                <w:b w:val="false"/>
                <w:i w:val="false"/>
                <w:color w:val="000000"/>
                <w:sz w:val="20"/>
              </w:rPr>
              <w:t>
csdo:‌Unique‌Customs‌Number‌Id‌Type (M.SDT.00089)</w:t>
            </w:r>
          </w:p>
          <w:bookmarkEnd w:id="25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9" w:id="2552"/>
          <w:p>
            <w:pPr>
              <w:spacing w:after="20"/>
              <w:ind w:left="20"/>
              <w:jc w:val="both"/>
            </w:pPr>
            <w:r>
              <w:rPr>
                <w:rFonts w:ascii="Times New Roman"/>
                <w:b w:val="false"/>
                <w:i w:val="false"/>
                <w:color w:val="000000"/>
                <w:sz w:val="20"/>
              </w:rPr>
              <w:t>
7.8. Идентификатор налогоплательщика</w:t>
            </w:r>
          </w:p>
          <w:bookmarkEnd w:id="2552"/>
          <w:p>
            <w:pPr>
              <w:spacing w:after="20"/>
              <w:ind w:left="20"/>
              <w:jc w:val="both"/>
            </w:pPr>
            <w:r>
              <w:rPr>
                <w:rFonts w:ascii="Times New Roman"/>
                <w:b w:val="false"/>
                <w:i w:val="false"/>
                <w:color w:val="000000"/>
                <w:sz w:val="20"/>
              </w:rPr>
              <w:t>
(csdo:‌Taxpayer‌Id)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субъекта 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0" w:id="2553"/>
          <w:p>
            <w:pPr>
              <w:spacing w:after="20"/>
              <w:ind w:left="20"/>
              <w:jc w:val="both"/>
            </w:pPr>
            <w:r>
              <w:rPr>
                <w:rFonts w:ascii="Times New Roman"/>
                <w:b w:val="false"/>
                <w:i w:val="false"/>
                <w:color w:val="000000"/>
                <w:sz w:val="20"/>
              </w:rPr>
              <w:t>
csdo:‌Taxpayer‌Id‌Type (M.SDT.00025)</w:t>
            </w:r>
          </w:p>
          <w:bookmarkEnd w:id="255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3" w:id="2554"/>
          <w:p>
            <w:pPr>
              <w:spacing w:after="20"/>
              <w:ind w:left="20"/>
              <w:jc w:val="both"/>
            </w:pPr>
            <w:r>
              <w:rPr>
                <w:rFonts w:ascii="Times New Roman"/>
                <w:b w:val="false"/>
                <w:i w:val="false"/>
                <w:color w:val="000000"/>
                <w:sz w:val="20"/>
              </w:rPr>
              <w:t>
7.9. Код причины постановки на учет</w:t>
            </w:r>
          </w:p>
          <w:bookmarkEnd w:id="2554"/>
          <w:p>
            <w:pPr>
              <w:spacing w:after="20"/>
              <w:ind w:left="20"/>
              <w:jc w:val="both"/>
            </w:pPr>
            <w:r>
              <w:rPr>
                <w:rFonts w:ascii="Times New Roman"/>
                <w:b w:val="false"/>
                <w:i w:val="false"/>
                <w:color w:val="000000"/>
                <w:sz w:val="20"/>
              </w:rPr>
              <w:t>
(csdo:‌Tax‌Registration‌Reason‌Code)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4" w:id="2555"/>
          <w:p>
            <w:pPr>
              <w:spacing w:after="20"/>
              <w:ind w:left="20"/>
              <w:jc w:val="both"/>
            </w:pPr>
            <w:r>
              <w:rPr>
                <w:rFonts w:ascii="Times New Roman"/>
                <w:b w:val="false"/>
                <w:i w:val="false"/>
                <w:color w:val="000000"/>
                <w:sz w:val="20"/>
              </w:rPr>
              <w:t>
csdo:‌Tax‌Registration‌Reason‌Code‌Type (M.SDT.00030)</w:t>
            </w:r>
          </w:p>
          <w:bookmarkEnd w:id="25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6" w:id="2556"/>
          <w:p>
            <w:pPr>
              <w:spacing w:after="20"/>
              <w:ind w:left="20"/>
              <w:jc w:val="both"/>
            </w:pPr>
            <w:r>
              <w:rPr>
                <w:rFonts w:ascii="Times New Roman"/>
                <w:b w:val="false"/>
                <w:i w:val="false"/>
                <w:color w:val="000000"/>
                <w:sz w:val="20"/>
              </w:rPr>
              <w:t>
7.10. Адрес</w:t>
            </w:r>
          </w:p>
          <w:bookmarkEnd w:id="2556"/>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7" w:id="2557"/>
          <w:p>
            <w:pPr>
              <w:spacing w:after="20"/>
              <w:ind w:left="20"/>
              <w:jc w:val="both"/>
            </w:pPr>
            <w:r>
              <w:rPr>
                <w:rFonts w:ascii="Times New Roman"/>
                <w:b w:val="false"/>
                <w:i w:val="false"/>
                <w:color w:val="000000"/>
                <w:sz w:val="20"/>
              </w:rPr>
              <w:t>
ccdo:‌Subject‌Address‌Details‌Type (M.CDT.00064)</w:t>
            </w:r>
          </w:p>
          <w:bookmarkEnd w:id="25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8" w:id="2558"/>
          <w:p>
            <w:pPr>
              <w:spacing w:after="20"/>
              <w:ind w:left="20"/>
              <w:jc w:val="both"/>
            </w:pPr>
            <w:r>
              <w:rPr>
                <w:rFonts w:ascii="Times New Roman"/>
                <w:b w:val="false"/>
                <w:i w:val="false"/>
                <w:color w:val="000000"/>
                <w:sz w:val="20"/>
              </w:rPr>
              <w:t>
7.10.1. Код вида адреса</w:t>
            </w:r>
          </w:p>
          <w:bookmarkEnd w:id="2558"/>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9" w:id="2559"/>
          <w:p>
            <w:pPr>
              <w:spacing w:after="20"/>
              <w:ind w:left="20"/>
              <w:jc w:val="both"/>
            </w:pPr>
            <w:r>
              <w:rPr>
                <w:rFonts w:ascii="Times New Roman"/>
                <w:b w:val="false"/>
                <w:i w:val="false"/>
                <w:color w:val="000000"/>
                <w:sz w:val="20"/>
              </w:rPr>
              <w:t>
csdo:‌Address‌Kind‌Code‌Type (M.SDT.00162)</w:t>
            </w:r>
          </w:p>
          <w:bookmarkEnd w:id="255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2" w:id="2560"/>
          <w:p>
            <w:pPr>
              <w:spacing w:after="20"/>
              <w:ind w:left="20"/>
              <w:jc w:val="both"/>
            </w:pPr>
            <w:r>
              <w:rPr>
                <w:rFonts w:ascii="Times New Roman"/>
                <w:b w:val="false"/>
                <w:i w:val="false"/>
                <w:color w:val="000000"/>
                <w:sz w:val="20"/>
              </w:rPr>
              <w:t>
7.10.2. Код страны</w:t>
            </w:r>
          </w:p>
          <w:bookmarkEnd w:id="2560"/>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3" w:id="2561"/>
          <w:p>
            <w:pPr>
              <w:spacing w:after="20"/>
              <w:ind w:left="20"/>
              <w:jc w:val="both"/>
            </w:pPr>
            <w:r>
              <w:rPr>
                <w:rFonts w:ascii="Times New Roman"/>
                <w:b w:val="false"/>
                <w:i w:val="false"/>
                <w:color w:val="000000"/>
                <w:sz w:val="20"/>
              </w:rPr>
              <w:t>
csdo:‌Unified‌Country‌Code‌Type (M.SDT.00112)</w:t>
            </w:r>
          </w:p>
          <w:bookmarkEnd w:id="256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5" w:id="2562"/>
          <w:p>
            <w:pPr>
              <w:spacing w:after="20"/>
              <w:ind w:left="20"/>
              <w:jc w:val="both"/>
            </w:pPr>
            <w:r>
              <w:rPr>
                <w:rFonts w:ascii="Times New Roman"/>
                <w:b w:val="false"/>
                <w:i w:val="false"/>
                <w:color w:val="000000"/>
                <w:sz w:val="20"/>
              </w:rPr>
              <w:t>
а) идентификатор справочника (классификатора)</w:t>
            </w:r>
          </w:p>
          <w:bookmarkEnd w:id="2562"/>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6" w:id="2563"/>
          <w:p>
            <w:pPr>
              <w:spacing w:after="20"/>
              <w:ind w:left="20"/>
              <w:jc w:val="both"/>
            </w:pPr>
            <w:r>
              <w:rPr>
                <w:rFonts w:ascii="Times New Roman"/>
                <w:b w:val="false"/>
                <w:i w:val="false"/>
                <w:color w:val="000000"/>
                <w:sz w:val="20"/>
              </w:rPr>
              <w:t>
csdo:‌Reference‌Data‌Id‌Type (M.SDT.00091)</w:t>
            </w:r>
          </w:p>
          <w:bookmarkEnd w:id="25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9" w:id="2564"/>
          <w:p>
            <w:pPr>
              <w:spacing w:after="20"/>
              <w:ind w:left="20"/>
              <w:jc w:val="both"/>
            </w:pPr>
            <w:r>
              <w:rPr>
                <w:rFonts w:ascii="Times New Roman"/>
                <w:b w:val="false"/>
                <w:i w:val="false"/>
                <w:color w:val="000000"/>
                <w:sz w:val="20"/>
              </w:rPr>
              <w:t>
7.10.3. Код территории</w:t>
            </w:r>
          </w:p>
          <w:bookmarkEnd w:id="2564"/>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0" w:id="2565"/>
          <w:p>
            <w:pPr>
              <w:spacing w:after="20"/>
              <w:ind w:left="20"/>
              <w:jc w:val="both"/>
            </w:pPr>
            <w:r>
              <w:rPr>
                <w:rFonts w:ascii="Times New Roman"/>
                <w:b w:val="false"/>
                <w:i w:val="false"/>
                <w:color w:val="000000"/>
                <w:sz w:val="20"/>
              </w:rPr>
              <w:t>
csdo:‌Territory‌Code‌Type (M.SDT.00031)</w:t>
            </w:r>
          </w:p>
          <w:bookmarkEnd w:id="25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3" w:id="2566"/>
          <w:p>
            <w:pPr>
              <w:spacing w:after="20"/>
              <w:ind w:left="20"/>
              <w:jc w:val="both"/>
            </w:pPr>
            <w:r>
              <w:rPr>
                <w:rFonts w:ascii="Times New Roman"/>
                <w:b w:val="false"/>
                <w:i w:val="false"/>
                <w:color w:val="000000"/>
                <w:sz w:val="20"/>
              </w:rPr>
              <w:t>
7.10.4. Регион</w:t>
            </w:r>
          </w:p>
          <w:bookmarkEnd w:id="2566"/>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4" w:id="2567"/>
          <w:p>
            <w:pPr>
              <w:spacing w:after="20"/>
              <w:ind w:left="20"/>
              <w:jc w:val="both"/>
            </w:pPr>
            <w:r>
              <w:rPr>
                <w:rFonts w:ascii="Times New Roman"/>
                <w:b w:val="false"/>
                <w:i w:val="false"/>
                <w:color w:val="000000"/>
                <w:sz w:val="20"/>
              </w:rPr>
              <w:t>
csdo:‌Name120‌Type (M.SDT.00055)</w:t>
            </w:r>
          </w:p>
          <w:bookmarkEnd w:id="25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7" w:id="2568"/>
          <w:p>
            <w:pPr>
              <w:spacing w:after="20"/>
              <w:ind w:left="20"/>
              <w:jc w:val="both"/>
            </w:pPr>
            <w:r>
              <w:rPr>
                <w:rFonts w:ascii="Times New Roman"/>
                <w:b w:val="false"/>
                <w:i w:val="false"/>
                <w:color w:val="000000"/>
                <w:sz w:val="20"/>
              </w:rPr>
              <w:t>
7.10.5. Район</w:t>
            </w:r>
          </w:p>
          <w:bookmarkEnd w:id="2568"/>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8" w:id="2569"/>
          <w:p>
            <w:pPr>
              <w:spacing w:after="20"/>
              <w:ind w:left="20"/>
              <w:jc w:val="both"/>
            </w:pPr>
            <w:r>
              <w:rPr>
                <w:rFonts w:ascii="Times New Roman"/>
                <w:b w:val="false"/>
                <w:i w:val="false"/>
                <w:color w:val="000000"/>
                <w:sz w:val="20"/>
              </w:rPr>
              <w:t>
csdo:‌Name120‌Type (M.SDT.00055)</w:t>
            </w:r>
          </w:p>
          <w:bookmarkEnd w:id="25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1" w:id="2570"/>
          <w:p>
            <w:pPr>
              <w:spacing w:after="20"/>
              <w:ind w:left="20"/>
              <w:jc w:val="both"/>
            </w:pPr>
            <w:r>
              <w:rPr>
                <w:rFonts w:ascii="Times New Roman"/>
                <w:b w:val="false"/>
                <w:i w:val="false"/>
                <w:color w:val="000000"/>
                <w:sz w:val="20"/>
              </w:rPr>
              <w:t>
7.10.6. Город</w:t>
            </w:r>
          </w:p>
          <w:bookmarkEnd w:id="2570"/>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2" w:id="2571"/>
          <w:p>
            <w:pPr>
              <w:spacing w:after="20"/>
              <w:ind w:left="20"/>
              <w:jc w:val="both"/>
            </w:pPr>
            <w:r>
              <w:rPr>
                <w:rFonts w:ascii="Times New Roman"/>
                <w:b w:val="false"/>
                <w:i w:val="false"/>
                <w:color w:val="000000"/>
                <w:sz w:val="20"/>
              </w:rPr>
              <w:t>
csdo:‌Name120‌Type (M.SDT.00055)</w:t>
            </w:r>
          </w:p>
          <w:bookmarkEnd w:id="25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5" w:id="2572"/>
          <w:p>
            <w:pPr>
              <w:spacing w:after="20"/>
              <w:ind w:left="20"/>
              <w:jc w:val="both"/>
            </w:pPr>
            <w:r>
              <w:rPr>
                <w:rFonts w:ascii="Times New Roman"/>
                <w:b w:val="false"/>
                <w:i w:val="false"/>
                <w:color w:val="000000"/>
                <w:sz w:val="20"/>
              </w:rPr>
              <w:t>
7.10.7. Населенный пункт</w:t>
            </w:r>
          </w:p>
          <w:bookmarkEnd w:id="2572"/>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6" w:id="2573"/>
          <w:p>
            <w:pPr>
              <w:spacing w:after="20"/>
              <w:ind w:left="20"/>
              <w:jc w:val="both"/>
            </w:pPr>
            <w:r>
              <w:rPr>
                <w:rFonts w:ascii="Times New Roman"/>
                <w:b w:val="false"/>
                <w:i w:val="false"/>
                <w:color w:val="000000"/>
                <w:sz w:val="20"/>
              </w:rPr>
              <w:t>
csdo:‌Name120‌Type (M.SDT.00055)</w:t>
            </w:r>
          </w:p>
          <w:bookmarkEnd w:id="25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9" w:id="2574"/>
          <w:p>
            <w:pPr>
              <w:spacing w:after="20"/>
              <w:ind w:left="20"/>
              <w:jc w:val="both"/>
            </w:pPr>
            <w:r>
              <w:rPr>
                <w:rFonts w:ascii="Times New Roman"/>
                <w:b w:val="false"/>
                <w:i w:val="false"/>
                <w:color w:val="000000"/>
                <w:sz w:val="20"/>
              </w:rPr>
              <w:t>
7.10.8. Улица</w:t>
            </w:r>
          </w:p>
          <w:bookmarkEnd w:id="2574"/>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0" w:id="2575"/>
          <w:p>
            <w:pPr>
              <w:spacing w:after="20"/>
              <w:ind w:left="20"/>
              <w:jc w:val="both"/>
            </w:pPr>
            <w:r>
              <w:rPr>
                <w:rFonts w:ascii="Times New Roman"/>
                <w:b w:val="false"/>
                <w:i w:val="false"/>
                <w:color w:val="000000"/>
                <w:sz w:val="20"/>
              </w:rPr>
              <w:t>
csdo:‌Name120‌Type (M.SDT.00055)</w:t>
            </w:r>
          </w:p>
          <w:bookmarkEnd w:id="25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3" w:id="2576"/>
          <w:p>
            <w:pPr>
              <w:spacing w:after="20"/>
              <w:ind w:left="20"/>
              <w:jc w:val="both"/>
            </w:pPr>
            <w:r>
              <w:rPr>
                <w:rFonts w:ascii="Times New Roman"/>
                <w:b w:val="false"/>
                <w:i w:val="false"/>
                <w:color w:val="000000"/>
                <w:sz w:val="20"/>
              </w:rPr>
              <w:t>
7.10.9. Номер дома</w:t>
            </w:r>
          </w:p>
          <w:bookmarkEnd w:id="2576"/>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4" w:id="2577"/>
          <w:p>
            <w:pPr>
              <w:spacing w:after="20"/>
              <w:ind w:left="20"/>
              <w:jc w:val="both"/>
            </w:pPr>
            <w:r>
              <w:rPr>
                <w:rFonts w:ascii="Times New Roman"/>
                <w:b w:val="false"/>
                <w:i w:val="false"/>
                <w:color w:val="000000"/>
                <w:sz w:val="20"/>
              </w:rPr>
              <w:t>
csdo:‌Id50‌Type (M.SDT.00093)</w:t>
            </w:r>
          </w:p>
          <w:bookmarkEnd w:id="25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7" w:id="2578"/>
          <w:p>
            <w:pPr>
              <w:spacing w:after="20"/>
              <w:ind w:left="20"/>
              <w:jc w:val="both"/>
            </w:pPr>
            <w:r>
              <w:rPr>
                <w:rFonts w:ascii="Times New Roman"/>
                <w:b w:val="false"/>
                <w:i w:val="false"/>
                <w:color w:val="000000"/>
                <w:sz w:val="20"/>
              </w:rPr>
              <w:t>
7.10.10. Номер помещения</w:t>
            </w:r>
          </w:p>
          <w:bookmarkEnd w:id="2578"/>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8" w:id="2579"/>
          <w:p>
            <w:pPr>
              <w:spacing w:after="20"/>
              <w:ind w:left="20"/>
              <w:jc w:val="both"/>
            </w:pPr>
            <w:r>
              <w:rPr>
                <w:rFonts w:ascii="Times New Roman"/>
                <w:b w:val="false"/>
                <w:i w:val="false"/>
                <w:color w:val="000000"/>
                <w:sz w:val="20"/>
              </w:rPr>
              <w:t>
csdo:‌Id20‌Type (M.SDT.00092)</w:t>
            </w:r>
          </w:p>
          <w:bookmarkEnd w:id="25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1" w:id="2580"/>
          <w:p>
            <w:pPr>
              <w:spacing w:after="20"/>
              <w:ind w:left="20"/>
              <w:jc w:val="both"/>
            </w:pPr>
            <w:r>
              <w:rPr>
                <w:rFonts w:ascii="Times New Roman"/>
                <w:b w:val="false"/>
                <w:i w:val="false"/>
                <w:color w:val="000000"/>
                <w:sz w:val="20"/>
              </w:rPr>
              <w:t>
7.10.11. Почтовый индекс</w:t>
            </w:r>
          </w:p>
          <w:bookmarkEnd w:id="2580"/>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2" w:id="2581"/>
          <w:p>
            <w:pPr>
              <w:spacing w:after="20"/>
              <w:ind w:left="20"/>
              <w:jc w:val="both"/>
            </w:pPr>
            <w:r>
              <w:rPr>
                <w:rFonts w:ascii="Times New Roman"/>
                <w:b w:val="false"/>
                <w:i w:val="false"/>
                <w:color w:val="000000"/>
                <w:sz w:val="20"/>
              </w:rPr>
              <w:t>
csdo:‌Post‌Code‌Type (M.SDT.00006)</w:t>
            </w:r>
          </w:p>
          <w:bookmarkEnd w:id="25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4" w:id="2582"/>
          <w:p>
            <w:pPr>
              <w:spacing w:after="20"/>
              <w:ind w:left="20"/>
              <w:jc w:val="both"/>
            </w:pPr>
            <w:r>
              <w:rPr>
                <w:rFonts w:ascii="Times New Roman"/>
                <w:b w:val="false"/>
                <w:i w:val="false"/>
                <w:color w:val="000000"/>
                <w:sz w:val="20"/>
              </w:rPr>
              <w:t>
7.10.12. Номер абонентского ящика</w:t>
            </w:r>
          </w:p>
          <w:bookmarkEnd w:id="2582"/>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5" w:id="2583"/>
          <w:p>
            <w:pPr>
              <w:spacing w:after="20"/>
              <w:ind w:left="20"/>
              <w:jc w:val="both"/>
            </w:pPr>
            <w:r>
              <w:rPr>
                <w:rFonts w:ascii="Times New Roman"/>
                <w:b w:val="false"/>
                <w:i w:val="false"/>
                <w:color w:val="000000"/>
                <w:sz w:val="20"/>
              </w:rPr>
              <w:t>
csdo:‌Id20‌Type (M.SDT.00092)</w:t>
            </w:r>
          </w:p>
          <w:bookmarkEnd w:id="25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8" w:id="2584"/>
          <w:p>
            <w:pPr>
              <w:spacing w:after="20"/>
              <w:ind w:left="20"/>
              <w:jc w:val="both"/>
            </w:pPr>
            <w:r>
              <w:rPr>
                <w:rFonts w:ascii="Times New Roman"/>
                <w:b w:val="false"/>
                <w:i w:val="false"/>
                <w:color w:val="000000"/>
                <w:sz w:val="20"/>
              </w:rPr>
              <w:t>
7.11. Контактный реквизит</w:t>
            </w:r>
          </w:p>
          <w:bookmarkEnd w:id="2584"/>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9" w:id="2585"/>
          <w:p>
            <w:pPr>
              <w:spacing w:after="20"/>
              <w:ind w:left="20"/>
              <w:jc w:val="both"/>
            </w:pPr>
            <w:r>
              <w:rPr>
                <w:rFonts w:ascii="Times New Roman"/>
                <w:b w:val="false"/>
                <w:i w:val="false"/>
                <w:color w:val="000000"/>
                <w:sz w:val="20"/>
              </w:rPr>
              <w:t>
ccdo:‌Communication‌Details‌Type (M.CDT.00003)</w:t>
            </w:r>
          </w:p>
          <w:bookmarkEnd w:id="258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0" w:id="2586"/>
          <w:p>
            <w:pPr>
              <w:spacing w:after="20"/>
              <w:ind w:left="20"/>
              <w:jc w:val="both"/>
            </w:pPr>
            <w:r>
              <w:rPr>
                <w:rFonts w:ascii="Times New Roman"/>
                <w:b w:val="false"/>
                <w:i w:val="false"/>
                <w:color w:val="000000"/>
                <w:sz w:val="20"/>
              </w:rPr>
              <w:t>
7.11.1. Код вида связи</w:t>
            </w:r>
          </w:p>
          <w:bookmarkEnd w:id="2586"/>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1" w:id="2587"/>
          <w:p>
            <w:pPr>
              <w:spacing w:after="20"/>
              <w:ind w:left="20"/>
              <w:jc w:val="both"/>
            </w:pPr>
            <w:r>
              <w:rPr>
                <w:rFonts w:ascii="Times New Roman"/>
                <w:b w:val="false"/>
                <w:i w:val="false"/>
                <w:color w:val="000000"/>
                <w:sz w:val="20"/>
              </w:rPr>
              <w:t>
csdo:‌Communication‌Channel‌Code‌V2‌Type (M.SDT.00163)</w:t>
            </w:r>
          </w:p>
          <w:bookmarkEnd w:id="258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4" w:id="2588"/>
          <w:p>
            <w:pPr>
              <w:spacing w:after="20"/>
              <w:ind w:left="20"/>
              <w:jc w:val="both"/>
            </w:pPr>
            <w:r>
              <w:rPr>
                <w:rFonts w:ascii="Times New Roman"/>
                <w:b w:val="false"/>
                <w:i w:val="false"/>
                <w:color w:val="000000"/>
                <w:sz w:val="20"/>
              </w:rPr>
              <w:t>
7.11.2. Наименование вида связи</w:t>
            </w:r>
          </w:p>
          <w:bookmarkEnd w:id="2588"/>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5" w:id="2589"/>
          <w:p>
            <w:pPr>
              <w:spacing w:after="20"/>
              <w:ind w:left="20"/>
              <w:jc w:val="both"/>
            </w:pPr>
            <w:r>
              <w:rPr>
                <w:rFonts w:ascii="Times New Roman"/>
                <w:b w:val="false"/>
                <w:i w:val="false"/>
                <w:color w:val="000000"/>
                <w:sz w:val="20"/>
              </w:rPr>
              <w:t>
csdo:‌Name120‌Type (M.SDT.00055)</w:t>
            </w:r>
          </w:p>
          <w:bookmarkEnd w:id="25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8" w:id="2590"/>
          <w:p>
            <w:pPr>
              <w:spacing w:after="20"/>
              <w:ind w:left="20"/>
              <w:jc w:val="both"/>
            </w:pPr>
            <w:r>
              <w:rPr>
                <w:rFonts w:ascii="Times New Roman"/>
                <w:b w:val="false"/>
                <w:i w:val="false"/>
                <w:color w:val="000000"/>
                <w:sz w:val="20"/>
              </w:rPr>
              <w:t>
7.11.3. Идентификатор канала связи</w:t>
            </w:r>
          </w:p>
          <w:bookmarkEnd w:id="2590"/>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9" w:id="2591"/>
          <w:p>
            <w:pPr>
              <w:spacing w:after="20"/>
              <w:ind w:left="20"/>
              <w:jc w:val="both"/>
            </w:pPr>
            <w:r>
              <w:rPr>
                <w:rFonts w:ascii="Times New Roman"/>
                <w:b w:val="false"/>
                <w:i w:val="false"/>
                <w:color w:val="000000"/>
                <w:sz w:val="20"/>
              </w:rPr>
              <w:t>
csdo:‌Communication‌Channel‌Id‌Type (M.SDT.00015)</w:t>
            </w:r>
          </w:p>
          <w:bookmarkEnd w:id="25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2" w:id="2592"/>
          <w:p>
            <w:pPr>
              <w:spacing w:after="20"/>
              <w:ind w:left="20"/>
              <w:jc w:val="both"/>
            </w:pPr>
            <w:r>
              <w:rPr>
                <w:rFonts w:ascii="Times New Roman"/>
                <w:b w:val="false"/>
                <w:i w:val="false"/>
                <w:color w:val="000000"/>
                <w:sz w:val="20"/>
              </w:rPr>
              <w:t>
7.12. Идентификатор Global Location Number</w:t>
            </w:r>
          </w:p>
          <w:bookmarkEnd w:id="2592"/>
          <w:p>
            <w:pPr>
              <w:spacing w:after="20"/>
              <w:ind w:left="20"/>
              <w:jc w:val="both"/>
            </w:pPr>
            <w:r>
              <w:rPr>
                <w:rFonts w:ascii="Times New Roman"/>
                <w:b w:val="false"/>
                <w:i w:val="false"/>
                <w:color w:val="000000"/>
                <w:sz w:val="20"/>
              </w:rPr>
              <w:t>
(ctsdo:‌GLNId)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3" w:id="2593"/>
          <w:p>
            <w:pPr>
              <w:spacing w:after="20"/>
              <w:ind w:left="20"/>
              <w:jc w:val="both"/>
            </w:pPr>
            <w:r>
              <w:rPr>
                <w:rFonts w:ascii="Times New Roman"/>
                <w:b w:val="false"/>
                <w:i w:val="false"/>
                <w:color w:val="000000"/>
                <w:sz w:val="20"/>
              </w:rPr>
              <w:t>
ctsdo:‌GLNId‌Type (M.CT.SDT.00047)</w:t>
            </w:r>
          </w:p>
          <w:bookmarkEnd w:id="25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5" w:id="2594"/>
          <w:p>
            <w:pPr>
              <w:spacing w:after="20"/>
              <w:ind w:left="20"/>
              <w:jc w:val="both"/>
            </w:pPr>
            <w:r>
              <w:rPr>
                <w:rFonts w:ascii="Times New Roman"/>
                <w:b w:val="false"/>
                <w:i w:val="false"/>
                <w:color w:val="000000"/>
                <w:sz w:val="20"/>
              </w:rPr>
              <w:t>
8. Описание характеристик товара</w:t>
            </w:r>
          </w:p>
          <w:bookmarkEnd w:id="2594"/>
          <w:p>
            <w:pPr>
              <w:spacing w:after="20"/>
              <w:ind w:left="20"/>
              <w:jc w:val="both"/>
            </w:pPr>
            <w:r>
              <w:rPr>
                <w:rFonts w:ascii="Times New Roman"/>
                <w:b w:val="false"/>
                <w:i w:val="false"/>
                <w:color w:val="000000"/>
                <w:sz w:val="20"/>
              </w:rPr>
              <w:t>
(ctcdo:‌Goods‌Characteristic‌Details)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описании </w:t>
            </w:r>
          </w:p>
          <w:p>
            <w:pPr>
              <w:spacing w:after="20"/>
              <w:ind w:left="20"/>
              <w:jc w:val="both"/>
            </w:pPr>
            <w:r>
              <w:rPr>
                <w:rFonts w:ascii="Times New Roman"/>
                <w:b w:val="false"/>
                <w:i w:val="false"/>
                <w:color w:val="000000"/>
                <w:sz w:val="20"/>
              </w:rPr>
              <w:t>и характеристиках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6" w:id="2595"/>
          <w:p>
            <w:pPr>
              <w:spacing w:after="20"/>
              <w:ind w:left="20"/>
              <w:jc w:val="both"/>
            </w:pPr>
            <w:r>
              <w:rPr>
                <w:rFonts w:ascii="Times New Roman"/>
                <w:b w:val="false"/>
                <w:i w:val="false"/>
                <w:color w:val="000000"/>
                <w:sz w:val="20"/>
              </w:rPr>
              <w:t>
ctcdo:‌Goods‌Characteristic‌Details‌Type (M.CT.CDT.00819)</w:t>
            </w:r>
          </w:p>
          <w:bookmarkEnd w:id="259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7" w:id="2596"/>
          <w:p>
            <w:pPr>
              <w:spacing w:after="20"/>
              <w:ind w:left="20"/>
              <w:jc w:val="both"/>
            </w:pPr>
            <w:r>
              <w:rPr>
                <w:rFonts w:ascii="Times New Roman"/>
                <w:b w:val="false"/>
                <w:i w:val="false"/>
                <w:color w:val="000000"/>
                <w:sz w:val="20"/>
              </w:rPr>
              <w:t>
8.1. Производитель</w:t>
            </w:r>
          </w:p>
          <w:bookmarkEnd w:id="2596"/>
          <w:p>
            <w:pPr>
              <w:spacing w:after="20"/>
              <w:ind w:left="20"/>
              <w:jc w:val="both"/>
            </w:pPr>
            <w:r>
              <w:rPr>
                <w:rFonts w:ascii="Times New Roman"/>
                <w:b w:val="false"/>
                <w:i w:val="false"/>
                <w:color w:val="000000"/>
                <w:sz w:val="20"/>
              </w:rPr>
              <w:t>
(ctcdo:‌Manufacturer‌Details)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товаров, подлежащих маркировке средствами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8" w:id="2597"/>
          <w:p>
            <w:pPr>
              <w:spacing w:after="20"/>
              <w:ind w:left="20"/>
              <w:jc w:val="both"/>
            </w:pPr>
            <w:r>
              <w:rPr>
                <w:rFonts w:ascii="Times New Roman"/>
                <w:b w:val="false"/>
                <w:i w:val="false"/>
                <w:color w:val="000000"/>
                <w:sz w:val="20"/>
              </w:rPr>
              <w:t>
ctcdo:‌Turnover‌Subject‌Details‌Type (M.CT.CDT.00277)</w:t>
            </w:r>
          </w:p>
          <w:bookmarkEnd w:id="259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9" w:id="2598"/>
          <w:p>
            <w:pPr>
              <w:spacing w:after="20"/>
              <w:ind w:left="20"/>
              <w:jc w:val="both"/>
            </w:pPr>
            <w:r>
              <w:rPr>
                <w:rFonts w:ascii="Times New Roman"/>
                <w:b w:val="false"/>
                <w:i w:val="false"/>
                <w:color w:val="000000"/>
                <w:sz w:val="20"/>
              </w:rPr>
              <w:t>
8.1.1. Код страны</w:t>
            </w:r>
          </w:p>
          <w:bookmarkEnd w:id="2598"/>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0" w:id="2599"/>
          <w:p>
            <w:pPr>
              <w:spacing w:after="20"/>
              <w:ind w:left="20"/>
              <w:jc w:val="both"/>
            </w:pPr>
            <w:r>
              <w:rPr>
                <w:rFonts w:ascii="Times New Roman"/>
                <w:b w:val="false"/>
                <w:i w:val="false"/>
                <w:color w:val="000000"/>
                <w:sz w:val="20"/>
              </w:rPr>
              <w:t>
csdo:‌Unified‌Country‌Code‌Type (M.SDT.00112)</w:t>
            </w:r>
          </w:p>
          <w:bookmarkEnd w:id="259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2" w:id="2600"/>
          <w:p>
            <w:pPr>
              <w:spacing w:after="20"/>
              <w:ind w:left="20"/>
              <w:jc w:val="both"/>
            </w:pPr>
            <w:r>
              <w:rPr>
                <w:rFonts w:ascii="Times New Roman"/>
                <w:b w:val="false"/>
                <w:i w:val="false"/>
                <w:color w:val="000000"/>
                <w:sz w:val="20"/>
              </w:rPr>
              <w:t>
а) идентификатор справочника (классификатора)</w:t>
            </w:r>
          </w:p>
          <w:bookmarkEnd w:id="2600"/>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3" w:id="2601"/>
          <w:p>
            <w:pPr>
              <w:spacing w:after="20"/>
              <w:ind w:left="20"/>
              <w:jc w:val="both"/>
            </w:pPr>
            <w:r>
              <w:rPr>
                <w:rFonts w:ascii="Times New Roman"/>
                <w:b w:val="false"/>
                <w:i w:val="false"/>
                <w:color w:val="000000"/>
                <w:sz w:val="20"/>
              </w:rPr>
              <w:t>
csdo:‌Reference‌Data‌Id‌Type (M.SDT.00091)</w:t>
            </w:r>
          </w:p>
          <w:bookmarkEnd w:id="26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6" w:id="2602"/>
          <w:p>
            <w:pPr>
              <w:spacing w:after="20"/>
              <w:ind w:left="20"/>
              <w:jc w:val="both"/>
            </w:pPr>
            <w:r>
              <w:rPr>
                <w:rFonts w:ascii="Times New Roman"/>
                <w:b w:val="false"/>
                <w:i w:val="false"/>
                <w:color w:val="000000"/>
                <w:sz w:val="20"/>
              </w:rPr>
              <w:t>
8.1.2. Наименование субъекта</w:t>
            </w:r>
          </w:p>
          <w:bookmarkEnd w:id="2602"/>
          <w:p>
            <w:pPr>
              <w:spacing w:after="20"/>
              <w:ind w:left="20"/>
              <w:jc w:val="both"/>
            </w:pPr>
            <w:r>
              <w:rPr>
                <w:rFonts w:ascii="Times New Roman"/>
                <w:b w:val="false"/>
                <w:i w:val="false"/>
                <w:color w:val="000000"/>
                <w:sz w:val="20"/>
              </w:rPr>
              <w:t>
(csdo:‌Subject‌Name)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7" w:id="2603"/>
          <w:p>
            <w:pPr>
              <w:spacing w:after="20"/>
              <w:ind w:left="20"/>
              <w:jc w:val="both"/>
            </w:pPr>
            <w:r>
              <w:rPr>
                <w:rFonts w:ascii="Times New Roman"/>
                <w:b w:val="false"/>
                <w:i w:val="false"/>
                <w:color w:val="000000"/>
                <w:sz w:val="20"/>
              </w:rPr>
              <w:t>
csdo:‌Name300‌Type (M.SDT.00056)</w:t>
            </w:r>
          </w:p>
          <w:bookmarkEnd w:id="26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0" w:id="2604"/>
          <w:p>
            <w:pPr>
              <w:spacing w:after="20"/>
              <w:ind w:left="20"/>
              <w:jc w:val="both"/>
            </w:pPr>
            <w:r>
              <w:rPr>
                <w:rFonts w:ascii="Times New Roman"/>
                <w:b w:val="false"/>
                <w:i w:val="false"/>
                <w:color w:val="000000"/>
                <w:sz w:val="20"/>
              </w:rPr>
              <w:t>
8.1.3. Краткое наименование субъекта</w:t>
            </w:r>
          </w:p>
          <w:bookmarkEnd w:id="2604"/>
          <w:p>
            <w:pPr>
              <w:spacing w:after="20"/>
              <w:ind w:left="20"/>
              <w:jc w:val="both"/>
            </w:pPr>
            <w:r>
              <w:rPr>
                <w:rFonts w:ascii="Times New Roman"/>
                <w:b w:val="false"/>
                <w:i w:val="false"/>
                <w:color w:val="000000"/>
                <w:sz w:val="20"/>
              </w:rPr>
              <w:t>
(csdo:‌Subject‌Brief‌Name)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1" w:id="2605"/>
          <w:p>
            <w:pPr>
              <w:spacing w:after="20"/>
              <w:ind w:left="20"/>
              <w:jc w:val="both"/>
            </w:pPr>
            <w:r>
              <w:rPr>
                <w:rFonts w:ascii="Times New Roman"/>
                <w:b w:val="false"/>
                <w:i w:val="false"/>
                <w:color w:val="000000"/>
                <w:sz w:val="20"/>
              </w:rPr>
              <w:t>
csdo:‌Name120‌Type (M.SDT.00055)</w:t>
            </w:r>
          </w:p>
          <w:bookmarkEnd w:id="26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4" w:id="2606"/>
          <w:p>
            <w:pPr>
              <w:spacing w:after="20"/>
              <w:ind w:left="20"/>
              <w:jc w:val="both"/>
            </w:pPr>
            <w:r>
              <w:rPr>
                <w:rFonts w:ascii="Times New Roman"/>
                <w:b w:val="false"/>
                <w:i w:val="false"/>
                <w:color w:val="000000"/>
                <w:sz w:val="20"/>
              </w:rPr>
              <w:t>
8.1.4. Код организационно-правовой формы</w:t>
            </w:r>
          </w:p>
          <w:bookmarkEnd w:id="2606"/>
          <w:p>
            <w:pPr>
              <w:spacing w:after="20"/>
              <w:ind w:left="20"/>
              <w:jc w:val="both"/>
            </w:pPr>
            <w:r>
              <w:rPr>
                <w:rFonts w:ascii="Times New Roman"/>
                <w:b w:val="false"/>
                <w:i w:val="false"/>
                <w:color w:val="000000"/>
                <w:sz w:val="20"/>
              </w:rPr>
              <w:t>
(csdo:‌Business‌Entity‌Type‌Code)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5" w:id="2607"/>
          <w:p>
            <w:pPr>
              <w:spacing w:after="20"/>
              <w:ind w:left="20"/>
              <w:jc w:val="both"/>
            </w:pPr>
            <w:r>
              <w:rPr>
                <w:rFonts w:ascii="Times New Roman"/>
                <w:b w:val="false"/>
                <w:i w:val="false"/>
                <w:color w:val="000000"/>
                <w:sz w:val="20"/>
              </w:rPr>
              <w:t>
csdo:‌Unified‌Code20‌Type (M.SDT.00140)</w:t>
            </w:r>
          </w:p>
          <w:bookmarkEnd w:id="260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8" w:id="2608"/>
          <w:p>
            <w:pPr>
              <w:spacing w:after="20"/>
              <w:ind w:left="20"/>
              <w:jc w:val="both"/>
            </w:pPr>
            <w:r>
              <w:rPr>
                <w:rFonts w:ascii="Times New Roman"/>
                <w:b w:val="false"/>
                <w:i w:val="false"/>
                <w:color w:val="000000"/>
                <w:sz w:val="20"/>
              </w:rPr>
              <w:t>
а) идентификатор справочника (классификатора)</w:t>
            </w:r>
          </w:p>
          <w:bookmarkEnd w:id="2608"/>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9" w:id="2609"/>
          <w:p>
            <w:pPr>
              <w:spacing w:after="20"/>
              <w:ind w:left="20"/>
              <w:jc w:val="both"/>
            </w:pPr>
            <w:r>
              <w:rPr>
                <w:rFonts w:ascii="Times New Roman"/>
                <w:b w:val="false"/>
                <w:i w:val="false"/>
                <w:color w:val="000000"/>
                <w:sz w:val="20"/>
              </w:rPr>
              <w:t>
csdo:‌Reference‌Data‌Id‌Type (M.SDT.00091)</w:t>
            </w:r>
          </w:p>
          <w:bookmarkEnd w:id="26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2" w:id="2610"/>
          <w:p>
            <w:pPr>
              <w:spacing w:after="20"/>
              <w:ind w:left="20"/>
              <w:jc w:val="both"/>
            </w:pPr>
            <w:r>
              <w:rPr>
                <w:rFonts w:ascii="Times New Roman"/>
                <w:b w:val="false"/>
                <w:i w:val="false"/>
                <w:color w:val="000000"/>
                <w:sz w:val="20"/>
              </w:rPr>
              <w:t>
8.1.5. Наименование организационно-правовой формы</w:t>
            </w:r>
          </w:p>
          <w:bookmarkEnd w:id="2610"/>
          <w:p>
            <w:pPr>
              <w:spacing w:after="20"/>
              <w:ind w:left="20"/>
              <w:jc w:val="both"/>
            </w:pPr>
            <w:r>
              <w:rPr>
                <w:rFonts w:ascii="Times New Roman"/>
                <w:b w:val="false"/>
                <w:i w:val="false"/>
                <w:color w:val="000000"/>
                <w:sz w:val="20"/>
              </w:rPr>
              <w:t>
(csdo:‌Business‌Entity‌Type‌Name)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3" w:id="2611"/>
          <w:p>
            <w:pPr>
              <w:spacing w:after="20"/>
              <w:ind w:left="20"/>
              <w:jc w:val="both"/>
            </w:pPr>
            <w:r>
              <w:rPr>
                <w:rFonts w:ascii="Times New Roman"/>
                <w:b w:val="false"/>
                <w:i w:val="false"/>
                <w:color w:val="000000"/>
                <w:sz w:val="20"/>
              </w:rPr>
              <w:t>
csdo:‌Name300‌Type (M.SDT.00056)</w:t>
            </w:r>
          </w:p>
          <w:bookmarkEnd w:id="26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6" w:id="2612"/>
          <w:p>
            <w:pPr>
              <w:spacing w:after="20"/>
              <w:ind w:left="20"/>
              <w:jc w:val="both"/>
            </w:pPr>
            <w:r>
              <w:rPr>
                <w:rFonts w:ascii="Times New Roman"/>
                <w:b w:val="false"/>
                <w:i w:val="false"/>
                <w:color w:val="000000"/>
                <w:sz w:val="20"/>
              </w:rPr>
              <w:t>
8.1.6. Идентификатор хозяйствующего субъекта</w:t>
            </w:r>
          </w:p>
          <w:bookmarkEnd w:id="2612"/>
          <w:p>
            <w:pPr>
              <w:spacing w:after="20"/>
              <w:ind w:left="20"/>
              <w:jc w:val="both"/>
            </w:pPr>
            <w:r>
              <w:rPr>
                <w:rFonts w:ascii="Times New Roman"/>
                <w:b w:val="false"/>
                <w:i w:val="false"/>
                <w:color w:val="000000"/>
                <w:sz w:val="20"/>
              </w:rPr>
              <w:t>
(csdo:‌Business‌Entity‌Id)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7" w:id="2613"/>
          <w:p>
            <w:pPr>
              <w:spacing w:after="20"/>
              <w:ind w:left="20"/>
              <w:jc w:val="both"/>
            </w:pPr>
            <w:r>
              <w:rPr>
                <w:rFonts w:ascii="Times New Roman"/>
                <w:b w:val="false"/>
                <w:i w:val="false"/>
                <w:color w:val="000000"/>
                <w:sz w:val="20"/>
              </w:rPr>
              <w:t>
csdo:‌Business‌Entity‌Id‌Type (M.SDT.00157)</w:t>
            </w:r>
          </w:p>
          <w:bookmarkEnd w:id="26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0" w:id="2614"/>
          <w:p>
            <w:pPr>
              <w:spacing w:after="20"/>
              <w:ind w:left="20"/>
              <w:jc w:val="both"/>
            </w:pPr>
            <w:r>
              <w:rPr>
                <w:rFonts w:ascii="Times New Roman"/>
                <w:b w:val="false"/>
                <w:i w:val="false"/>
                <w:color w:val="000000"/>
                <w:sz w:val="20"/>
              </w:rPr>
              <w:t>
а) метод идентификации</w:t>
            </w:r>
          </w:p>
          <w:bookmarkEnd w:id="2614"/>
          <w:p>
            <w:pPr>
              <w:spacing w:after="20"/>
              <w:ind w:left="20"/>
              <w:jc w:val="both"/>
            </w:pPr>
            <w:r>
              <w:rPr>
                <w:rFonts w:ascii="Times New Roman"/>
                <w:b w:val="false"/>
                <w:i w:val="false"/>
                <w:color w:val="000000"/>
                <w:sz w:val="20"/>
              </w:rPr>
              <w:t>
(атрибут kind‌Id)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1" w:id="2615"/>
          <w:p>
            <w:pPr>
              <w:spacing w:after="20"/>
              <w:ind w:left="20"/>
              <w:jc w:val="both"/>
            </w:pPr>
            <w:r>
              <w:rPr>
                <w:rFonts w:ascii="Times New Roman"/>
                <w:b w:val="false"/>
                <w:i w:val="false"/>
                <w:color w:val="000000"/>
                <w:sz w:val="20"/>
              </w:rPr>
              <w:t>
csdo:‌Business‌Entity‌Id‌Kind‌Id‌Type (M.SDT.00158)</w:t>
            </w:r>
          </w:p>
          <w:bookmarkEnd w:id="2615"/>
          <w:p>
            <w:pPr>
              <w:spacing w:after="20"/>
              <w:ind w:left="20"/>
              <w:jc w:val="both"/>
            </w:pPr>
            <w:r>
              <w:rPr>
                <w:rFonts w:ascii="Times New Roman"/>
                <w:b w:val="false"/>
                <w:i w:val="false"/>
                <w:color w:val="000000"/>
                <w:sz w:val="20"/>
              </w:rPr>
              <w:t>
Значение идентификатора из справочника методов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2" w:id="2616"/>
          <w:p>
            <w:pPr>
              <w:spacing w:after="20"/>
              <w:ind w:left="20"/>
              <w:jc w:val="both"/>
            </w:pPr>
            <w:r>
              <w:rPr>
                <w:rFonts w:ascii="Times New Roman"/>
                <w:b w:val="false"/>
                <w:i w:val="false"/>
                <w:color w:val="000000"/>
                <w:sz w:val="20"/>
              </w:rPr>
              <w:t>
8.1.7. Уникальный идентификационный таможенный номер</w:t>
            </w:r>
          </w:p>
          <w:bookmarkEnd w:id="2616"/>
          <w:p>
            <w:pPr>
              <w:spacing w:after="20"/>
              <w:ind w:left="20"/>
              <w:jc w:val="both"/>
            </w:pPr>
            <w:r>
              <w:rPr>
                <w:rFonts w:ascii="Times New Roman"/>
                <w:b w:val="false"/>
                <w:i w:val="false"/>
                <w:color w:val="000000"/>
                <w:sz w:val="20"/>
              </w:rPr>
              <w:t>
(csdo:‌Unique‌Customs‌Number‌Id)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3" w:id="2617"/>
          <w:p>
            <w:pPr>
              <w:spacing w:after="20"/>
              <w:ind w:left="20"/>
              <w:jc w:val="both"/>
            </w:pPr>
            <w:r>
              <w:rPr>
                <w:rFonts w:ascii="Times New Roman"/>
                <w:b w:val="false"/>
                <w:i w:val="false"/>
                <w:color w:val="000000"/>
                <w:sz w:val="20"/>
              </w:rPr>
              <w:t>
csdo:‌Unique‌Customs‌Number‌Id‌Type (M.SDT.00089)</w:t>
            </w:r>
          </w:p>
          <w:bookmarkEnd w:id="26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6" w:id="2618"/>
          <w:p>
            <w:pPr>
              <w:spacing w:after="20"/>
              <w:ind w:left="20"/>
              <w:jc w:val="both"/>
            </w:pPr>
            <w:r>
              <w:rPr>
                <w:rFonts w:ascii="Times New Roman"/>
                <w:b w:val="false"/>
                <w:i w:val="false"/>
                <w:color w:val="000000"/>
                <w:sz w:val="20"/>
              </w:rPr>
              <w:t>
8.1.8. Идентификатор налогоплательщика</w:t>
            </w:r>
          </w:p>
          <w:bookmarkEnd w:id="2618"/>
          <w:p>
            <w:pPr>
              <w:spacing w:after="20"/>
              <w:ind w:left="20"/>
              <w:jc w:val="both"/>
            </w:pPr>
            <w:r>
              <w:rPr>
                <w:rFonts w:ascii="Times New Roman"/>
                <w:b w:val="false"/>
                <w:i w:val="false"/>
                <w:color w:val="000000"/>
                <w:sz w:val="20"/>
              </w:rPr>
              <w:t>
(csdo:‌Taxpayer‌Id)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7" w:id="2619"/>
          <w:p>
            <w:pPr>
              <w:spacing w:after="20"/>
              <w:ind w:left="20"/>
              <w:jc w:val="both"/>
            </w:pPr>
            <w:r>
              <w:rPr>
                <w:rFonts w:ascii="Times New Roman"/>
                <w:b w:val="false"/>
                <w:i w:val="false"/>
                <w:color w:val="000000"/>
                <w:sz w:val="20"/>
              </w:rPr>
              <w:t>
csdo:‌Taxpayer‌Id‌Type (M.SDT.00025)</w:t>
            </w:r>
          </w:p>
          <w:bookmarkEnd w:id="261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0" w:id="2620"/>
          <w:p>
            <w:pPr>
              <w:spacing w:after="20"/>
              <w:ind w:left="20"/>
              <w:jc w:val="both"/>
            </w:pPr>
            <w:r>
              <w:rPr>
                <w:rFonts w:ascii="Times New Roman"/>
                <w:b w:val="false"/>
                <w:i w:val="false"/>
                <w:color w:val="000000"/>
                <w:sz w:val="20"/>
              </w:rPr>
              <w:t>
8.1.9. Код причины постановки на учет</w:t>
            </w:r>
          </w:p>
          <w:bookmarkEnd w:id="2620"/>
          <w:p>
            <w:pPr>
              <w:spacing w:after="20"/>
              <w:ind w:left="20"/>
              <w:jc w:val="both"/>
            </w:pPr>
            <w:r>
              <w:rPr>
                <w:rFonts w:ascii="Times New Roman"/>
                <w:b w:val="false"/>
                <w:i w:val="false"/>
                <w:color w:val="000000"/>
                <w:sz w:val="20"/>
              </w:rPr>
              <w:t>
(csdo:‌Tax‌Registration‌Reason‌Code)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1" w:id="2621"/>
          <w:p>
            <w:pPr>
              <w:spacing w:after="20"/>
              <w:ind w:left="20"/>
              <w:jc w:val="both"/>
            </w:pPr>
            <w:r>
              <w:rPr>
                <w:rFonts w:ascii="Times New Roman"/>
                <w:b w:val="false"/>
                <w:i w:val="false"/>
                <w:color w:val="000000"/>
                <w:sz w:val="20"/>
              </w:rPr>
              <w:t>
csdo:‌Tax‌Registration‌Reason‌Code‌Type (M.SDT.00030)</w:t>
            </w:r>
          </w:p>
          <w:bookmarkEnd w:id="26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3" w:id="2622"/>
          <w:p>
            <w:pPr>
              <w:spacing w:after="20"/>
              <w:ind w:left="20"/>
              <w:jc w:val="both"/>
            </w:pPr>
            <w:r>
              <w:rPr>
                <w:rFonts w:ascii="Times New Roman"/>
                <w:b w:val="false"/>
                <w:i w:val="false"/>
                <w:color w:val="000000"/>
                <w:sz w:val="20"/>
              </w:rPr>
              <w:t>
8.1.10. Адрес</w:t>
            </w:r>
          </w:p>
          <w:bookmarkEnd w:id="2622"/>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4" w:id="2623"/>
          <w:p>
            <w:pPr>
              <w:spacing w:after="20"/>
              <w:ind w:left="20"/>
              <w:jc w:val="both"/>
            </w:pPr>
            <w:r>
              <w:rPr>
                <w:rFonts w:ascii="Times New Roman"/>
                <w:b w:val="false"/>
                <w:i w:val="false"/>
                <w:color w:val="000000"/>
                <w:sz w:val="20"/>
              </w:rPr>
              <w:t>
ccdo:‌Subject‌Address‌Details‌Type (M.CDT.00064)</w:t>
            </w:r>
          </w:p>
          <w:bookmarkEnd w:id="262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5" w:id="2624"/>
          <w:p>
            <w:pPr>
              <w:spacing w:after="20"/>
              <w:ind w:left="20"/>
              <w:jc w:val="both"/>
            </w:pPr>
            <w:r>
              <w:rPr>
                <w:rFonts w:ascii="Times New Roman"/>
                <w:b w:val="false"/>
                <w:i w:val="false"/>
                <w:color w:val="000000"/>
                <w:sz w:val="20"/>
              </w:rPr>
              <w:t>
*.1. Код вида адреса</w:t>
            </w:r>
          </w:p>
          <w:bookmarkEnd w:id="2624"/>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6" w:id="2625"/>
          <w:p>
            <w:pPr>
              <w:spacing w:after="20"/>
              <w:ind w:left="20"/>
              <w:jc w:val="both"/>
            </w:pPr>
            <w:r>
              <w:rPr>
                <w:rFonts w:ascii="Times New Roman"/>
                <w:b w:val="false"/>
                <w:i w:val="false"/>
                <w:color w:val="000000"/>
                <w:sz w:val="20"/>
              </w:rPr>
              <w:t>
csdo:‌Address‌Kind‌Code‌Type (M.SDT.00162)</w:t>
            </w:r>
          </w:p>
          <w:bookmarkEnd w:id="262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9" w:id="2626"/>
          <w:p>
            <w:pPr>
              <w:spacing w:after="20"/>
              <w:ind w:left="20"/>
              <w:jc w:val="both"/>
            </w:pPr>
            <w:r>
              <w:rPr>
                <w:rFonts w:ascii="Times New Roman"/>
                <w:b w:val="false"/>
                <w:i w:val="false"/>
                <w:color w:val="000000"/>
                <w:sz w:val="20"/>
              </w:rPr>
              <w:t>
*.2. Код страны</w:t>
            </w:r>
          </w:p>
          <w:bookmarkEnd w:id="2626"/>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0" w:id="2627"/>
          <w:p>
            <w:pPr>
              <w:spacing w:after="20"/>
              <w:ind w:left="20"/>
              <w:jc w:val="both"/>
            </w:pPr>
            <w:r>
              <w:rPr>
                <w:rFonts w:ascii="Times New Roman"/>
                <w:b w:val="false"/>
                <w:i w:val="false"/>
                <w:color w:val="000000"/>
                <w:sz w:val="20"/>
              </w:rPr>
              <w:t>
csdo:‌Unified‌Country‌Code‌Type (M.SDT.00112)</w:t>
            </w:r>
          </w:p>
          <w:bookmarkEnd w:id="262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2" w:id="2628"/>
          <w:p>
            <w:pPr>
              <w:spacing w:after="20"/>
              <w:ind w:left="20"/>
              <w:jc w:val="both"/>
            </w:pPr>
            <w:r>
              <w:rPr>
                <w:rFonts w:ascii="Times New Roman"/>
                <w:b w:val="false"/>
                <w:i w:val="false"/>
                <w:color w:val="000000"/>
                <w:sz w:val="20"/>
              </w:rPr>
              <w:t>
а) идентификатор справочника (классификатора)</w:t>
            </w:r>
          </w:p>
          <w:bookmarkEnd w:id="2628"/>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3" w:id="2629"/>
          <w:p>
            <w:pPr>
              <w:spacing w:after="20"/>
              <w:ind w:left="20"/>
              <w:jc w:val="both"/>
            </w:pPr>
            <w:r>
              <w:rPr>
                <w:rFonts w:ascii="Times New Roman"/>
                <w:b w:val="false"/>
                <w:i w:val="false"/>
                <w:color w:val="000000"/>
                <w:sz w:val="20"/>
              </w:rPr>
              <w:t>
csdo:‌Reference‌Data‌Id‌Type (M.SDT.00091)</w:t>
            </w:r>
          </w:p>
          <w:bookmarkEnd w:id="26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6" w:id="2630"/>
          <w:p>
            <w:pPr>
              <w:spacing w:after="20"/>
              <w:ind w:left="20"/>
              <w:jc w:val="both"/>
            </w:pPr>
            <w:r>
              <w:rPr>
                <w:rFonts w:ascii="Times New Roman"/>
                <w:b w:val="false"/>
                <w:i w:val="false"/>
                <w:color w:val="000000"/>
                <w:sz w:val="20"/>
              </w:rPr>
              <w:t>
*.3. Код территории</w:t>
            </w:r>
          </w:p>
          <w:bookmarkEnd w:id="2630"/>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7" w:id="2631"/>
          <w:p>
            <w:pPr>
              <w:spacing w:after="20"/>
              <w:ind w:left="20"/>
              <w:jc w:val="both"/>
            </w:pPr>
            <w:r>
              <w:rPr>
                <w:rFonts w:ascii="Times New Roman"/>
                <w:b w:val="false"/>
                <w:i w:val="false"/>
                <w:color w:val="000000"/>
                <w:sz w:val="20"/>
              </w:rPr>
              <w:t>
csdo:‌Territory‌Code‌Type (M.SDT.00031)</w:t>
            </w:r>
          </w:p>
          <w:bookmarkEnd w:id="26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0" w:id="2632"/>
          <w:p>
            <w:pPr>
              <w:spacing w:after="20"/>
              <w:ind w:left="20"/>
              <w:jc w:val="both"/>
            </w:pPr>
            <w:r>
              <w:rPr>
                <w:rFonts w:ascii="Times New Roman"/>
                <w:b w:val="false"/>
                <w:i w:val="false"/>
                <w:color w:val="000000"/>
                <w:sz w:val="20"/>
              </w:rPr>
              <w:t>
*.4. Регион</w:t>
            </w:r>
          </w:p>
          <w:bookmarkEnd w:id="2632"/>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1" w:id="2633"/>
          <w:p>
            <w:pPr>
              <w:spacing w:after="20"/>
              <w:ind w:left="20"/>
              <w:jc w:val="both"/>
            </w:pPr>
            <w:r>
              <w:rPr>
                <w:rFonts w:ascii="Times New Roman"/>
                <w:b w:val="false"/>
                <w:i w:val="false"/>
                <w:color w:val="000000"/>
                <w:sz w:val="20"/>
              </w:rPr>
              <w:t>
csdo:‌Name120‌Type (M.SDT.00055)</w:t>
            </w:r>
          </w:p>
          <w:bookmarkEnd w:id="26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4" w:id="2634"/>
          <w:p>
            <w:pPr>
              <w:spacing w:after="20"/>
              <w:ind w:left="20"/>
              <w:jc w:val="both"/>
            </w:pPr>
            <w:r>
              <w:rPr>
                <w:rFonts w:ascii="Times New Roman"/>
                <w:b w:val="false"/>
                <w:i w:val="false"/>
                <w:color w:val="000000"/>
                <w:sz w:val="20"/>
              </w:rPr>
              <w:t>
*.5. Район</w:t>
            </w:r>
          </w:p>
          <w:bookmarkEnd w:id="2634"/>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5" w:id="2635"/>
          <w:p>
            <w:pPr>
              <w:spacing w:after="20"/>
              <w:ind w:left="20"/>
              <w:jc w:val="both"/>
            </w:pPr>
            <w:r>
              <w:rPr>
                <w:rFonts w:ascii="Times New Roman"/>
                <w:b w:val="false"/>
                <w:i w:val="false"/>
                <w:color w:val="000000"/>
                <w:sz w:val="20"/>
              </w:rPr>
              <w:t>
csdo:‌Name120‌Type (M.SDT.00055)</w:t>
            </w:r>
          </w:p>
          <w:bookmarkEnd w:id="26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8" w:id="2636"/>
          <w:p>
            <w:pPr>
              <w:spacing w:after="20"/>
              <w:ind w:left="20"/>
              <w:jc w:val="both"/>
            </w:pPr>
            <w:r>
              <w:rPr>
                <w:rFonts w:ascii="Times New Roman"/>
                <w:b w:val="false"/>
                <w:i w:val="false"/>
                <w:color w:val="000000"/>
                <w:sz w:val="20"/>
              </w:rPr>
              <w:t>
*.6. Город</w:t>
            </w:r>
          </w:p>
          <w:bookmarkEnd w:id="2636"/>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9" w:id="2637"/>
          <w:p>
            <w:pPr>
              <w:spacing w:after="20"/>
              <w:ind w:left="20"/>
              <w:jc w:val="both"/>
            </w:pPr>
            <w:r>
              <w:rPr>
                <w:rFonts w:ascii="Times New Roman"/>
                <w:b w:val="false"/>
                <w:i w:val="false"/>
                <w:color w:val="000000"/>
                <w:sz w:val="20"/>
              </w:rPr>
              <w:t>
csdo:‌Name120‌Type (M.SDT.00055)</w:t>
            </w:r>
          </w:p>
          <w:bookmarkEnd w:id="26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2" w:id="2638"/>
          <w:p>
            <w:pPr>
              <w:spacing w:after="20"/>
              <w:ind w:left="20"/>
              <w:jc w:val="both"/>
            </w:pPr>
            <w:r>
              <w:rPr>
                <w:rFonts w:ascii="Times New Roman"/>
                <w:b w:val="false"/>
                <w:i w:val="false"/>
                <w:color w:val="000000"/>
                <w:sz w:val="20"/>
              </w:rPr>
              <w:t>
*.7. Населенный пункт</w:t>
            </w:r>
          </w:p>
          <w:bookmarkEnd w:id="2638"/>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3" w:id="2639"/>
          <w:p>
            <w:pPr>
              <w:spacing w:after="20"/>
              <w:ind w:left="20"/>
              <w:jc w:val="both"/>
            </w:pPr>
            <w:r>
              <w:rPr>
                <w:rFonts w:ascii="Times New Roman"/>
                <w:b w:val="false"/>
                <w:i w:val="false"/>
                <w:color w:val="000000"/>
                <w:sz w:val="20"/>
              </w:rPr>
              <w:t>
csdo:‌Name120‌Type (M.SDT.00055)</w:t>
            </w:r>
          </w:p>
          <w:bookmarkEnd w:id="26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6" w:id="2640"/>
          <w:p>
            <w:pPr>
              <w:spacing w:after="20"/>
              <w:ind w:left="20"/>
              <w:jc w:val="both"/>
            </w:pPr>
            <w:r>
              <w:rPr>
                <w:rFonts w:ascii="Times New Roman"/>
                <w:b w:val="false"/>
                <w:i w:val="false"/>
                <w:color w:val="000000"/>
                <w:sz w:val="20"/>
              </w:rPr>
              <w:t>
*.8. Улица</w:t>
            </w:r>
          </w:p>
          <w:bookmarkEnd w:id="2640"/>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7" w:id="2641"/>
          <w:p>
            <w:pPr>
              <w:spacing w:after="20"/>
              <w:ind w:left="20"/>
              <w:jc w:val="both"/>
            </w:pPr>
            <w:r>
              <w:rPr>
                <w:rFonts w:ascii="Times New Roman"/>
                <w:b w:val="false"/>
                <w:i w:val="false"/>
                <w:color w:val="000000"/>
                <w:sz w:val="20"/>
              </w:rPr>
              <w:t>
csdo:‌Name120‌Type (M.SDT.00055)</w:t>
            </w:r>
          </w:p>
          <w:bookmarkEnd w:id="26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0" w:id="2642"/>
          <w:p>
            <w:pPr>
              <w:spacing w:after="20"/>
              <w:ind w:left="20"/>
              <w:jc w:val="both"/>
            </w:pPr>
            <w:r>
              <w:rPr>
                <w:rFonts w:ascii="Times New Roman"/>
                <w:b w:val="false"/>
                <w:i w:val="false"/>
                <w:color w:val="000000"/>
                <w:sz w:val="20"/>
              </w:rPr>
              <w:t>
*.9. Номер дома</w:t>
            </w:r>
          </w:p>
          <w:bookmarkEnd w:id="2642"/>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1" w:id="2643"/>
          <w:p>
            <w:pPr>
              <w:spacing w:after="20"/>
              <w:ind w:left="20"/>
              <w:jc w:val="both"/>
            </w:pPr>
            <w:r>
              <w:rPr>
                <w:rFonts w:ascii="Times New Roman"/>
                <w:b w:val="false"/>
                <w:i w:val="false"/>
                <w:color w:val="000000"/>
                <w:sz w:val="20"/>
              </w:rPr>
              <w:t>
csdo:‌Id50‌Type (M.SDT.00093)</w:t>
            </w:r>
          </w:p>
          <w:bookmarkEnd w:id="26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4" w:id="2644"/>
          <w:p>
            <w:pPr>
              <w:spacing w:after="20"/>
              <w:ind w:left="20"/>
              <w:jc w:val="both"/>
            </w:pPr>
            <w:r>
              <w:rPr>
                <w:rFonts w:ascii="Times New Roman"/>
                <w:b w:val="false"/>
                <w:i w:val="false"/>
                <w:color w:val="000000"/>
                <w:sz w:val="20"/>
              </w:rPr>
              <w:t>
*.10. Номер помещения</w:t>
            </w:r>
          </w:p>
          <w:bookmarkEnd w:id="2644"/>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5" w:id="2645"/>
          <w:p>
            <w:pPr>
              <w:spacing w:after="20"/>
              <w:ind w:left="20"/>
              <w:jc w:val="both"/>
            </w:pPr>
            <w:r>
              <w:rPr>
                <w:rFonts w:ascii="Times New Roman"/>
                <w:b w:val="false"/>
                <w:i w:val="false"/>
                <w:color w:val="000000"/>
                <w:sz w:val="20"/>
              </w:rPr>
              <w:t>
csdo:‌Id20‌Type (M.SDT.00092)</w:t>
            </w:r>
          </w:p>
          <w:bookmarkEnd w:id="26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8" w:id="2646"/>
          <w:p>
            <w:pPr>
              <w:spacing w:after="20"/>
              <w:ind w:left="20"/>
              <w:jc w:val="both"/>
            </w:pPr>
            <w:r>
              <w:rPr>
                <w:rFonts w:ascii="Times New Roman"/>
                <w:b w:val="false"/>
                <w:i w:val="false"/>
                <w:color w:val="000000"/>
                <w:sz w:val="20"/>
              </w:rPr>
              <w:t>
*.11. Почтовый индекс</w:t>
            </w:r>
          </w:p>
          <w:bookmarkEnd w:id="2646"/>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9" w:id="2647"/>
          <w:p>
            <w:pPr>
              <w:spacing w:after="20"/>
              <w:ind w:left="20"/>
              <w:jc w:val="both"/>
            </w:pPr>
            <w:r>
              <w:rPr>
                <w:rFonts w:ascii="Times New Roman"/>
                <w:b w:val="false"/>
                <w:i w:val="false"/>
                <w:color w:val="000000"/>
                <w:sz w:val="20"/>
              </w:rPr>
              <w:t>
csdo:‌Post‌Code‌Type (M.SDT.00006)</w:t>
            </w:r>
          </w:p>
          <w:bookmarkEnd w:id="26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1" w:id="2648"/>
          <w:p>
            <w:pPr>
              <w:spacing w:after="20"/>
              <w:ind w:left="20"/>
              <w:jc w:val="both"/>
            </w:pPr>
            <w:r>
              <w:rPr>
                <w:rFonts w:ascii="Times New Roman"/>
                <w:b w:val="false"/>
                <w:i w:val="false"/>
                <w:color w:val="000000"/>
                <w:sz w:val="20"/>
              </w:rPr>
              <w:t>
*.12. Номер абонентского ящика</w:t>
            </w:r>
          </w:p>
          <w:bookmarkEnd w:id="2648"/>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2" w:id="2649"/>
          <w:p>
            <w:pPr>
              <w:spacing w:after="20"/>
              <w:ind w:left="20"/>
              <w:jc w:val="both"/>
            </w:pPr>
            <w:r>
              <w:rPr>
                <w:rFonts w:ascii="Times New Roman"/>
                <w:b w:val="false"/>
                <w:i w:val="false"/>
                <w:color w:val="000000"/>
                <w:sz w:val="20"/>
              </w:rPr>
              <w:t>
csdo:‌Id20‌Type (M.SDT.00092)</w:t>
            </w:r>
          </w:p>
          <w:bookmarkEnd w:id="26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5" w:id="2650"/>
          <w:p>
            <w:pPr>
              <w:spacing w:after="20"/>
              <w:ind w:left="20"/>
              <w:jc w:val="both"/>
            </w:pPr>
            <w:r>
              <w:rPr>
                <w:rFonts w:ascii="Times New Roman"/>
                <w:b w:val="false"/>
                <w:i w:val="false"/>
                <w:color w:val="000000"/>
                <w:sz w:val="20"/>
              </w:rPr>
              <w:t>
8.1.11. Контактный реквизит</w:t>
            </w:r>
          </w:p>
          <w:bookmarkEnd w:id="2650"/>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6" w:id="2651"/>
          <w:p>
            <w:pPr>
              <w:spacing w:after="20"/>
              <w:ind w:left="20"/>
              <w:jc w:val="both"/>
            </w:pPr>
            <w:r>
              <w:rPr>
                <w:rFonts w:ascii="Times New Roman"/>
                <w:b w:val="false"/>
                <w:i w:val="false"/>
                <w:color w:val="000000"/>
                <w:sz w:val="20"/>
              </w:rPr>
              <w:t>
ccdo:‌Communication‌Details‌Type (M.CDT.00003)</w:t>
            </w:r>
          </w:p>
          <w:bookmarkEnd w:id="265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7" w:id="2652"/>
          <w:p>
            <w:pPr>
              <w:spacing w:after="20"/>
              <w:ind w:left="20"/>
              <w:jc w:val="both"/>
            </w:pPr>
            <w:r>
              <w:rPr>
                <w:rFonts w:ascii="Times New Roman"/>
                <w:b w:val="false"/>
                <w:i w:val="false"/>
                <w:color w:val="000000"/>
                <w:sz w:val="20"/>
              </w:rPr>
              <w:t>
*.1. Код вида связи</w:t>
            </w:r>
          </w:p>
          <w:bookmarkEnd w:id="2652"/>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8" w:id="2653"/>
          <w:p>
            <w:pPr>
              <w:spacing w:after="20"/>
              <w:ind w:left="20"/>
              <w:jc w:val="both"/>
            </w:pPr>
            <w:r>
              <w:rPr>
                <w:rFonts w:ascii="Times New Roman"/>
                <w:b w:val="false"/>
                <w:i w:val="false"/>
                <w:color w:val="000000"/>
                <w:sz w:val="20"/>
              </w:rPr>
              <w:t>
csdo:‌Communication‌Channel‌Code‌V2‌Type (M.SDT.00163)</w:t>
            </w:r>
          </w:p>
          <w:bookmarkEnd w:id="265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1" w:id="2654"/>
          <w:p>
            <w:pPr>
              <w:spacing w:after="20"/>
              <w:ind w:left="20"/>
              <w:jc w:val="both"/>
            </w:pPr>
            <w:r>
              <w:rPr>
                <w:rFonts w:ascii="Times New Roman"/>
                <w:b w:val="false"/>
                <w:i w:val="false"/>
                <w:color w:val="000000"/>
                <w:sz w:val="20"/>
              </w:rPr>
              <w:t>
*.2. Наименование вида связи</w:t>
            </w:r>
          </w:p>
          <w:bookmarkEnd w:id="2654"/>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2" w:id="2655"/>
          <w:p>
            <w:pPr>
              <w:spacing w:after="20"/>
              <w:ind w:left="20"/>
              <w:jc w:val="both"/>
            </w:pPr>
            <w:r>
              <w:rPr>
                <w:rFonts w:ascii="Times New Roman"/>
                <w:b w:val="false"/>
                <w:i w:val="false"/>
                <w:color w:val="000000"/>
                <w:sz w:val="20"/>
              </w:rPr>
              <w:t>
csdo:‌Name120‌Type (M.SDT.00055)</w:t>
            </w:r>
          </w:p>
          <w:bookmarkEnd w:id="26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5" w:id="2656"/>
          <w:p>
            <w:pPr>
              <w:spacing w:after="20"/>
              <w:ind w:left="20"/>
              <w:jc w:val="both"/>
            </w:pPr>
            <w:r>
              <w:rPr>
                <w:rFonts w:ascii="Times New Roman"/>
                <w:b w:val="false"/>
                <w:i w:val="false"/>
                <w:color w:val="000000"/>
                <w:sz w:val="20"/>
              </w:rPr>
              <w:t>
*.3. Идентификатор канала связи</w:t>
            </w:r>
          </w:p>
          <w:bookmarkEnd w:id="2656"/>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6" w:id="2657"/>
          <w:p>
            <w:pPr>
              <w:spacing w:after="20"/>
              <w:ind w:left="20"/>
              <w:jc w:val="both"/>
            </w:pPr>
            <w:r>
              <w:rPr>
                <w:rFonts w:ascii="Times New Roman"/>
                <w:b w:val="false"/>
                <w:i w:val="false"/>
                <w:color w:val="000000"/>
                <w:sz w:val="20"/>
              </w:rPr>
              <w:t>
csdo:‌Communication‌Channel‌Id‌Type (M.SDT.00015)</w:t>
            </w:r>
          </w:p>
          <w:bookmarkEnd w:id="26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9" w:id="2658"/>
          <w:p>
            <w:pPr>
              <w:spacing w:after="20"/>
              <w:ind w:left="20"/>
              <w:jc w:val="both"/>
            </w:pPr>
            <w:r>
              <w:rPr>
                <w:rFonts w:ascii="Times New Roman"/>
                <w:b w:val="false"/>
                <w:i w:val="false"/>
                <w:color w:val="000000"/>
                <w:sz w:val="20"/>
              </w:rPr>
              <w:t>
8.1.12. Идентификатор Global Location Number</w:t>
            </w:r>
          </w:p>
          <w:bookmarkEnd w:id="2658"/>
          <w:p>
            <w:pPr>
              <w:spacing w:after="20"/>
              <w:ind w:left="20"/>
              <w:jc w:val="both"/>
            </w:pPr>
            <w:r>
              <w:rPr>
                <w:rFonts w:ascii="Times New Roman"/>
                <w:b w:val="false"/>
                <w:i w:val="false"/>
                <w:color w:val="000000"/>
                <w:sz w:val="20"/>
              </w:rPr>
              <w:t>
(ctsdo:‌GLNId)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0" w:id="2659"/>
          <w:p>
            <w:pPr>
              <w:spacing w:after="20"/>
              <w:ind w:left="20"/>
              <w:jc w:val="both"/>
            </w:pPr>
            <w:r>
              <w:rPr>
                <w:rFonts w:ascii="Times New Roman"/>
                <w:b w:val="false"/>
                <w:i w:val="false"/>
                <w:color w:val="000000"/>
                <w:sz w:val="20"/>
              </w:rPr>
              <w:t>
ctsdo:‌GLNId‌Type (M.CT.SDT.00047)</w:t>
            </w:r>
          </w:p>
          <w:bookmarkEnd w:id="26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2" w:id="2660"/>
          <w:p>
            <w:pPr>
              <w:spacing w:after="20"/>
              <w:ind w:left="20"/>
              <w:jc w:val="both"/>
            </w:pPr>
            <w:r>
              <w:rPr>
                <w:rFonts w:ascii="Times New Roman"/>
                <w:b w:val="false"/>
                <w:i w:val="false"/>
                <w:color w:val="000000"/>
                <w:sz w:val="20"/>
              </w:rPr>
              <w:t>
8.2. Код товара по ТН ВЭД ЕАЭС</w:t>
            </w:r>
          </w:p>
          <w:bookmarkEnd w:id="2660"/>
          <w:p>
            <w:pPr>
              <w:spacing w:after="20"/>
              <w:ind w:left="20"/>
              <w:jc w:val="both"/>
            </w:pPr>
            <w:r>
              <w:rPr>
                <w:rFonts w:ascii="Times New Roman"/>
                <w:b w:val="false"/>
                <w:i w:val="false"/>
                <w:color w:val="000000"/>
                <w:sz w:val="20"/>
              </w:rPr>
              <w:t>
(csdo:‌Commodity‌Code)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3" w:id="2661"/>
          <w:p>
            <w:pPr>
              <w:spacing w:after="20"/>
              <w:ind w:left="20"/>
              <w:jc w:val="both"/>
            </w:pPr>
            <w:r>
              <w:rPr>
                <w:rFonts w:ascii="Times New Roman"/>
                <w:b w:val="false"/>
                <w:i w:val="false"/>
                <w:color w:val="000000"/>
                <w:sz w:val="20"/>
              </w:rPr>
              <w:t>
csdo:‌Commodity‌Code‌Type (M.SDT.00065)</w:t>
            </w:r>
          </w:p>
          <w:bookmarkEnd w:id="266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5" w:id="2662"/>
          <w:p>
            <w:pPr>
              <w:spacing w:after="20"/>
              <w:ind w:left="20"/>
              <w:jc w:val="both"/>
            </w:pPr>
            <w:r>
              <w:rPr>
                <w:rFonts w:ascii="Times New Roman"/>
                <w:b w:val="false"/>
                <w:i w:val="false"/>
                <w:color w:val="000000"/>
                <w:sz w:val="20"/>
              </w:rPr>
              <w:t>
8.3. Идентификатор Global Trade Item Number</w:t>
            </w:r>
          </w:p>
          <w:bookmarkEnd w:id="2662"/>
          <w:p>
            <w:pPr>
              <w:spacing w:after="20"/>
              <w:ind w:left="20"/>
              <w:jc w:val="both"/>
            </w:pPr>
            <w:r>
              <w:rPr>
                <w:rFonts w:ascii="Times New Roman"/>
                <w:b w:val="false"/>
                <w:i w:val="false"/>
                <w:color w:val="000000"/>
                <w:sz w:val="20"/>
              </w:rPr>
              <w:t>
(ctsdo:‌GTINId)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глобальный идентификационный номер торговой единицы – цифровое значение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6" w:id="2663"/>
          <w:p>
            <w:pPr>
              <w:spacing w:after="20"/>
              <w:ind w:left="20"/>
              <w:jc w:val="both"/>
            </w:pPr>
            <w:r>
              <w:rPr>
                <w:rFonts w:ascii="Times New Roman"/>
                <w:b w:val="false"/>
                <w:i w:val="false"/>
                <w:color w:val="000000"/>
                <w:sz w:val="20"/>
              </w:rPr>
              <w:t>
ctsdo:‌GTINId‌Type (M.CT.SDT.00040)</w:t>
            </w:r>
          </w:p>
          <w:bookmarkEnd w:id="26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8" w:id="2664"/>
          <w:p>
            <w:pPr>
              <w:spacing w:after="20"/>
              <w:ind w:left="20"/>
              <w:jc w:val="both"/>
            </w:pPr>
            <w:r>
              <w:rPr>
                <w:rFonts w:ascii="Times New Roman"/>
                <w:b w:val="false"/>
                <w:i w:val="false"/>
                <w:color w:val="000000"/>
                <w:sz w:val="20"/>
              </w:rPr>
              <w:t>
8.4. Код товара по каталогу товаров</w:t>
            </w:r>
          </w:p>
          <w:bookmarkEnd w:id="2664"/>
          <w:p>
            <w:pPr>
              <w:spacing w:after="20"/>
              <w:ind w:left="20"/>
              <w:jc w:val="both"/>
            </w:pPr>
            <w:r>
              <w:rPr>
                <w:rFonts w:ascii="Times New Roman"/>
                <w:b w:val="false"/>
                <w:i w:val="false"/>
                <w:color w:val="000000"/>
                <w:sz w:val="20"/>
              </w:rPr>
              <w:t>
(ctsdo:‌Unified‌Commodity‌Code)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каталогу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9" w:id="2665"/>
          <w:p>
            <w:pPr>
              <w:spacing w:after="20"/>
              <w:ind w:left="20"/>
              <w:jc w:val="both"/>
            </w:pPr>
            <w:r>
              <w:rPr>
                <w:rFonts w:ascii="Times New Roman"/>
                <w:b w:val="false"/>
                <w:i w:val="false"/>
                <w:color w:val="000000"/>
                <w:sz w:val="20"/>
              </w:rPr>
              <w:t>
csdo:‌Code20‌Type (M.SDT.00160)</w:t>
            </w:r>
          </w:p>
          <w:bookmarkEnd w:id="26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2" w:id="2666"/>
          <w:p>
            <w:pPr>
              <w:spacing w:after="20"/>
              <w:ind w:left="20"/>
              <w:jc w:val="both"/>
            </w:pPr>
            <w:r>
              <w:rPr>
                <w:rFonts w:ascii="Times New Roman"/>
                <w:b w:val="false"/>
                <w:i w:val="false"/>
                <w:color w:val="000000"/>
                <w:sz w:val="20"/>
              </w:rPr>
              <w:t>
8.5. Код товара по национальному каталогу товаров</w:t>
            </w:r>
          </w:p>
          <w:bookmarkEnd w:id="2666"/>
          <w:p>
            <w:pPr>
              <w:spacing w:after="20"/>
              <w:ind w:left="20"/>
              <w:jc w:val="both"/>
            </w:pPr>
            <w:r>
              <w:rPr>
                <w:rFonts w:ascii="Times New Roman"/>
                <w:b w:val="false"/>
                <w:i w:val="false"/>
                <w:color w:val="000000"/>
                <w:sz w:val="20"/>
              </w:rPr>
              <w:t>
(ctsdo:‌National‌Commodity‌Code)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национальному каталогу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3" w:id="2667"/>
          <w:p>
            <w:pPr>
              <w:spacing w:after="20"/>
              <w:ind w:left="20"/>
              <w:jc w:val="both"/>
            </w:pPr>
            <w:r>
              <w:rPr>
                <w:rFonts w:ascii="Times New Roman"/>
                <w:b w:val="false"/>
                <w:i w:val="false"/>
                <w:color w:val="000000"/>
                <w:sz w:val="20"/>
              </w:rPr>
              <w:t>
csdo:‌Code20‌Type (M.SDT.00160)</w:t>
            </w:r>
          </w:p>
          <w:bookmarkEnd w:id="26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6" w:id="2668"/>
          <w:p>
            <w:pPr>
              <w:spacing w:after="20"/>
              <w:ind w:left="20"/>
              <w:jc w:val="both"/>
            </w:pPr>
            <w:r>
              <w:rPr>
                <w:rFonts w:ascii="Times New Roman"/>
                <w:b w:val="false"/>
                <w:i w:val="false"/>
                <w:color w:val="000000"/>
                <w:sz w:val="20"/>
              </w:rPr>
              <w:t>
8.6. Код товара в системе классификации Global Product Classification (GPC)</w:t>
            </w:r>
          </w:p>
          <w:bookmarkEnd w:id="2668"/>
          <w:p>
            <w:pPr>
              <w:spacing w:after="20"/>
              <w:ind w:left="20"/>
              <w:jc w:val="both"/>
            </w:pPr>
            <w:r>
              <w:rPr>
                <w:rFonts w:ascii="Times New Roman"/>
                <w:b w:val="false"/>
                <w:i w:val="false"/>
                <w:color w:val="000000"/>
                <w:sz w:val="20"/>
              </w:rPr>
              <w:t>
(ctcdo:‌GPCGoods‌Code‌Details)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коде товара </w:t>
            </w:r>
          </w:p>
          <w:p>
            <w:pPr>
              <w:spacing w:after="20"/>
              <w:ind w:left="20"/>
              <w:jc w:val="both"/>
            </w:pPr>
            <w:r>
              <w:rPr>
                <w:rFonts w:ascii="Times New Roman"/>
                <w:b w:val="false"/>
                <w:i w:val="false"/>
                <w:color w:val="000000"/>
                <w:sz w:val="20"/>
              </w:rPr>
              <w:t>в системе классификации Global Product Classification (GPC)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7" w:id="2669"/>
          <w:p>
            <w:pPr>
              <w:spacing w:after="20"/>
              <w:ind w:left="20"/>
              <w:jc w:val="both"/>
            </w:pPr>
            <w:r>
              <w:rPr>
                <w:rFonts w:ascii="Times New Roman"/>
                <w:b w:val="false"/>
                <w:i w:val="false"/>
                <w:color w:val="000000"/>
                <w:sz w:val="20"/>
              </w:rPr>
              <w:t>
ctcdo:‌GPCGoods‌Code‌Details‌Type (M.CT.CDT.00279)</w:t>
            </w:r>
          </w:p>
          <w:bookmarkEnd w:id="266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8" w:id="2670"/>
          <w:p>
            <w:pPr>
              <w:spacing w:after="20"/>
              <w:ind w:left="20"/>
              <w:jc w:val="both"/>
            </w:pPr>
            <w:r>
              <w:rPr>
                <w:rFonts w:ascii="Times New Roman"/>
                <w:b w:val="false"/>
                <w:i w:val="false"/>
                <w:color w:val="000000"/>
                <w:sz w:val="20"/>
              </w:rPr>
              <w:t>
8.6.1. Код сегмента</w:t>
            </w:r>
          </w:p>
          <w:bookmarkEnd w:id="2670"/>
          <w:p>
            <w:pPr>
              <w:spacing w:after="20"/>
              <w:ind w:left="20"/>
              <w:jc w:val="both"/>
            </w:pPr>
            <w:r>
              <w:rPr>
                <w:rFonts w:ascii="Times New Roman"/>
                <w:b w:val="false"/>
                <w:i w:val="false"/>
                <w:color w:val="000000"/>
                <w:sz w:val="20"/>
              </w:rPr>
              <w:t>
(ctsdo:‌GPCSegment‌Code)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сегмента, к которому относится товар в системе классификации Global Product Classification (GPC)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9" w:id="2671"/>
          <w:p>
            <w:pPr>
              <w:spacing w:after="20"/>
              <w:ind w:left="20"/>
              <w:jc w:val="both"/>
            </w:pPr>
            <w:r>
              <w:rPr>
                <w:rFonts w:ascii="Times New Roman"/>
                <w:b w:val="false"/>
                <w:i w:val="false"/>
                <w:color w:val="000000"/>
                <w:sz w:val="20"/>
              </w:rPr>
              <w:t>
ctsdo:‌GPCCode‌Type (M.CT.SDT.00102)</w:t>
            </w:r>
          </w:p>
          <w:bookmarkEnd w:id="26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1" w:id="2672"/>
          <w:p>
            <w:pPr>
              <w:spacing w:after="20"/>
              <w:ind w:left="20"/>
              <w:jc w:val="both"/>
            </w:pPr>
            <w:r>
              <w:rPr>
                <w:rFonts w:ascii="Times New Roman"/>
                <w:b w:val="false"/>
                <w:i w:val="false"/>
                <w:color w:val="000000"/>
                <w:sz w:val="20"/>
              </w:rPr>
              <w:t>
8.6.2. Код семейства</w:t>
            </w:r>
          </w:p>
          <w:bookmarkEnd w:id="2672"/>
          <w:p>
            <w:pPr>
              <w:spacing w:after="20"/>
              <w:ind w:left="20"/>
              <w:jc w:val="both"/>
            </w:pPr>
            <w:r>
              <w:rPr>
                <w:rFonts w:ascii="Times New Roman"/>
                <w:b w:val="false"/>
                <w:i w:val="false"/>
                <w:color w:val="000000"/>
                <w:sz w:val="20"/>
              </w:rPr>
              <w:t>
(ctsdo:‌GPCFamily‌Code)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семейства, к которому относится товар в системе классификации Global Product Classification (GPC)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2" w:id="2673"/>
          <w:p>
            <w:pPr>
              <w:spacing w:after="20"/>
              <w:ind w:left="20"/>
              <w:jc w:val="both"/>
            </w:pPr>
            <w:r>
              <w:rPr>
                <w:rFonts w:ascii="Times New Roman"/>
                <w:b w:val="false"/>
                <w:i w:val="false"/>
                <w:color w:val="000000"/>
                <w:sz w:val="20"/>
              </w:rPr>
              <w:t>
ctsdo:‌GPCCode‌Type (M.CT.SDT.00102)</w:t>
            </w:r>
          </w:p>
          <w:bookmarkEnd w:id="26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4" w:id="2674"/>
          <w:p>
            <w:pPr>
              <w:spacing w:after="20"/>
              <w:ind w:left="20"/>
              <w:jc w:val="both"/>
            </w:pPr>
            <w:r>
              <w:rPr>
                <w:rFonts w:ascii="Times New Roman"/>
                <w:b w:val="false"/>
                <w:i w:val="false"/>
                <w:color w:val="000000"/>
                <w:sz w:val="20"/>
              </w:rPr>
              <w:t>
8.6.3. Код класса</w:t>
            </w:r>
          </w:p>
          <w:bookmarkEnd w:id="2674"/>
          <w:p>
            <w:pPr>
              <w:spacing w:after="20"/>
              <w:ind w:left="20"/>
              <w:jc w:val="both"/>
            </w:pPr>
            <w:r>
              <w:rPr>
                <w:rFonts w:ascii="Times New Roman"/>
                <w:b w:val="false"/>
                <w:i w:val="false"/>
                <w:color w:val="000000"/>
                <w:sz w:val="20"/>
              </w:rPr>
              <w:t>
(ctsdo:‌GPCClass‌Code)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класса, к которому относится товар в системе классификации Global Product Classification (GPC)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5" w:id="2675"/>
          <w:p>
            <w:pPr>
              <w:spacing w:after="20"/>
              <w:ind w:left="20"/>
              <w:jc w:val="both"/>
            </w:pPr>
            <w:r>
              <w:rPr>
                <w:rFonts w:ascii="Times New Roman"/>
                <w:b w:val="false"/>
                <w:i w:val="false"/>
                <w:color w:val="000000"/>
                <w:sz w:val="20"/>
              </w:rPr>
              <w:t>
ctsdo:‌GPCCode‌Type (M.CT.SDT.00102)</w:t>
            </w:r>
          </w:p>
          <w:bookmarkEnd w:id="26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7" w:id="2676"/>
          <w:p>
            <w:pPr>
              <w:spacing w:after="20"/>
              <w:ind w:left="20"/>
              <w:jc w:val="both"/>
            </w:pPr>
            <w:r>
              <w:rPr>
                <w:rFonts w:ascii="Times New Roman"/>
                <w:b w:val="false"/>
                <w:i w:val="false"/>
                <w:color w:val="000000"/>
                <w:sz w:val="20"/>
              </w:rPr>
              <w:t>
8.6.4. Код блока</w:t>
            </w:r>
          </w:p>
          <w:bookmarkEnd w:id="2676"/>
          <w:p>
            <w:pPr>
              <w:spacing w:after="20"/>
              <w:ind w:left="20"/>
              <w:jc w:val="both"/>
            </w:pPr>
            <w:r>
              <w:rPr>
                <w:rFonts w:ascii="Times New Roman"/>
                <w:b w:val="false"/>
                <w:i w:val="false"/>
                <w:color w:val="000000"/>
                <w:sz w:val="20"/>
              </w:rPr>
              <w:t>
(ctsdo:‌GPCBric‌Code)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блока, </w:t>
            </w:r>
          </w:p>
          <w:p>
            <w:pPr>
              <w:spacing w:after="20"/>
              <w:ind w:left="20"/>
              <w:jc w:val="both"/>
            </w:pPr>
            <w:r>
              <w:rPr>
                <w:rFonts w:ascii="Times New Roman"/>
                <w:b w:val="false"/>
                <w:i w:val="false"/>
                <w:color w:val="000000"/>
                <w:sz w:val="20"/>
              </w:rPr>
              <w:t>к которому относится товар</w:t>
            </w:r>
          </w:p>
          <w:p>
            <w:pPr>
              <w:spacing w:after="20"/>
              <w:ind w:left="20"/>
              <w:jc w:val="both"/>
            </w:pPr>
            <w:r>
              <w:rPr>
                <w:rFonts w:ascii="Times New Roman"/>
                <w:b w:val="false"/>
                <w:i w:val="false"/>
                <w:color w:val="000000"/>
                <w:sz w:val="20"/>
              </w:rPr>
              <w:t xml:space="preserve"> в системе классификации Global Product Classification (GPC)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8" w:id="2677"/>
          <w:p>
            <w:pPr>
              <w:spacing w:after="20"/>
              <w:ind w:left="20"/>
              <w:jc w:val="both"/>
            </w:pPr>
            <w:r>
              <w:rPr>
                <w:rFonts w:ascii="Times New Roman"/>
                <w:b w:val="false"/>
                <w:i w:val="false"/>
                <w:color w:val="000000"/>
                <w:sz w:val="20"/>
              </w:rPr>
              <w:t>
ctsdo:‌GPCCode‌Type (M.CT.SDT.00102)</w:t>
            </w:r>
          </w:p>
          <w:bookmarkEnd w:id="26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0" w:id="2678"/>
          <w:p>
            <w:pPr>
              <w:spacing w:after="20"/>
              <w:ind w:left="20"/>
              <w:jc w:val="both"/>
            </w:pPr>
            <w:r>
              <w:rPr>
                <w:rFonts w:ascii="Times New Roman"/>
                <w:b w:val="false"/>
                <w:i w:val="false"/>
                <w:color w:val="000000"/>
                <w:sz w:val="20"/>
              </w:rPr>
              <w:t>
8.7. Сведения о стране</w:t>
            </w:r>
          </w:p>
          <w:bookmarkEnd w:id="2678"/>
          <w:p>
            <w:pPr>
              <w:spacing w:after="20"/>
              <w:ind w:left="20"/>
              <w:jc w:val="both"/>
            </w:pPr>
            <w:r>
              <w:rPr>
                <w:rFonts w:ascii="Times New Roman"/>
                <w:b w:val="false"/>
                <w:i w:val="false"/>
                <w:color w:val="000000"/>
                <w:sz w:val="20"/>
              </w:rPr>
              <w:t>
(ctcdo:‌Country‌Details)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стране происхождения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1" w:id="2679"/>
          <w:p>
            <w:pPr>
              <w:spacing w:after="20"/>
              <w:ind w:left="20"/>
              <w:jc w:val="both"/>
            </w:pPr>
            <w:r>
              <w:rPr>
                <w:rFonts w:ascii="Times New Roman"/>
                <w:b w:val="false"/>
                <w:i w:val="false"/>
                <w:color w:val="000000"/>
                <w:sz w:val="20"/>
              </w:rPr>
              <w:t>
ctcdo:‌Country‌Details‌Type (M.CT.CDT.00078)</w:t>
            </w:r>
          </w:p>
          <w:bookmarkEnd w:id="267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2" w:id="2680"/>
          <w:p>
            <w:pPr>
              <w:spacing w:after="20"/>
              <w:ind w:left="20"/>
              <w:jc w:val="both"/>
            </w:pPr>
            <w:r>
              <w:rPr>
                <w:rFonts w:ascii="Times New Roman"/>
                <w:b w:val="false"/>
                <w:i w:val="false"/>
                <w:color w:val="000000"/>
                <w:sz w:val="20"/>
              </w:rPr>
              <w:t>
8.7.1. Код страны</w:t>
            </w:r>
          </w:p>
          <w:bookmarkEnd w:id="2680"/>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3" w:id="2681"/>
          <w:p>
            <w:pPr>
              <w:spacing w:after="20"/>
              <w:ind w:left="20"/>
              <w:jc w:val="both"/>
            </w:pPr>
            <w:r>
              <w:rPr>
                <w:rFonts w:ascii="Times New Roman"/>
                <w:b w:val="false"/>
                <w:i w:val="false"/>
                <w:color w:val="000000"/>
                <w:sz w:val="20"/>
              </w:rPr>
              <w:t>
csdo:‌Unified‌Country‌Code‌Type (M.SDT.00112)</w:t>
            </w:r>
          </w:p>
          <w:bookmarkEnd w:id="26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5" w:id="2682"/>
          <w:p>
            <w:pPr>
              <w:spacing w:after="20"/>
              <w:ind w:left="20"/>
              <w:jc w:val="both"/>
            </w:pPr>
            <w:r>
              <w:rPr>
                <w:rFonts w:ascii="Times New Roman"/>
                <w:b w:val="false"/>
                <w:i w:val="false"/>
                <w:color w:val="000000"/>
                <w:sz w:val="20"/>
              </w:rPr>
              <w:t>
а) идентификатор справочника (классификатора)</w:t>
            </w:r>
          </w:p>
          <w:bookmarkEnd w:id="2682"/>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6" w:id="2683"/>
          <w:p>
            <w:pPr>
              <w:spacing w:after="20"/>
              <w:ind w:left="20"/>
              <w:jc w:val="both"/>
            </w:pPr>
            <w:r>
              <w:rPr>
                <w:rFonts w:ascii="Times New Roman"/>
                <w:b w:val="false"/>
                <w:i w:val="false"/>
                <w:color w:val="000000"/>
                <w:sz w:val="20"/>
              </w:rPr>
              <w:t>
csdo:‌Reference‌Data‌Id‌Type (M.SDT.00091)</w:t>
            </w:r>
          </w:p>
          <w:bookmarkEnd w:id="26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9" w:id="2684"/>
          <w:p>
            <w:pPr>
              <w:spacing w:after="20"/>
              <w:ind w:left="20"/>
              <w:jc w:val="both"/>
            </w:pPr>
            <w:r>
              <w:rPr>
                <w:rFonts w:ascii="Times New Roman"/>
                <w:b w:val="false"/>
                <w:i w:val="false"/>
                <w:color w:val="000000"/>
                <w:sz w:val="20"/>
              </w:rPr>
              <w:t>
8.7.2. Наименование страны</w:t>
            </w:r>
          </w:p>
          <w:bookmarkEnd w:id="2684"/>
          <w:p>
            <w:pPr>
              <w:spacing w:after="20"/>
              <w:ind w:left="20"/>
              <w:jc w:val="both"/>
            </w:pPr>
            <w:r>
              <w:rPr>
                <w:rFonts w:ascii="Times New Roman"/>
                <w:b w:val="false"/>
                <w:i w:val="false"/>
                <w:color w:val="000000"/>
                <w:sz w:val="20"/>
              </w:rPr>
              <w:t>
(ctsdo:‌Country‌Name)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страны в соответствии с классификатором стран мира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0" w:id="2685"/>
          <w:p>
            <w:pPr>
              <w:spacing w:after="20"/>
              <w:ind w:left="20"/>
              <w:jc w:val="both"/>
            </w:pPr>
            <w:r>
              <w:rPr>
                <w:rFonts w:ascii="Times New Roman"/>
                <w:b w:val="false"/>
                <w:i w:val="false"/>
                <w:color w:val="000000"/>
                <w:sz w:val="20"/>
              </w:rPr>
              <w:t>
csdo:‌Name40‌Type (M.SDT.00069)</w:t>
            </w:r>
          </w:p>
          <w:bookmarkEnd w:id="26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3" w:id="2686"/>
          <w:p>
            <w:pPr>
              <w:spacing w:after="20"/>
              <w:ind w:left="20"/>
              <w:jc w:val="both"/>
            </w:pPr>
            <w:r>
              <w:rPr>
                <w:rFonts w:ascii="Times New Roman"/>
                <w:b w:val="false"/>
                <w:i w:val="false"/>
                <w:color w:val="000000"/>
                <w:sz w:val="20"/>
              </w:rPr>
              <w:t>
8.8. Документ</w:t>
            </w:r>
          </w:p>
          <w:bookmarkEnd w:id="2686"/>
          <w:p>
            <w:pPr>
              <w:spacing w:after="20"/>
              <w:ind w:left="20"/>
              <w:jc w:val="both"/>
            </w:pPr>
            <w:r>
              <w:rPr>
                <w:rFonts w:ascii="Times New Roman"/>
                <w:b w:val="false"/>
                <w:i w:val="false"/>
                <w:color w:val="000000"/>
                <w:sz w:val="20"/>
              </w:rPr>
              <w:t>
(ccdo:‌Doc‌V4‌Details)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об оценке соответствия, предусмотренном техническими регламентами Союза (ином документе, предусмотренном законодательством государств-членов Союза), либо о техническом регламенте (стандарте)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4" w:id="2687"/>
          <w:p>
            <w:pPr>
              <w:spacing w:after="20"/>
              <w:ind w:left="20"/>
              <w:jc w:val="both"/>
            </w:pPr>
            <w:r>
              <w:rPr>
                <w:rFonts w:ascii="Times New Roman"/>
                <w:b w:val="false"/>
                <w:i w:val="false"/>
                <w:color w:val="000000"/>
                <w:sz w:val="20"/>
              </w:rPr>
              <w:t>
ccdo:‌Doc‌Details‌V4‌Type (M.CDT.00081)</w:t>
            </w:r>
          </w:p>
          <w:bookmarkEnd w:id="268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5" w:id="2688"/>
          <w:p>
            <w:pPr>
              <w:spacing w:after="20"/>
              <w:ind w:left="20"/>
              <w:jc w:val="both"/>
            </w:pPr>
            <w:r>
              <w:rPr>
                <w:rFonts w:ascii="Times New Roman"/>
                <w:b w:val="false"/>
                <w:i w:val="false"/>
                <w:color w:val="000000"/>
                <w:sz w:val="20"/>
              </w:rPr>
              <w:t>
8.8.1. Код вида документа</w:t>
            </w:r>
          </w:p>
          <w:bookmarkEnd w:id="2688"/>
          <w:p>
            <w:pPr>
              <w:spacing w:after="20"/>
              <w:ind w:left="20"/>
              <w:jc w:val="both"/>
            </w:pPr>
            <w:r>
              <w:rPr>
                <w:rFonts w:ascii="Times New Roman"/>
                <w:b w:val="false"/>
                <w:i w:val="false"/>
                <w:color w:val="000000"/>
                <w:sz w:val="20"/>
              </w:rPr>
              <w:t>
(csdo:‌Doc‌Kind‌Code)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6" w:id="2689"/>
          <w:p>
            <w:pPr>
              <w:spacing w:after="20"/>
              <w:ind w:left="20"/>
              <w:jc w:val="both"/>
            </w:pPr>
            <w:r>
              <w:rPr>
                <w:rFonts w:ascii="Times New Roman"/>
                <w:b w:val="false"/>
                <w:i w:val="false"/>
                <w:color w:val="000000"/>
                <w:sz w:val="20"/>
              </w:rPr>
              <w:t>
csdo:‌Unified‌Code20‌Type (M.SDT.00140)</w:t>
            </w:r>
          </w:p>
          <w:bookmarkEnd w:id="268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9" w:id="2690"/>
          <w:p>
            <w:pPr>
              <w:spacing w:after="20"/>
              <w:ind w:left="20"/>
              <w:jc w:val="both"/>
            </w:pPr>
            <w:r>
              <w:rPr>
                <w:rFonts w:ascii="Times New Roman"/>
                <w:b w:val="false"/>
                <w:i w:val="false"/>
                <w:color w:val="000000"/>
                <w:sz w:val="20"/>
              </w:rPr>
              <w:t>
а) идентификатор справочника (классификатора)</w:t>
            </w:r>
          </w:p>
          <w:bookmarkEnd w:id="2690"/>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0" w:id="2691"/>
          <w:p>
            <w:pPr>
              <w:spacing w:after="20"/>
              <w:ind w:left="20"/>
              <w:jc w:val="both"/>
            </w:pPr>
            <w:r>
              <w:rPr>
                <w:rFonts w:ascii="Times New Roman"/>
                <w:b w:val="false"/>
                <w:i w:val="false"/>
                <w:color w:val="000000"/>
                <w:sz w:val="20"/>
              </w:rPr>
              <w:t>
csdo:‌Reference‌Data‌Id‌Type (M.SDT.00091)</w:t>
            </w:r>
          </w:p>
          <w:bookmarkEnd w:id="26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3" w:id="2692"/>
          <w:p>
            <w:pPr>
              <w:spacing w:after="20"/>
              <w:ind w:left="20"/>
              <w:jc w:val="both"/>
            </w:pPr>
            <w:r>
              <w:rPr>
                <w:rFonts w:ascii="Times New Roman"/>
                <w:b w:val="false"/>
                <w:i w:val="false"/>
                <w:color w:val="000000"/>
                <w:sz w:val="20"/>
              </w:rPr>
              <w:t>
8.8.2. Наименование документа</w:t>
            </w:r>
          </w:p>
          <w:bookmarkEnd w:id="2692"/>
          <w:p>
            <w:pPr>
              <w:spacing w:after="20"/>
              <w:ind w:left="20"/>
              <w:jc w:val="both"/>
            </w:pPr>
            <w:r>
              <w:rPr>
                <w:rFonts w:ascii="Times New Roman"/>
                <w:b w:val="false"/>
                <w:i w:val="false"/>
                <w:color w:val="000000"/>
                <w:sz w:val="20"/>
              </w:rPr>
              <w:t>
(csdo:‌Doc‌Name)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4" w:id="2693"/>
          <w:p>
            <w:pPr>
              <w:spacing w:after="20"/>
              <w:ind w:left="20"/>
              <w:jc w:val="both"/>
            </w:pPr>
            <w:r>
              <w:rPr>
                <w:rFonts w:ascii="Times New Roman"/>
                <w:b w:val="false"/>
                <w:i w:val="false"/>
                <w:color w:val="000000"/>
                <w:sz w:val="20"/>
              </w:rPr>
              <w:t>
csdo:‌Name500‌Type (M.SDT.00134)</w:t>
            </w:r>
          </w:p>
          <w:bookmarkEnd w:id="26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7" w:id="2694"/>
          <w:p>
            <w:pPr>
              <w:spacing w:after="20"/>
              <w:ind w:left="20"/>
              <w:jc w:val="both"/>
            </w:pPr>
            <w:r>
              <w:rPr>
                <w:rFonts w:ascii="Times New Roman"/>
                <w:b w:val="false"/>
                <w:i w:val="false"/>
                <w:color w:val="000000"/>
                <w:sz w:val="20"/>
              </w:rPr>
              <w:t>
8.8.3. Номер документа</w:t>
            </w:r>
          </w:p>
          <w:bookmarkEnd w:id="2694"/>
          <w:p>
            <w:pPr>
              <w:spacing w:after="20"/>
              <w:ind w:left="20"/>
              <w:jc w:val="both"/>
            </w:pPr>
            <w:r>
              <w:rPr>
                <w:rFonts w:ascii="Times New Roman"/>
                <w:b w:val="false"/>
                <w:i w:val="false"/>
                <w:color w:val="000000"/>
                <w:sz w:val="20"/>
              </w:rPr>
              <w:t>
(csdo:‌Doc‌Id)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8" w:id="2695"/>
          <w:p>
            <w:pPr>
              <w:spacing w:after="20"/>
              <w:ind w:left="20"/>
              <w:jc w:val="both"/>
            </w:pPr>
            <w:r>
              <w:rPr>
                <w:rFonts w:ascii="Times New Roman"/>
                <w:b w:val="false"/>
                <w:i w:val="false"/>
                <w:color w:val="000000"/>
                <w:sz w:val="20"/>
              </w:rPr>
              <w:t>
csdo:‌Id50‌Type (M.SDT.00093)</w:t>
            </w:r>
          </w:p>
          <w:bookmarkEnd w:id="26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1" w:id="2696"/>
          <w:p>
            <w:pPr>
              <w:spacing w:after="20"/>
              <w:ind w:left="20"/>
              <w:jc w:val="both"/>
            </w:pPr>
            <w:r>
              <w:rPr>
                <w:rFonts w:ascii="Times New Roman"/>
                <w:b w:val="false"/>
                <w:i w:val="false"/>
                <w:color w:val="000000"/>
                <w:sz w:val="20"/>
              </w:rPr>
              <w:t>
8.8.4. Дата документа</w:t>
            </w:r>
          </w:p>
          <w:bookmarkEnd w:id="2696"/>
          <w:p>
            <w:pPr>
              <w:spacing w:after="20"/>
              <w:ind w:left="20"/>
              <w:jc w:val="both"/>
            </w:pPr>
            <w:r>
              <w:rPr>
                <w:rFonts w:ascii="Times New Roman"/>
                <w:b w:val="false"/>
                <w:i w:val="false"/>
                <w:color w:val="000000"/>
                <w:sz w:val="20"/>
              </w:rPr>
              <w:t>
(csdo:‌Doc‌Creation‌Date)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2" w:id="2697"/>
          <w:p>
            <w:pPr>
              <w:spacing w:after="20"/>
              <w:ind w:left="20"/>
              <w:jc w:val="both"/>
            </w:pPr>
            <w:r>
              <w:rPr>
                <w:rFonts w:ascii="Times New Roman"/>
                <w:b w:val="false"/>
                <w:i w:val="false"/>
                <w:color w:val="000000"/>
                <w:sz w:val="20"/>
              </w:rPr>
              <w:t>
bdt:‌Date‌Type (M.BDT.00005)</w:t>
            </w:r>
          </w:p>
          <w:bookmarkEnd w:id="2697"/>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3" w:id="2698"/>
          <w:p>
            <w:pPr>
              <w:spacing w:after="20"/>
              <w:ind w:left="20"/>
              <w:jc w:val="both"/>
            </w:pPr>
            <w:r>
              <w:rPr>
                <w:rFonts w:ascii="Times New Roman"/>
                <w:b w:val="false"/>
                <w:i w:val="false"/>
                <w:color w:val="000000"/>
                <w:sz w:val="20"/>
              </w:rPr>
              <w:t>
8.9. Произвольное содержимое</w:t>
            </w:r>
          </w:p>
          <w:bookmarkEnd w:id="2698"/>
          <w:p>
            <w:pPr>
              <w:spacing w:after="20"/>
              <w:ind w:left="20"/>
              <w:jc w:val="both"/>
            </w:pPr>
            <w:r>
              <w:rPr>
                <w:rFonts w:ascii="Times New Roman"/>
                <w:b w:val="false"/>
                <w:i w:val="false"/>
                <w:color w:val="000000"/>
                <w:sz w:val="20"/>
              </w:rPr>
              <w:t>
(ccdo:‌Any‌Details)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описание товара переменной 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4" w:id="2699"/>
          <w:p>
            <w:pPr>
              <w:spacing w:after="20"/>
              <w:ind w:left="20"/>
              <w:jc w:val="both"/>
            </w:pPr>
            <w:r>
              <w:rPr>
                <w:rFonts w:ascii="Times New Roman"/>
                <w:b w:val="false"/>
                <w:i w:val="false"/>
                <w:color w:val="000000"/>
                <w:sz w:val="20"/>
              </w:rPr>
              <w:t>
ccdo:‌Any‌Details‌Type (M.CDT.00086)</w:t>
            </w:r>
          </w:p>
          <w:bookmarkEnd w:id="269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5" w:id="2700"/>
          <w:p>
            <w:pPr>
              <w:spacing w:after="20"/>
              <w:ind w:left="20"/>
              <w:jc w:val="both"/>
            </w:pPr>
            <w:r>
              <w:rPr>
                <w:rFonts w:ascii="Times New Roman"/>
                <w:b w:val="false"/>
                <w:i w:val="false"/>
                <w:color w:val="000000"/>
                <w:sz w:val="20"/>
              </w:rPr>
              <w:t>
8.9.1. XML-документ</w:t>
            </w:r>
          </w:p>
          <w:bookmarkEnd w:id="2700"/>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6" w:id="2701"/>
          <w:p>
            <w:pPr>
              <w:spacing w:after="20"/>
              <w:ind w:left="20"/>
              <w:jc w:val="both"/>
            </w:pPr>
            <w:r>
              <w:rPr>
                <w:rFonts w:ascii="Times New Roman"/>
                <w:b w:val="false"/>
                <w:i w:val="false"/>
                <w:color w:val="000000"/>
                <w:sz w:val="20"/>
              </w:rPr>
              <w:t>
произвольный элемент.</w:t>
            </w:r>
          </w:p>
          <w:bookmarkEnd w:id="2701"/>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8" w:id="2702"/>
          <w:p>
            <w:pPr>
              <w:spacing w:after="20"/>
              <w:ind w:left="20"/>
              <w:jc w:val="both"/>
            </w:pPr>
            <w:r>
              <w:rPr>
                <w:rFonts w:ascii="Times New Roman"/>
                <w:b w:val="false"/>
                <w:i w:val="false"/>
                <w:color w:val="000000"/>
                <w:sz w:val="20"/>
              </w:rPr>
              <w:t>
8.10. Начальная дата</w:t>
            </w:r>
          </w:p>
          <w:bookmarkEnd w:id="2702"/>
          <w:p>
            <w:pPr>
              <w:spacing w:after="20"/>
              <w:ind w:left="20"/>
              <w:jc w:val="both"/>
            </w:pPr>
            <w:r>
              <w:rPr>
                <w:rFonts w:ascii="Times New Roman"/>
                <w:b w:val="false"/>
                <w:i w:val="false"/>
                <w:color w:val="000000"/>
                <w:sz w:val="20"/>
              </w:rPr>
              <w:t>
(csdo:‌Start‌Date)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периода времени с указанием дня, месяца и года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9" w:id="2703"/>
          <w:p>
            <w:pPr>
              <w:spacing w:after="20"/>
              <w:ind w:left="20"/>
              <w:jc w:val="both"/>
            </w:pPr>
            <w:r>
              <w:rPr>
                <w:rFonts w:ascii="Times New Roman"/>
                <w:b w:val="false"/>
                <w:i w:val="false"/>
                <w:color w:val="000000"/>
                <w:sz w:val="20"/>
              </w:rPr>
              <w:t>
bdt:‌Date‌Type (M.BDT.00005)</w:t>
            </w:r>
          </w:p>
          <w:bookmarkEnd w:id="2703"/>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0" w:id="2704"/>
          <w:p>
            <w:pPr>
              <w:spacing w:after="20"/>
              <w:ind w:left="20"/>
              <w:jc w:val="both"/>
            </w:pPr>
            <w:r>
              <w:rPr>
                <w:rFonts w:ascii="Times New Roman"/>
                <w:b w:val="false"/>
                <w:i w:val="false"/>
                <w:color w:val="000000"/>
                <w:sz w:val="20"/>
              </w:rPr>
              <w:t>
8.11. Конечная дата</w:t>
            </w:r>
          </w:p>
          <w:bookmarkEnd w:id="2704"/>
          <w:p>
            <w:pPr>
              <w:spacing w:after="20"/>
              <w:ind w:left="20"/>
              <w:jc w:val="both"/>
            </w:pPr>
            <w:r>
              <w:rPr>
                <w:rFonts w:ascii="Times New Roman"/>
                <w:b w:val="false"/>
                <w:i w:val="false"/>
                <w:color w:val="000000"/>
                <w:sz w:val="20"/>
              </w:rPr>
              <w:t>
(csdo:‌End‌Date)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периода времени с указанием дня, месяца и года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1" w:id="2705"/>
          <w:p>
            <w:pPr>
              <w:spacing w:after="20"/>
              <w:ind w:left="20"/>
              <w:jc w:val="both"/>
            </w:pPr>
            <w:r>
              <w:rPr>
                <w:rFonts w:ascii="Times New Roman"/>
                <w:b w:val="false"/>
                <w:i w:val="false"/>
                <w:color w:val="000000"/>
                <w:sz w:val="20"/>
              </w:rPr>
              <w:t>
bdt:‌Date‌Type (M.BDT.00005)</w:t>
            </w:r>
          </w:p>
          <w:bookmarkEnd w:id="2705"/>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4042" w:id="2706"/>
    <w:p>
      <w:pPr>
        <w:spacing w:after="0"/>
        <w:ind w:left="0"/>
        <w:jc w:val="both"/>
      </w:pPr>
      <w:r>
        <w:rPr>
          <w:rFonts w:ascii="Times New Roman"/>
          <w:b w:val="false"/>
          <w:i w:val="false"/>
          <w:color w:val="000000"/>
          <w:sz w:val="28"/>
        </w:rPr>
        <w:t>
      37. Описание структуры электронного документа (сведений) "Сведения об использовании кодов маркировки" (R.CT.LS.03.019) приведено в таблице 29.</w:t>
      </w:r>
    </w:p>
    <w:bookmarkEnd w:id="2706"/>
    <w:bookmarkStart w:name="z4043" w:id="2707"/>
    <w:p>
      <w:pPr>
        <w:spacing w:after="0"/>
        <w:ind w:left="0"/>
        <w:jc w:val="both"/>
      </w:pPr>
      <w:r>
        <w:rPr>
          <w:rFonts w:ascii="Times New Roman"/>
          <w:b w:val="false"/>
          <w:i w:val="false"/>
          <w:color w:val="000000"/>
          <w:sz w:val="28"/>
        </w:rPr>
        <w:t>
      Таблица 29</w:t>
      </w:r>
    </w:p>
    <w:bookmarkEnd w:id="2707"/>
    <w:bookmarkStart w:name="z4044" w:id="2708"/>
    <w:p>
      <w:pPr>
        <w:spacing w:after="0"/>
        <w:ind w:left="0"/>
        <w:jc w:val="left"/>
      </w:pPr>
      <w:r>
        <w:rPr>
          <w:rFonts w:ascii="Times New Roman"/>
          <w:b/>
          <w:i w:val="false"/>
          <w:color w:val="000000"/>
        </w:rPr>
        <w:t xml:space="preserve"> Описание структуры электронного документа (сведений) "Сведения об использовании кодов маркировки" (R.CT.LS.03.019)</w:t>
      </w:r>
    </w:p>
    <w:bookmarkEnd w:id="27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urn:EEC:R:CT:LS:03:IdentificationMeansUsageReport:v1.0.1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IdentificationMeansUsageReport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EEC_R_CT_LS_03_IdentificationMeansUsageReport_v1.0.1.xsd</w:t>
            </w:r>
          </w:p>
        </w:tc>
      </w:tr>
    </w:tbl>
    <w:bookmarkStart w:name="z4045" w:id="2709"/>
    <w:p>
      <w:pPr>
        <w:spacing w:after="0"/>
        <w:ind w:left="0"/>
        <w:jc w:val="both"/>
      </w:pPr>
      <w:r>
        <w:rPr>
          <w:rFonts w:ascii="Times New Roman"/>
          <w:b w:val="false"/>
          <w:i w:val="false"/>
          <w:color w:val="000000"/>
          <w:sz w:val="28"/>
        </w:rPr>
        <w:t>
      38. Импортируемые пространства имен приведены в таблице 30.</w:t>
      </w:r>
    </w:p>
    <w:bookmarkEnd w:id="2709"/>
    <w:bookmarkStart w:name="z4046" w:id="2710"/>
    <w:p>
      <w:pPr>
        <w:spacing w:after="0"/>
        <w:ind w:left="0"/>
        <w:jc w:val="both"/>
      </w:pPr>
      <w:r>
        <w:rPr>
          <w:rFonts w:ascii="Times New Roman"/>
          <w:b w:val="false"/>
          <w:i w:val="false"/>
          <w:color w:val="000000"/>
          <w:sz w:val="28"/>
        </w:rPr>
        <w:t>
      Таблица 30</w:t>
      </w:r>
    </w:p>
    <w:bookmarkEnd w:id="2710"/>
    <w:bookmarkStart w:name="z4047" w:id="2711"/>
    <w:p>
      <w:pPr>
        <w:spacing w:after="0"/>
        <w:ind w:left="0"/>
        <w:jc w:val="left"/>
      </w:pPr>
      <w:r>
        <w:rPr>
          <w:rFonts w:ascii="Times New Roman"/>
          <w:b/>
          <w:i w:val="false"/>
          <w:color w:val="000000"/>
        </w:rPr>
        <w:t xml:space="preserve"> Импортируемые пространства имен</w:t>
      </w:r>
    </w:p>
    <w:bookmarkEnd w:id="27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048" w:id="2712"/>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712"/>
    <w:bookmarkStart w:name="z4049" w:id="2713"/>
    <w:p>
      <w:pPr>
        <w:spacing w:after="0"/>
        <w:ind w:left="0"/>
        <w:jc w:val="both"/>
      </w:pPr>
      <w:r>
        <w:rPr>
          <w:rFonts w:ascii="Times New Roman"/>
          <w:b w:val="false"/>
          <w:i w:val="false"/>
          <w:color w:val="000000"/>
          <w:sz w:val="28"/>
        </w:rPr>
        <w:t>
      39. Реквизитный состав структуры электронного документа (сведений) "Сведения об использовании кодов маркировки" (R.CT.LS.03.019) приведен в таблице 31.</w:t>
      </w:r>
    </w:p>
    <w:bookmarkEnd w:id="2713"/>
    <w:bookmarkStart w:name="z4050" w:id="2714"/>
    <w:p>
      <w:pPr>
        <w:spacing w:after="0"/>
        <w:ind w:left="0"/>
        <w:jc w:val="both"/>
      </w:pPr>
      <w:r>
        <w:rPr>
          <w:rFonts w:ascii="Times New Roman"/>
          <w:b w:val="false"/>
          <w:i w:val="false"/>
          <w:color w:val="000000"/>
          <w:sz w:val="28"/>
        </w:rPr>
        <w:t>
      Таблица 31</w:t>
      </w:r>
    </w:p>
    <w:bookmarkEnd w:id="2714"/>
    <w:bookmarkStart w:name="z4051" w:id="2715"/>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"Сведения об использовании кодов маркировки" (R.CT.LS.03.019)</w:t>
      </w:r>
    </w:p>
    <w:bookmarkEnd w:id="27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2" w:id="2716"/>
          <w:p>
            <w:pPr>
              <w:spacing w:after="20"/>
              <w:ind w:left="20"/>
              <w:jc w:val="both"/>
            </w:pPr>
            <w:r>
              <w:rPr>
                <w:rFonts w:ascii="Times New Roman"/>
                <w:b w:val="false"/>
                <w:i w:val="false"/>
                <w:color w:val="000000"/>
                <w:sz w:val="20"/>
              </w:rPr>
              <w:t>
1. Заголовок электронного документа (сведений)</w:t>
            </w:r>
          </w:p>
          <w:bookmarkEnd w:id="2716"/>
          <w:p>
            <w:pPr>
              <w:spacing w:after="20"/>
              <w:ind w:left="20"/>
              <w:jc w:val="both"/>
            </w:pPr>
            <w:r>
              <w:rPr>
                <w:rFonts w:ascii="Times New Roman"/>
                <w:b w:val="false"/>
                <w:i w:val="false"/>
                <w:color w:val="000000"/>
                <w:sz w:val="20"/>
              </w:rPr>
              <w:t>
(ccdo:‌EDoc‌Header)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3" w:id="2717"/>
          <w:p>
            <w:pPr>
              <w:spacing w:after="20"/>
              <w:ind w:left="20"/>
              <w:jc w:val="both"/>
            </w:pPr>
            <w:r>
              <w:rPr>
                <w:rFonts w:ascii="Times New Roman"/>
                <w:b w:val="false"/>
                <w:i w:val="false"/>
                <w:color w:val="000000"/>
                <w:sz w:val="20"/>
              </w:rPr>
              <w:t>
ccdo:‌EDoc‌Header‌Type (M.CDT.90001)</w:t>
            </w:r>
          </w:p>
          <w:bookmarkEnd w:id="271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4" w:id="2718"/>
          <w:p>
            <w:pPr>
              <w:spacing w:after="20"/>
              <w:ind w:left="20"/>
              <w:jc w:val="both"/>
            </w:pPr>
            <w:r>
              <w:rPr>
                <w:rFonts w:ascii="Times New Roman"/>
                <w:b w:val="false"/>
                <w:i w:val="false"/>
                <w:color w:val="000000"/>
                <w:sz w:val="20"/>
              </w:rPr>
              <w:t>
1.1. Код сообщения общего процесса</w:t>
            </w:r>
          </w:p>
          <w:bookmarkEnd w:id="2718"/>
          <w:p>
            <w:pPr>
              <w:spacing w:after="20"/>
              <w:ind w:left="20"/>
              <w:jc w:val="both"/>
            </w:pPr>
            <w:r>
              <w:rPr>
                <w:rFonts w:ascii="Times New Roman"/>
                <w:b w:val="false"/>
                <w:i w:val="false"/>
                <w:color w:val="000000"/>
                <w:sz w:val="20"/>
              </w:rPr>
              <w:t>
(csdo:‌Inf‌Envelope‌Code)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5" w:id="2719"/>
          <w:p>
            <w:pPr>
              <w:spacing w:after="20"/>
              <w:ind w:left="20"/>
              <w:jc w:val="both"/>
            </w:pPr>
            <w:r>
              <w:rPr>
                <w:rFonts w:ascii="Times New Roman"/>
                <w:b w:val="false"/>
                <w:i w:val="false"/>
                <w:color w:val="000000"/>
                <w:sz w:val="20"/>
              </w:rPr>
              <w:t>
csdo:‌Inf‌Envelope‌Code‌Type (M.SDT.90004)</w:t>
            </w:r>
          </w:p>
          <w:bookmarkEnd w:id="271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7" w:id="2720"/>
          <w:p>
            <w:pPr>
              <w:spacing w:after="20"/>
              <w:ind w:left="20"/>
              <w:jc w:val="both"/>
            </w:pPr>
            <w:r>
              <w:rPr>
                <w:rFonts w:ascii="Times New Roman"/>
                <w:b w:val="false"/>
                <w:i w:val="false"/>
                <w:color w:val="000000"/>
                <w:sz w:val="20"/>
              </w:rPr>
              <w:t>
1.2. Код электронного документа (сведений)</w:t>
            </w:r>
          </w:p>
          <w:bookmarkEnd w:id="2720"/>
          <w:p>
            <w:pPr>
              <w:spacing w:after="20"/>
              <w:ind w:left="20"/>
              <w:jc w:val="both"/>
            </w:pPr>
            <w:r>
              <w:rPr>
                <w:rFonts w:ascii="Times New Roman"/>
                <w:b w:val="false"/>
                <w:i w:val="false"/>
                <w:color w:val="000000"/>
                <w:sz w:val="20"/>
              </w:rPr>
              <w:t>
(csdo:‌EDoc‌Code)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8" w:id="2721"/>
          <w:p>
            <w:pPr>
              <w:spacing w:after="20"/>
              <w:ind w:left="20"/>
              <w:jc w:val="both"/>
            </w:pPr>
            <w:r>
              <w:rPr>
                <w:rFonts w:ascii="Times New Roman"/>
                <w:b w:val="false"/>
                <w:i w:val="false"/>
                <w:color w:val="000000"/>
                <w:sz w:val="20"/>
              </w:rPr>
              <w:t>
csdo:‌EDoc‌Code‌Type (M.SDT.90001)</w:t>
            </w:r>
          </w:p>
          <w:bookmarkEnd w:id="272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0" w:id="2722"/>
          <w:p>
            <w:pPr>
              <w:spacing w:after="20"/>
              <w:ind w:left="20"/>
              <w:jc w:val="both"/>
            </w:pPr>
            <w:r>
              <w:rPr>
                <w:rFonts w:ascii="Times New Roman"/>
                <w:b w:val="false"/>
                <w:i w:val="false"/>
                <w:color w:val="000000"/>
                <w:sz w:val="20"/>
              </w:rPr>
              <w:t>
1.3. Идентификатор электронного документа (сведений)</w:t>
            </w:r>
          </w:p>
          <w:bookmarkEnd w:id="2722"/>
          <w:p>
            <w:pPr>
              <w:spacing w:after="20"/>
              <w:ind w:left="20"/>
              <w:jc w:val="both"/>
            </w:pPr>
            <w:r>
              <w:rPr>
                <w:rFonts w:ascii="Times New Roman"/>
                <w:b w:val="false"/>
                <w:i w:val="false"/>
                <w:color w:val="000000"/>
                <w:sz w:val="20"/>
              </w:rPr>
              <w:t>
(csdo:‌EDoc‌Id)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1" w:id="2723"/>
          <w:p>
            <w:pPr>
              <w:spacing w:after="20"/>
              <w:ind w:left="20"/>
              <w:jc w:val="both"/>
            </w:pPr>
            <w:r>
              <w:rPr>
                <w:rFonts w:ascii="Times New Roman"/>
                <w:b w:val="false"/>
                <w:i w:val="false"/>
                <w:color w:val="000000"/>
                <w:sz w:val="20"/>
              </w:rPr>
              <w:t>
csdo:‌Universally‌Unique‌Id‌Type (M.SDT.90003)</w:t>
            </w:r>
          </w:p>
          <w:bookmarkEnd w:id="272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3" w:id="2724"/>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724"/>
          <w:p>
            <w:pPr>
              <w:spacing w:after="20"/>
              <w:ind w:left="20"/>
              <w:jc w:val="both"/>
            </w:pPr>
            <w:r>
              <w:rPr>
                <w:rFonts w:ascii="Times New Roman"/>
                <w:b w:val="false"/>
                <w:i w:val="false"/>
                <w:color w:val="000000"/>
                <w:sz w:val="20"/>
              </w:rPr>
              <w:t>
(csdo:‌EDoc‌Ref‌Id)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4" w:id="2725"/>
          <w:p>
            <w:pPr>
              <w:spacing w:after="20"/>
              <w:ind w:left="20"/>
              <w:jc w:val="both"/>
            </w:pPr>
            <w:r>
              <w:rPr>
                <w:rFonts w:ascii="Times New Roman"/>
                <w:b w:val="false"/>
                <w:i w:val="false"/>
                <w:color w:val="000000"/>
                <w:sz w:val="20"/>
              </w:rPr>
              <w:t>
csdo:‌Universally‌Unique‌Id‌Type (M.SDT.90003)</w:t>
            </w:r>
          </w:p>
          <w:bookmarkEnd w:id="272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6" w:id="2726"/>
          <w:p>
            <w:pPr>
              <w:spacing w:after="20"/>
              <w:ind w:left="20"/>
              <w:jc w:val="both"/>
            </w:pPr>
            <w:r>
              <w:rPr>
                <w:rFonts w:ascii="Times New Roman"/>
                <w:b w:val="false"/>
                <w:i w:val="false"/>
                <w:color w:val="000000"/>
                <w:sz w:val="20"/>
              </w:rPr>
              <w:t>
1.5. Дата и время электронного документа (сведений)</w:t>
            </w:r>
          </w:p>
          <w:bookmarkEnd w:id="2726"/>
          <w:p>
            <w:pPr>
              <w:spacing w:after="20"/>
              <w:ind w:left="20"/>
              <w:jc w:val="both"/>
            </w:pPr>
            <w:r>
              <w:rPr>
                <w:rFonts w:ascii="Times New Roman"/>
                <w:b w:val="false"/>
                <w:i w:val="false"/>
                <w:color w:val="000000"/>
                <w:sz w:val="20"/>
              </w:rPr>
              <w:t>
(csdo:‌EDoc‌Date‌Time)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7" w:id="2727"/>
          <w:p>
            <w:pPr>
              <w:spacing w:after="20"/>
              <w:ind w:left="20"/>
              <w:jc w:val="both"/>
            </w:pPr>
            <w:r>
              <w:rPr>
                <w:rFonts w:ascii="Times New Roman"/>
                <w:b w:val="false"/>
                <w:i w:val="false"/>
                <w:color w:val="000000"/>
                <w:sz w:val="20"/>
              </w:rPr>
              <w:t>
bdt:‌Date‌Time‌Type (M.BDT.00006)</w:t>
            </w:r>
          </w:p>
          <w:bookmarkEnd w:id="2727"/>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8" w:id="2728"/>
          <w:p>
            <w:pPr>
              <w:spacing w:after="20"/>
              <w:ind w:left="20"/>
              <w:jc w:val="both"/>
            </w:pPr>
            <w:r>
              <w:rPr>
                <w:rFonts w:ascii="Times New Roman"/>
                <w:b w:val="false"/>
                <w:i w:val="false"/>
                <w:color w:val="000000"/>
                <w:sz w:val="20"/>
              </w:rPr>
              <w:t>
1.6. Код языка</w:t>
            </w:r>
          </w:p>
          <w:bookmarkEnd w:id="2728"/>
          <w:p>
            <w:pPr>
              <w:spacing w:after="20"/>
              <w:ind w:left="20"/>
              <w:jc w:val="both"/>
            </w:pPr>
            <w:r>
              <w:rPr>
                <w:rFonts w:ascii="Times New Roman"/>
                <w:b w:val="false"/>
                <w:i w:val="false"/>
                <w:color w:val="000000"/>
                <w:sz w:val="20"/>
              </w:rPr>
              <w:t>
(csdo:‌Language‌Code)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9" w:id="2729"/>
          <w:p>
            <w:pPr>
              <w:spacing w:after="20"/>
              <w:ind w:left="20"/>
              <w:jc w:val="both"/>
            </w:pPr>
            <w:r>
              <w:rPr>
                <w:rFonts w:ascii="Times New Roman"/>
                <w:b w:val="false"/>
                <w:i w:val="false"/>
                <w:color w:val="000000"/>
                <w:sz w:val="20"/>
              </w:rPr>
              <w:t>
csdo:‌Language‌Code‌Type (M.SDT.00051)</w:t>
            </w:r>
          </w:p>
          <w:bookmarkEnd w:id="272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1" w:id="2730"/>
          <w:p>
            <w:pPr>
              <w:spacing w:after="20"/>
              <w:ind w:left="20"/>
              <w:jc w:val="both"/>
            </w:pPr>
            <w:r>
              <w:rPr>
                <w:rFonts w:ascii="Times New Roman"/>
                <w:b w:val="false"/>
                <w:i w:val="false"/>
                <w:color w:val="000000"/>
                <w:sz w:val="20"/>
              </w:rPr>
              <w:t>
2. Код страны</w:t>
            </w:r>
          </w:p>
          <w:bookmarkEnd w:id="2730"/>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сформировавшей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2" w:id="2731"/>
          <w:p>
            <w:pPr>
              <w:spacing w:after="20"/>
              <w:ind w:left="20"/>
              <w:jc w:val="both"/>
            </w:pPr>
            <w:r>
              <w:rPr>
                <w:rFonts w:ascii="Times New Roman"/>
                <w:b w:val="false"/>
                <w:i w:val="false"/>
                <w:color w:val="000000"/>
                <w:sz w:val="20"/>
              </w:rPr>
              <w:t>
csdo:‌Unified‌Country‌Code‌Type (M.SDT.00112)</w:t>
            </w:r>
          </w:p>
          <w:bookmarkEnd w:id="273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4" w:id="2732"/>
          <w:p>
            <w:pPr>
              <w:spacing w:after="20"/>
              <w:ind w:left="20"/>
              <w:jc w:val="both"/>
            </w:pPr>
            <w:r>
              <w:rPr>
                <w:rFonts w:ascii="Times New Roman"/>
                <w:b w:val="false"/>
                <w:i w:val="false"/>
                <w:color w:val="000000"/>
                <w:sz w:val="20"/>
              </w:rPr>
              <w:t>
а) идентификатор справочника (классификатора)</w:t>
            </w:r>
          </w:p>
          <w:bookmarkEnd w:id="2732"/>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5" w:id="2733"/>
          <w:p>
            <w:pPr>
              <w:spacing w:after="20"/>
              <w:ind w:left="20"/>
              <w:jc w:val="both"/>
            </w:pPr>
            <w:r>
              <w:rPr>
                <w:rFonts w:ascii="Times New Roman"/>
                <w:b w:val="false"/>
                <w:i w:val="false"/>
                <w:color w:val="000000"/>
                <w:sz w:val="20"/>
              </w:rPr>
              <w:t>
csdo:‌Reference‌Data‌Id‌Type (M.SDT.00091)</w:t>
            </w:r>
          </w:p>
          <w:bookmarkEnd w:id="27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8" w:id="2734"/>
          <w:p>
            <w:pPr>
              <w:spacing w:after="20"/>
              <w:ind w:left="20"/>
              <w:jc w:val="both"/>
            </w:pPr>
            <w:r>
              <w:rPr>
                <w:rFonts w:ascii="Times New Roman"/>
                <w:b w:val="false"/>
                <w:i w:val="false"/>
                <w:color w:val="000000"/>
                <w:sz w:val="20"/>
              </w:rPr>
              <w:t>
3. Код товара по ТН ВЭД ЕАЭС</w:t>
            </w:r>
          </w:p>
          <w:bookmarkEnd w:id="2734"/>
          <w:p>
            <w:pPr>
              <w:spacing w:after="20"/>
              <w:ind w:left="20"/>
              <w:jc w:val="both"/>
            </w:pPr>
            <w:r>
              <w:rPr>
                <w:rFonts w:ascii="Times New Roman"/>
                <w:b w:val="false"/>
                <w:i w:val="false"/>
                <w:color w:val="000000"/>
                <w:sz w:val="20"/>
              </w:rPr>
              <w:t>
(csdo:‌Commodity‌Code)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9" w:id="2735"/>
          <w:p>
            <w:pPr>
              <w:spacing w:after="20"/>
              <w:ind w:left="20"/>
              <w:jc w:val="both"/>
            </w:pPr>
            <w:r>
              <w:rPr>
                <w:rFonts w:ascii="Times New Roman"/>
                <w:b w:val="false"/>
                <w:i w:val="false"/>
                <w:color w:val="000000"/>
                <w:sz w:val="20"/>
              </w:rPr>
              <w:t>
csdo:‌Commodity‌Code‌Type (M.SDT.00065)</w:t>
            </w:r>
          </w:p>
          <w:bookmarkEnd w:id="273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из ТН ВЭД ЕАЭС </w:t>
            </w:r>
          </w:p>
          <w:p>
            <w:pPr>
              <w:spacing w:after="20"/>
              <w:ind w:left="20"/>
              <w:jc w:val="both"/>
            </w:pPr>
            <w:r>
              <w:rPr>
                <w:rFonts w:ascii="Times New Roman"/>
                <w:b w:val="false"/>
                <w:i w:val="false"/>
                <w:color w:val="000000"/>
                <w:sz w:val="20"/>
              </w:rPr>
              <w:t>на уровне 2, 4, 6, 8, 9 или 10 знаков.</w:t>
            </w:r>
          </w:p>
          <w:p>
            <w:pPr>
              <w:spacing w:after="20"/>
              <w:ind w:left="20"/>
              <w:jc w:val="both"/>
            </w:pPr>
            <w:r>
              <w:rPr>
                <w:rFonts w:ascii="Times New Roman"/>
                <w:b w:val="false"/>
                <w:i w:val="false"/>
                <w:color w:val="000000"/>
                <w:sz w:val="20"/>
              </w:rPr>
              <w:t>
Шаблон: \d{2}|\d{4}|\d{6}|\d{8,10}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1" w:id="2736"/>
          <w:p>
            <w:pPr>
              <w:spacing w:after="20"/>
              <w:ind w:left="20"/>
              <w:jc w:val="both"/>
            </w:pPr>
            <w:r>
              <w:rPr>
                <w:rFonts w:ascii="Times New Roman"/>
                <w:b w:val="false"/>
                <w:i w:val="false"/>
                <w:color w:val="000000"/>
                <w:sz w:val="20"/>
              </w:rPr>
              <w:t>
4. Дополнительный код маркированного товара</w:t>
            </w:r>
          </w:p>
          <w:bookmarkEnd w:id="2736"/>
          <w:p>
            <w:pPr>
              <w:spacing w:after="20"/>
              <w:ind w:left="20"/>
              <w:jc w:val="both"/>
            </w:pPr>
            <w:r>
              <w:rPr>
                <w:rFonts w:ascii="Times New Roman"/>
                <w:b w:val="false"/>
                <w:i w:val="false"/>
                <w:color w:val="000000"/>
                <w:sz w:val="20"/>
              </w:rPr>
              <w:t>
(ctsdo:‌Add‌Marked‌Goods‌Code)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кодовое обозначение, идентифицирующее товарную позицию, подлежащую маркировке средствами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2" w:id="2737"/>
          <w:p>
            <w:pPr>
              <w:spacing w:after="20"/>
              <w:ind w:left="20"/>
              <w:jc w:val="both"/>
            </w:pPr>
            <w:r>
              <w:rPr>
                <w:rFonts w:ascii="Times New Roman"/>
                <w:b w:val="false"/>
                <w:i w:val="false"/>
                <w:color w:val="000000"/>
                <w:sz w:val="20"/>
              </w:rPr>
              <w:t>
csdo:‌Code10‌Type (M.SDT.00179)</w:t>
            </w:r>
          </w:p>
          <w:bookmarkEnd w:id="27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5" w:id="2738"/>
          <w:p>
            <w:pPr>
              <w:spacing w:after="20"/>
              <w:ind w:left="20"/>
              <w:jc w:val="both"/>
            </w:pPr>
            <w:r>
              <w:rPr>
                <w:rFonts w:ascii="Times New Roman"/>
                <w:b w:val="false"/>
                <w:i w:val="false"/>
                <w:color w:val="000000"/>
                <w:sz w:val="20"/>
              </w:rPr>
              <w:t>
5. Заявитель</w:t>
            </w:r>
          </w:p>
          <w:bookmarkEnd w:id="2738"/>
          <w:p>
            <w:pPr>
              <w:spacing w:after="20"/>
              <w:ind w:left="20"/>
              <w:jc w:val="both"/>
            </w:pPr>
            <w:r>
              <w:rPr>
                <w:rFonts w:ascii="Times New Roman"/>
                <w:b w:val="false"/>
                <w:i w:val="false"/>
                <w:color w:val="000000"/>
                <w:sz w:val="20"/>
              </w:rPr>
              <w:t>
(ctcdo:‌IMApplicant‌Details)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лицо, представляющее сведения об использовании кодов маркировки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6" w:id="2739"/>
          <w:p>
            <w:pPr>
              <w:spacing w:after="20"/>
              <w:ind w:left="20"/>
              <w:jc w:val="both"/>
            </w:pPr>
            <w:r>
              <w:rPr>
                <w:rFonts w:ascii="Times New Roman"/>
                <w:b w:val="false"/>
                <w:i w:val="false"/>
                <w:color w:val="000000"/>
                <w:sz w:val="20"/>
              </w:rPr>
              <w:t>
ctcdo:‌Turnover‌Subject‌Details‌Type (M.CT.CDT.00277)</w:t>
            </w:r>
          </w:p>
          <w:bookmarkEnd w:id="273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7" w:id="2740"/>
          <w:p>
            <w:pPr>
              <w:spacing w:after="20"/>
              <w:ind w:left="20"/>
              <w:jc w:val="both"/>
            </w:pPr>
            <w:r>
              <w:rPr>
                <w:rFonts w:ascii="Times New Roman"/>
                <w:b w:val="false"/>
                <w:i w:val="false"/>
                <w:color w:val="000000"/>
                <w:sz w:val="20"/>
              </w:rPr>
              <w:t>
5.1. Код страны</w:t>
            </w:r>
          </w:p>
          <w:bookmarkEnd w:id="2740"/>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8" w:id="2741"/>
          <w:p>
            <w:pPr>
              <w:spacing w:after="20"/>
              <w:ind w:left="20"/>
              <w:jc w:val="both"/>
            </w:pPr>
            <w:r>
              <w:rPr>
                <w:rFonts w:ascii="Times New Roman"/>
                <w:b w:val="false"/>
                <w:i w:val="false"/>
                <w:color w:val="000000"/>
                <w:sz w:val="20"/>
              </w:rPr>
              <w:t>
csdo:‌Unified‌Country‌Code‌Type (M.SDT.00112)</w:t>
            </w:r>
          </w:p>
          <w:bookmarkEnd w:id="274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0" w:id="2742"/>
          <w:p>
            <w:pPr>
              <w:spacing w:after="20"/>
              <w:ind w:left="20"/>
              <w:jc w:val="both"/>
            </w:pPr>
            <w:r>
              <w:rPr>
                <w:rFonts w:ascii="Times New Roman"/>
                <w:b w:val="false"/>
                <w:i w:val="false"/>
                <w:color w:val="000000"/>
                <w:sz w:val="20"/>
              </w:rPr>
              <w:t>
а) идентификатор справочника (классификатора)</w:t>
            </w:r>
          </w:p>
          <w:bookmarkEnd w:id="2742"/>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1" w:id="2743"/>
          <w:p>
            <w:pPr>
              <w:spacing w:after="20"/>
              <w:ind w:left="20"/>
              <w:jc w:val="both"/>
            </w:pPr>
            <w:r>
              <w:rPr>
                <w:rFonts w:ascii="Times New Roman"/>
                <w:b w:val="false"/>
                <w:i w:val="false"/>
                <w:color w:val="000000"/>
                <w:sz w:val="20"/>
              </w:rPr>
              <w:t>
csdo:‌Reference‌Data‌Id‌Type (M.SDT.00091)</w:t>
            </w:r>
          </w:p>
          <w:bookmarkEnd w:id="27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4" w:id="2744"/>
          <w:p>
            <w:pPr>
              <w:spacing w:after="20"/>
              <w:ind w:left="20"/>
              <w:jc w:val="both"/>
            </w:pPr>
            <w:r>
              <w:rPr>
                <w:rFonts w:ascii="Times New Roman"/>
                <w:b w:val="false"/>
                <w:i w:val="false"/>
                <w:color w:val="000000"/>
                <w:sz w:val="20"/>
              </w:rPr>
              <w:t>
5.2. Наименование субъекта</w:t>
            </w:r>
          </w:p>
          <w:bookmarkEnd w:id="2744"/>
          <w:p>
            <w:pPr>
              <w:spacing w:after="20"/>
              <w:ind w:left="20"/>
              <w:jc w:val="both"/>
            </w:pPr>
            <w:r>
              <w:rPr>
                <w:rFonts w:ascii="Times New Roman"/>
                <w:b w:val="false"/>
                <w:i w:val="false"/>
                <w:color w:val="000000"/>
                <w:sz w:val="20"/>
              </w:rPr>
              <w:t>
(csdo:‌Subject‌Name)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5" w:id="2745"/>
          <w:p>
            <w:pPr>
              <w:spacing w:after="20"/>
              <w:ind w:left="20"/>
              <w:jc w:val="both"/>
            </w:pPr>
            <w:r>
              <w:rPr>
                <w:rFonts w:ascii="Times New Roman"/>
                <w:b w:val="false"/>
                <w:i w:val="false"/>
                <w:color w:val="000000"/>
                <w:sz w:val="20"/>
              </w:rPr>
              <w:t>
csdo:‌Name300‌Type (M.SDT.00056)</w:t>
            </w:r>
          </w:p>
          <w:bookmarkEnd w:id="27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8" w:id="2746"/>
          <w:p>
            <w:pPr>
              <w:spacing w:after="20"/>
              <w:ind w:left="20"/>
              <w:jc w:val="both"/>
            </w:pPr>
            <w:r>
              <w:rPr>
                <w:rFonts w:ascii="Times New Roman"/>
                <w:b w:val="false"/>
                <w:i w:val="false"/>
                <w:color w:val="000000"/>
                <w:sz w:val="20"/>
              </w:rPr>
              <w:t>
5.3. Краткое наименование субъекта</w:t>
            </w:r>
          </w:p>
          <w:bookmarkEnd w:id="2746"/>
          <w:p>
            <w:pPr>
              <w:spacing w:after="20"/>
              <w:ind w:left="20"/>
              <w:jc w:val="both"/>
            </w:pPr>
            <w:r>
              <w:rPr>
                <w:rFonts w:ascii="Times New Roman"/>
                <w:b w:val="false"/>
                <w:i w:val="false"/>
                <w:color w:val="000000"/>
                <w:sz w:val="20"/>
              </w:rPr>
              <w:t>
(csdo:‌Subject‌Brief‌Name)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9" w:id="2747"/>
          <w:p>
            <w:pPr>
              <w:spacing w:after="20"/>
              <w:ind w:left="20"/>
              <w:jc w:val="both"/>
            </w:pPr>
            <w:r>
              <w:rPr>
                <w:rFonts w:ascii="Times New Roman"/>
                <w:b w:val="false"/>
                <w:i w:val="false"/>
                <w:color w:val="000000"/>
                <w:sz w:val="20"/>
              </w:rPr>
              <w:t>
csdo:‌Name120‌Type (M.SDT.00055)</w:t>
            </w:r>
          </w:p>
          <w:bookmarkEnd w:id="27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2" w:id="2748"/>
          <w:p>
            <w:pPr>
              <w:spacing w:after="20"/>
              <w:ind w:left="20"/>
              <w:jc w:val="both"/>
            </w:pPr>
            <w:r>
              <w:rPr>
                <w:rFonts w:ascii="Times New Roman"/>
                <w:b w:val="false"/>
                <w:i w:val="false"/>
                <w:color w:val="000000"/>
                <w:sz w:val="20"/>
              </w:rPr>
              <w:t>
5.4. Код организационно-правовой формы</w:t>
            </w:r>
          </w:p>
          <w:bookmarkEnd w:id="2748"/>
          <w:p>
            <w:pPr>
              <w:spacing w:after="20"/>
              <w:ind w:left="20"/>
              <w:jc w:val="both"/>
            </w:pPr>
            <w:r>
              <w:rPr>
                <w:rFonts w:ascii="Times New Roman"/>
                <w:b w:val="false"/>
                <w:i w:val="false"/>
                <w:color w:val="000000"/>
                <w:sz w:val="20"/>
              </w:rPr>
              <w:t>
(csdo:‌Business‌Entity‌Type‌Code)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3" w:id="2749"/>
          <w:p>
            <w:pPr>
              <w:spacing w:after="20"/>
              <w:ind w:left="20"/>
              <w:jc w:val="both"/>
            </w:pPr>
            <w:r>
              <w:rPr>
                <w:rFonts w:ascii="Times New Roman"/>
                <w:b w:val="false"/>
                <w:i w:val="false"/>
                <w:color w:val="000000"/>
                <w:sz w:val="20"/>
              </w:rPr>
              <w:t>
csdo:‌Unified‌Code20‌Type (M.SDT.00140)</w:t>
            </w:r>
          </w:p>
          <w:bookmarkEnd w:id="274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6" w:id="2750"/>
          <w:p>
            <w:pPr>
              <w:spacing w:after="20"/>
              <w:ind w:left="20"/>
              <w:jc w:val="both"/>
            </w:pPr>
            <w:r>
              <w:rPr>
                <w:rFonts w:ascii="Times New Roman"/>
                <w:b w:val="false"/>
                <w:i w:val="false"/>
                <w:color w:val="000000"/>
                <w:sz w:val="20"/>
              </w:rPr>
              <w:t>
а) идентификатор справочника (классификатора)</w:t>
            </w:r>
          </w:p>
          <w:bookmarkEnd w:id="2750"/>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7" w:id="2751"/>
          <w:p>
            <w:pPr>
              <w:spacing w:after="20"/>
              <w:ind w:left="20"/>
              <w:jc w:val="both"/>
            </w:pPr>
            <w:r>
              <w:rPr>
                <w:rFonts w:ascii="Times New Roman"/>
                <w:b w:val="false"/>
                <w:i w:val="false"/>
                <w:color w:val="000000"/>
                <w:sz w:val="20"/>
              </w:rPr>
              <w:t>
csdo:‌Reference‌Data‌Id‌Type (M.SDT.00091)</w:t>
            </w:r>
          </w:p>
          <w:bookmarkEnd w:id="27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0" w:id="2752"/>
          <w:p>
            <w:pPr>
              <w:spacing w:after="20"/>
              <w:ind w:left="20"/>
              <w:jc w:val="both"/>
            </w:pPr>
            <w:r>
              <w:rPr>
                <w:rFonts w:ascii="Times New Roman"/>
                <w:b w:val="false"/>
                <w:i w:val="false"/>
                <w:color w:val="000000"/>
                <w:sz w:val="20"/>
              </w:rPr>
              <w:t>
5.5. Наименование организационно-правовой формы</w:t>
            </w:r>
          </w:p>
          <w:bookmarkEnd w:id="2752"/>
          <w:p>
            <w:pPr>
              <w:spacing w:after="20"/>
              <w:ind w:left="20"/>
              <w:jc w:val="both"/>
            </w:pPr>
            <w:r>
              <w:rPr>
                <w:rFonts w:ascii="Times New Roman"/>
                <w:b w:val="false"/>
                <w:i w:val="false"/>
                <w:color w:val="000000"/>
                <w:sz w:val="20"/>
              </w:rPr>
              <w:t>
(csdo:‌Business‌Entity‌Type‌Name)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1" w:id="2753"/>
          <w:p>
            <w:pPr>
              <w:spacing w:after="20"/>
              <w:ind w:left="20"/>
              <w:jc w:val="both"/>
            </w:pPr>
            <w:r>
              <w:rPr>
                <w:rFonts w:ascii="Times New Roman"/>
                <w:b w:val="false"/>
                <w:i w:val="false"/>
                <w:color w:val="000000"/>
                <w:sz w:val="20"/>
              </w:rPr>
              <w:t>
csdo:‌Name300‌Type (M.SDT.00056)</w:t>
            </w:r>
          </w:p>
          <w:bookmarkEnd w:id="27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4" w:id="2754"/>
          <w:p>
            <w:pPr>
              <w:spacing w:after="20"/>
              <w:ind w:left="20"/>
              <w:jc w:val="both"/>
            </w:pPr>
            <w:r>
              <w:rPr>
                <w:rFonts w:ascii="Times New Roman"/>
                <w:b w:val="false"/>
                <w:i w:val="false"/>
                <w:color w:val="000000"/>
                <w:sz w:val="20"/>
              </w:rPr>
              <w:t>
5.6. Идентификатор хозяйствующего субъекта</w:t>
            </w:r>
          </w:p>
          <w:bookmarkEnd w:id="2754"/>
          <w:p>
            <w:pPr>
              <w:spacing w:after="20"/>
              <w:ind w:left="20"/>
              <w:jc w:val="both"/>
            </w:pPr>
            <w:r>
              <w:rPr>
                <w:rFonts w:ascii="Times New Roman"/>
                <w:b w:val="false"/>
                <w:i w:val="false"/>
                <w:color w:val="000000"/>
                <w:sz w:val="20"/>
              </w:rPr>
              <w:t>
(csdo:‌Business‌Entity‌Id)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5" w:id="2755"/>
          <w:p>
            <w:pPr>
              <w:spacing w:after="20"/>
              <w:ind w:left="20"/>
              <w:jc w:val="both"/>
            </w:pPr>
            <w:r>
              <w:rPr>
                <w:rFonts w:ascii="Times New Roman"/>
                <w:b w:val="false"/>
                <w:i w:val="false"/>
                <w:color w:val="000000"/>
                <w:sz w:val="20"/>
              </w:rPr>
              <w:t>
csdo:‌Business‌Entity‌Id‌Type (M.SDT.00157)</w:t>
            </w:r>
          </w:p>
          <w:bookmarkEnd w:id="27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8" w:id="2756"/>
          <w:p>
            <w:pPr>
              <w:spacing w:after="20"/>
              <w:ind w:left="20"/>
              <w:jc w:val="both"/>
            </w:pPr>
            <w:r>
              <w:rPr>
                <w:rFonts w:ascii="Times New Roman"/>
                <w:b w:val="false"/>
                <w:i w:val="false"/>
                <w:color w:val="000000"/>
                <w:sz w:val="20"/>
              </w:rPr>
              <w:t>
а) метод идентификации</w:t>
            </w:r>
          </w:p>
          <w:bookmarkEnd w:id="2756"/>
          <w:p>
            <w:pPr>
              <w:spacing w:after="20"/>
              <w:ind w:left="20"/>
              <w:jc w:val="both"/>
            </w:pPr>
            <w:r>
              <w:rPr>
                <w:rFonts w:ascii="Times New Roman"/>
                <w:b w:val="false"/>
                <w:i w:val="false"/>
                <w:color w:val="000000"/>
                <w:sz w:val="20"/>
              </w:rPr>
              <w:t>
(атрибут kind‌Id)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9" w:id="2757"/>
          <w:p>
            <w:pPr>
              <w:spacing w:after="20"/>
              <w:ind w:left="20"/>
              <w:jc w:val="both"/>
            </w:pPr>
            <w:r>
              <w:rPr>
                <w:rFonts w:ascii="Times New Roman"/>
                <w:b w:val="false"/>
                <w:i w:val="false"/>
                <w:color w:val="000000"/>
                <w:sz w:val="20"/>
              </w:rPr>
              <w:t>
csdo:‌Business‌Entity‌Id‌Kind‌Id‌Type (M.SDT.00158)</w:t>
            </w:r>
          </w:p>
          <w:bookmarkEnd w:id="2757"/>
          <w:p>
            <w:pPr>
              <w:spacing w:after="20"/>
              <w:ind w:left="20"/>
              <w:jc w:val="both"/>
            </w:pPr>
            <w:r>
              <w:rPr>
                <w:rFonts w:ascii="Times New Roman"/>
                <w:b w:val="false"/>
                <w:i w:val="false"/>
                <w:color w:val="000000"/>
                <w:sz w:val="20"/>
              </w:rPr>
              <w:t>
Значение идентификатора из справочника методов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0" w:id="2758"/>
          <w:p>
            <w:pPr>
              <w:spacing w:after="20"/>
              <w:ind w:left="20"/>
              <w:jc w:val="both"/>
            </w:pPr>
            <w:r>
              <w:rPr>
                <w:rFonts w:ascii="Times New Roman"/>
                <w:b w:val="false"/>
                <w:i w:val="false"/>
                <w:color w:val="000000"/>
                <w:sz w:val="20"/>
              </w:rPr>
              <w:t>
5.7. Уникальный идентификационный таможенный номер</w:t>
            </w:r>
          </w:p>
          <w:bookmarkEnd w:id="2758"/>
          <w:p>
            <w:pPr>
              <w:spacing w:after="20"/>
              <w:ind w:left="20"/>
              <w:jc w:val="both"/>
            </w:pPr>
            <w:r>
              <w:rPr>
                <w:rFonts w:ascii="Times New Roman"/>
                <w:b w:val="false"/>
                <w:i w:val="false"/>
                <w:color w:val="000000"/>
                <w:sz w:val="20"/>
              </w:rPr>
              <w:t>
(csdo:‌Unique‌Customs‌Number‌Id)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1" w:id="2759"/>
          <w:p>
            <w:pPr>
              <w:spacing w:after="20"/>
              <w:ind w:left="20"/>
              <w:jc w:val="both"/>
            </w:pPr>
            <w:r>
              <w:rPr>
                <w:rFonts w:ascii="Times New Roman"/>
                <w:b w:val="false"/>
                <w:i w:val="false"/>
                <w:color w:val="000000"/>
                <w:sz w:val="20"/>
              </w:rPr>
              <w:t>
csdo:‌Unique‌Customs‌Number‌Id‌Type (M.SDT.00089)</w:t>
            </w:r>
          </w:p>
          <w:bookmarkEnd w:id="27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4" w:id="2760"/>
          <w:p>
            <w:pPr>
              <w:spacing w:after="20"/>
              <w:ind w:left="20"/>
              <w:jc w:val="both"/>
            </w:pPr>
            <w:r>
              <w:rPr>
                <w:rFonts w:ascii="Times New Roman"/>
                <w:b w:val="false"/>
                <w:i w:val="false"/>
                <w:color w:val="000000"/>
                <w:sz w:val="20"/>
              </w:rPr>
              <w:t>
5.8. Идентификатор налогоплательщика</w:t>
            </w:r>
          </w:p>
          <w:bookmarkEnd w:id="2760"/>
          <w:p>
            <w:pPr>
              <w:spacing w:after="20"/>
              <w:ind w:left="20"/>
              <w:jc w:val="both"/>
            </w:pPr>
            <w:r>
              <w:rPr>
                <w:rFonts w:ascii="Times New Roman"/>
                <w:b w:val="false"/>
                <w:i w:val="false"/>
                <w:color w:val="000000"/>
                <w:sz w:val="20"/>
              </w:rPr>
              <w:t>
(csdo:‌Taxpayer‌Id)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5" w:id="2761"/>
          <w:p>
            <w:pPr>
              <w:spacing w:after="20"/>
              <w:ind w:left="20"/>
              <w:jc w:val="both"/>
            </w:pPr>
            <w:r>
              <w:rPr>
                <w:rFonts w:ascii="Times New Roman"/>
                <w:b w:val="false"/>
                <w:i w:val="false"/>
                <w:color w:val="000000"/>
                <w:sz w:val="20"/>
              </w:rPr>
              <w:t>
csdo:‌Taxpayer‌Id‌Type (M.SDT.00025)</w:t>
            </w:r>
          </w:p>
          <w:bookmarkEnd w:id="276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8" w:id="2762"/>
          <w:p>
            <w:pPr>
              <w:spacing w:after="20"/>
              <w:ind w:left="20"/>
              <w:jc w:val="both"/>
            </w:pPr>
            <w:r>
              <w:rPr>
                <w:rFonts w:ascii="Times New Roman"/>
                <w:b w:val="false"/>
                <w:i w:val="false"/>
                <w:color w:val="000000"/>
                <w:sz w:val="20"/>
              </w:rPr>
              <w:t>
5.9. Код причины постановки на учет</w:t>
            </w:r>
          </w:p>
          <w:bookmarkEnd w:id="2762"/>
          <w:p>
            <w:pPr>
              <w:spacing w:after="20"/>
              <w:ind w:left="20"/>
              <w:jc w:val="both"/>
            </w:pPr>
            <w:r>
              <w:rPr>
                <w:rFonts w:ascii="Times New Roman"/>
                <w:b w:val="false"/>
                <w:i w:val="false"/>
                <w:color w:val="000000"/>
                <w:sz w:val="20"/>
              </w:rPr>
              <w:t>
(csdo:‌Tax‌Registration‌Reason‌Code)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9" w:id="2763"/>
          <w:p>
            <w:pPr>
              <w:spacing w:after="20"/>
              <w:ind w:left="20"/>
              <w:jc w:val="both"/>
            </w:pPr>
            <w:r>
              <w:rPr>
                <w:rFonts w:ascii="Times New Roman"/>
                <w:b w:val="false"/>
                <w:i w:val="false"/>
                <w:color w:val="000000"/>
                <w:sz w:val="20"/>
              </w:rPr>
              <w:t>
csdo:‌Tax‌Registration‌Reason‌Code‌Type (M.SDT.00030)</w:t>
            </w:r>
          </w:p>
          <w:bookmarkEnd w:id="27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1" w:id="2764"/>
          <w:p>
            <w:pPr>
              <w:spacing w:after="20"/>
              <w:ind w:left="20"/>
              <w:jc w:val="both"/>
            </w:pPr>
            <w:r>
              <w:rPr>
                <w:rFonts w:ascii="Times New Roman"/>
                <w:b w:val="false"/>
                <w:i w:val="false"/>
                <w:color w:val="000000"/>
                <w:sz w:val="20"/>
              </w:rPr>
              <w:t>
5.10. Адрес</w:t>
            </w:r>
          </w:p>
          <w:bookmarkEnd w:id="2764"/>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2" w:id="2765"/>
          <w:p>
            <w:pPr>
              <w:spacing w:after="20"/>
              <w:ind w:left="20"/>
              <w:jc w:val="both"/>
            </w:pPr>
            <w:r>
              <w:rPr>
                <w:rFonts w:ascii="Times New Roman"/>
                <w:b w:val="false"/>
                <w:i w:val="false"/>
                <w:color w:val="000000"/>
                <w:sz w:val="20"/>
              </w:rPr>
              <w:t>
ccdo:‌Subject‌Address‌Details‌Type (M.CDT.00064)</w:t>
            </w:r>
          </w:p>
          <w:bookmarkEnd w:id="276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3" w:id="2766"/>
          <w:p>
            <w:pPr>
              <w:spacing w:after="20"/>
              <w:ind w:left="20"/>
              <w:jc w:val="both"/>
            </w:pPr>
            <w:r>
              <w:rPr>
                <w:rFonts w:ascii="Times New Roman"/>
                <w:b w:val="false"/>
                <w:i w:val="false"/>
                <w:color w:val="000000"/>
                <w:sz w:val="20"/>
              </w:rPr>
              <w:t>
5.10.1. Код вида адреса</w:t>
            </w:r>
          </w:p>
          <w:bookmarkEnd w:id="2766"/>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4" w:id="2767"/>
          <w:p>
            <w:pPr>
              <w:spacing w:after="20"/>
              <w:ind w:left="20"/>
              <w:jc w:val="both"/>
            </w:pPr>
            <w:r>
              <w:rPr>
                <w:rFonts w:ascii="Times New Roman"/>
                <w:b w:val="false"/>
                <w:i w:val="false"/>
                <w:color w:val="000000"/>
                <w:sz w:val="20"/>
              </w:rPr>
              <w:t>
csdo:‌Address‌Kind‌Code‌Type (M.SDT.00162)</w:t>
            </w:r>
          </w:p>
          <w:bookmarkEnd w:id="276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7" w:id="2768"/>
          <w:p>
            <w:pPr>
              <w:spacing w:after="20"/>
              <w:ind w:left="20"/>
              <w:jc w:val="both"/>
            </w:pPr>
            <w:r>
              <w:rPr>
                <w:rFonts w:ascii="Times New Roman"/>
                <w:b w:val="false"/>
                <w:i w:val="false"/>
                <w:color w:val="000000"/>
                <w:sz w:val="20"/>
              </w:rPr>
              <w:t>
5.10.2. Код страны</w:t>
            </w:r>
          </w:p>
          <w:bookmarkEnd w:id="2768"/>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8" w:id="2769"/>
          <w:p>
            <w:pPr>
              <w:spacing w:after="20"/>
              <w:ind w:left="20"/>
              <w:jc w:val="both"/>
            </w:pPr>
            <w:r>
              <w:rPr>
                <w:rFonts w:ascii="Times New Roman"/>
                <w:b w:val="false"/>
                <w:i w:val="false"/>
                <w:color w:val="000000"/>
                <w:sz w:val="20"/>
              </w:rPr>
              <w:t>
csdo:‌Unified‌Country‌Code‌Type (M.SDT.00112)</w:t>
            </w:r>
          </w:p>
          <w:bookmarkEnd w:id="276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0" w:id="2770"/>
          <w:p>
            <w:pPr>
              <w:spacing w:after="20"/>
              <w:ind w:left="20"/>
              <w:jc w:val="both"/>
            </w:pPr>
            <w:r>
              <w:rPr>
                <w:rFonts w:ascii="Times New Roman"/>
                <w:b w:val="false"/>
                <w:i w:val="false"/>
                <w:color w:val="000000"/>
                <w:sz w:val="20"/>
              </w:rPr>
              <w:t>
а) идентификатор справочника (классификатора)</w:t>
            </w:r>
          </w:p>
          <w:bookmarkEnd w:id="2770"/>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1" w:id="2771"/>
          <w:p>
            <w:pPr>
              <w:spacing w:after="20"/>
              <w:ind w:left="20"/>
              <w:jc w:val="both"/>
            </w:pPr>
            <w:r>
              <w:rPr>
                <w:rFonts w:ascii="Times New Roman"/>
                <w:b w:val="false"/>
                <w:i w:val="false"/>
                <w:color w:val="000000"/>
                <w:sz w:val="20"/>
              </w:rPr>
              <w:t>
csdo:‌Reference‌Data‌Id‌Type (M.SDT.00091)</w:t>
            </w:r>
          </w:p>
          <w:bookmarkEnd w:id="27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4" w:id="2772"/>
          <w:p>
            <w:pPr>
              <w:spacing w:after="20"/>
              <w:ind w:left="20"/>
              <w:jc w:val="both"/>
            </w:pPr>
            <w:r>
              <w:rPr>
                <w:rFonts w:ascii="Times New Roman"/>
                <w:b w:val="false"/>
                <w:i w:val="false"/>
                <w:color w:val="000000"/>
                <w:sz w:val="20"/>
              </w:rPr>
              <w:t>
5.10.3. Код территории</w:t>
            </w:r>
          </w:p>
          <w:bookmarkEnd w:id="2772"/>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5" w:id="2773"/>
          <w:p>
            <w:pPr>
              <w:spacing w:after="20"/>
              <w:ind w:left="20"/>
              <w:jc w:val="both"/>
            </w:pPr>
            <w:r>
              <w:rPr>
                <w:rFonts w:ascii="Times New Roman"/>
                <w:b w:val="false"/>
                <w:i w:val="false"/>
                <w:color w:val="000000"/>
                <w:sz w:val="20"/>
              </w:rPr>
              <w:t>
csdo:‌Territory‌Code‌Type (M.SDT.00031)</w:t>
            </w:r>
          </w:p>
          <w:bookmarkEnd w:id="27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8" w:id="2774"/>
          <w:p>
            <w:pPr>
              <w:spacing w:after="20"/>
              <w:ind w:left="20"/>
              <w:jc w:val="both"/>
            </w:pPr>
            <w:r>
              <w:rPr>
                <w:rFonts w:ascii="Times New Roman"/>
                <w:b w:val="false"/>
                <w:i w:val="false"/>
                <w:color w:val="000000"/>
                <w:sz w:val="20"/>
              </w:rPr>
              <w:t>
5.10.4. Регион</w:t>
            </w:r>
          </w:p>
          <w:bookmarkEnd w:id="2774"/>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9" w:id="2775"/>
          <w:p>
            <w:pPr>
              <w:spacing w:after="20"/>
              <w:ind w:left="20"/>
              <w:jc w:val="both"/>
            </w:pPr>
            <w:r>
              <w:rPr>
                <w:rFonts w:ascii="Times New Roman"/>
                <w:b w:val="false"/>
                <w:i w:val="false"/>
                <w:color w:val="000000"/>
                <w:sz w:val="20"/>
              </w:rPr>
              <w:t>
csdo:‌Name120‌Type (M.SDT.00055)</w:t>
            </w:r>
          </w:p>
          <w:bookmarkEnd w:id="27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2" w:id="2776"/>
          <w:p>
            <w:pPr>
              <w:spacing w:after="20"/>
              <w:ind w:left="20"/>
              <w:jc w:val="both"/>
            </w:pPr>
            <w:r>
              <w:rPr>
                <w:rFonts w:ascii="Times New Roman"/>
                <w:b w:val="false"/>
                <w:i w:val="false"/>
                <w:color w:val="000000"/>
                <w:sz w:val="20"/>
              </w:rPr>
              <w:t>
5.10.5. Район</w:t>
            </w:r>
          </w:p>
          <w:bookmarkEnd w:id="2776"/>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3" w:id="2777"/>
          <w:p>
            <w:pPr>
              <w:spacing w:after="20"/>
              <w:ind w:left="20"/>
              <w:jc w:val="both"/>
            </w:pPr>
            <w:r>
              <w:rPr>
                <w:rFonts w:ascii="Times New Roman"/>
                <w:b w:val="false"/>
                <w:i w:val="false"/>
                <w:color w:val="000000"/>
                <w:sz w:val="20"/>
              </w:rPr>
              <w:t>
csdo:‌Name120‌Type (M.SDT.00055)</w:t>
            </w:r>
          </w:p>
          <w:bookmarkEnd w:id="27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6" w:id="2778"/>
          <w:p>
            <w:pPr>
              <w:spacing w:after="20"/>
              <w:ind w:left="20"/>
              <w:jc w:val="both"/>
            </w:pPr>
            <w:r>
              <w:rPr>
                <w:rFonts w:ascii="Times New Roman"/>
                <w:b w:val="false"/>
                <w:i w:val="false"/>
                <w:color w:val="000000"/>
                <w:sz w:val="20"/>
              </w:rPr>
              <w:t>
5.10.6. Город</w:t>
            </w:r>
          </w:p>
          <w:bookmarkEnd w:id="2778"/>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7" w:id="2779"/>
          <w:p>
            <w:pPr>
              <w:spacing w:after="20"/>
              <w:ind w:left="20"/>
              <w:jc w:val="both"/>
            </w:pPr>
            <w:r>
              <w:rPr>
                <w:rFonts w:ascii="Times New Roman"/>
                <w:b w:val="false"/>
                <w:i w:val="false"/>
                <w:color w:val="000000"/>
                <w:sz w:val="20"/>
              </w:rPr>
              <w:t>
csdo:‌Name120‌Type (M.SDT.00055)</w:t>
            </w:r>
          </w:p>
          <w:bookmarkEnd w:id="27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0" w:id="2780"/>
          <w:p>
            <w:pPr>
              <w:spacing w:after="20"/>
              <w:ind w:left="20"/>
              <w:jc w:val="both"/>
            </w:pPr>
            <w:r>
              <w:rPr>
                <w:rFonts w:ascii="Times New Roman"/>
                <w:b w:val="false"/>
                <w:i w:val="false"/>
                <w:color w:val="000000"/>
                <w:sz w:val="20"/>
              </w:rPr>
              <w:t>
5.10.7. Населенный пункт</w:t>
            </w:r>
          </w:p>
          <w:bookmarkEnd w:id="2780"/>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1" w:id="2781"/>
          <w:p>
            <w:pPr>
              <w:spacing w:after="20"/>
              <w:ind w:left="20"/>
              <w:jc w:val="both"/>
            </w:pPr>
            <w:r>
              <w:rPr>
                <w:rFonts w:ascii="Times New Roman"/>
                <w:b w:val="false"/>
                <w:i w:val="false"/>
                <w:color w:val="000000"/>
                <w:sz w:val="20"/>
              </w:rPr>
              <w:t>
csdo:‌Name120‌Type (M.SDT.00055)</w:t>
            </w:r>
          </w:p>
          <w:bookmarkEnd w:id="27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4" w:id="2782"/>
          <w:p>
            <w:pPr>
              <w:spacing w:after="20"/>
              <w:ind w:left="20"/>
              <w:jc w:val="both"/>
            </w:pPr>
            <w:r>
              <w:rPr>
                <w:rFonts w:ascii="Times New Roman"/>
                <w:b w:val="false"/>
                <w:i w:val="false"/>
                <w:color w:val="000000"/>
                <w:sz w:val="20"/>
              </w:rPr>
              <w:t>
5.10.8. Улица</w:t>
            </w:r>
          </w:p>
          <w:bookmarkEnd w:id="2782"/>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5" w:id="2783"/>
          <w:p>
            <w:pPr>
              <w:spacing w:after="20"/>
              <w:ind w:left="20"/>
              <w:jc w:val="both"/>
            </w:pPr>
            <w:r>
              <w:rPr>
                <w:rFonts w:ascii="Times New Roman"/>
                <w:b w:val="false"/>
                <w:i w:val="false"/>
                <w:color w:val="000000"/>
                <w:sz w:val="20"/>
              </w:rPr>
              <w:t>
csdo:‌Name120‌Type (M.SDT.00055)</w:t>
            </w:r>
          </w:p>
          <w:bookmarkEnd w:id="27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8" w:id="2784"/>
          <w:p>
            <w:pPr>
              <w:spacing w:after="20"/>
              <w:ind w:left="20"/>
              <w:jc w:val="both"/>
            </w:pPr>
            <w:r>
              <w:rPr>
                <w:rFonts w:ascii="Times New Roman"/>
                <w:b w:val="false"/>
                <w:i w:val="false"/>
                <w:color w:val="000000"/>
                <w:sz w:val="20"/>
              </w:rPr>
              <w:t>
5.10.9. Номер дома</w:t>
            </w:r>
          </w:p>
          <w:bookmarkEnd w:id="2784"/>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9" w:id="2785"/>
          <w:p>
            <w:pPr>
              <w:spacing w:after="20"/>
              <w:ind w:left="20"/>
              <w:jc w:val="both"/>
            </w:pPr>
            <w:r>
              <w:rPr>
                <w:rFonts w:ascii="Times New Roman"/>
                <w:b w:val="false"/>
                <w:i w:val="false"/>
                <w:color w:val="000000"/>
                <w:sz w:val="20"/>
              </w:rPr>
              <w:t>
csdo:‌Id50‌Type (M.SDT.00093)</w:t>
            </w:r>
          </w:p>
          <w:bookmarkEnd w:id="27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2" w:id="2786"/>
          <w:p>
            <w:pPr>
              <w:spacing w:after="20"/>
              <w:ind w:left="20"/>
              <w:jc w:val="both"/>
            </w:pPr>
            <w:r>
              <w:rPr>
                <w:rFonts w:ascii="Times New Roman"/>
                <w:b w:val="false"/>
                <w:i w:val="false"/>
                <w:color w:val="000000"/>
                <w:sz w:val="20"/>
              </w:rPr>
              <w:t>
5.10.10. Номер помещения</w:t>
            </w:r>
          </w:p>
          <w:bookmarkEnd w:id="2786"/>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3" w:id="2787"/>
          <w:p>
            <w:pPr>
              <w:spacing w:after="20"/>
              <w:ind w:left="20"/>
              <w:jc w:val="both"/>
            </w:pPr>
            <w:r>
              <w:rPr>
                <w:rFonts w:ascii="Times New Roman"/>
                <w:b w:val="false"/>
                <w:i w:val="false"/>
                <w:color w:val="000000"/>
                <w:sz w:val="20"/>
              </w:rPr>
              <w:t>
csdo:‌Id20‌Type (M.SDT.00092)</w:t>
            </w:r>
          </w:p>
          <w:bookmarkEnd w:id="27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6" w:id="2788"/>
          <w:p>
            <w:pPr>
              <w:spacing w:after="20"/>
              <w:ind w:left="20"/>
              <w:jc w:val="both"/>
            </w:pPr>
            <w:r>
              <w:rPr>
                <w:rFonts w:ascii="Times New Roman"/>
                <w:b w:val="false"/>
                <w:i w:val="false"/>
                <w:color w:val="000000"/>
                <w:sz w:val="20"/>
              </w:rPr>
              <w:t>
5.10.11. Почтовый индекс</w:t>
            </w:r>
          </w:p>
          <w:bookmarkEnd w:id="2788"/>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7" w:id="2789"/>
          <w:p>
            <w:pPr>
              <w:spacing w:after="20"/>
              <w:ind w:left="20"/>
              <w:jc w:val="both"/>
            </w:pPr>
            <w:r>
              <w:rPr>
                <w:rFonts w:ascii="Times New Roman"/>
                <w:b w:val="false"/>
                <w:i w:val="false"/>
                <w:color w:val="000000"/>
                <w:sz w:val="20"/>
              </w:rPr>
              <w:t>
csdo:‌Post‌Code‌Type (M.SDT.00006)</w:t>
            </w:r>
          </w:p>
          <w:bookmarkEnd w:id="27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9" w:id="2790"/>
          <w:p>
            <w:pPr>
              <w:spacing w:after="20"/>
              <w:ind w:left="20"/>
              <w:jc w:val="both"/>
            </w:pPr>
            <w:r>
              <w:rPr>
                <w:rFonts w:ascii="Times New Roman"/>
                <w:b w:val="false"/>
                <w:i w:val="false"/>
                <w:color w:val="000000"/>
                <w:sz w:val="20"/>
              </w:rPr>
              <w:t>
5.10.12. Номер абонентского ящика</w:t>
            </w:r>
          </w:p>
          <w:bookmarkEnd w:id="2790"/>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0" w:id="2791"/>
          <w:p>
            <w:pPr>
              <w:spacing w:after="20"/>
              <w:ind w:left="20"/>
              <w:jc w:val="both"/>
            </w:pPr>
            <w:r>
              <w:rPr>
                <w:rFonts w:ascii="Times New Roman"/>
                <w:b w:val="false"/>
                <w:i w:val="false"/>
                <w:color w:val="000000"/>
                <w:sz w:val="20"/>
              </w:rPr>
              <w:t>
csdo:‌Id20‌Type (M.SDT.00092)</w:t>
            </w:r>
          </w:p>
          <w:bookmarkEnd w:id="27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3" w:id="2792"/>
          <w:p>
            <w:pPr>
              <w:spacing w:after="20"/>
              <w:ind w:left="20"/>
              <w:jc w:val="both"/>
            </w:pPr>
            <w:r>
              <w:rPr>
                <w:rFonts w:ascii="Times New Roman"/>
                <w:b w:val="false"/>
                <w:i w:val="false"/>
                <w:color w:val="000000"/>
                <w:sz w:val="20"/>
              </w:rPr>
              <w:t>
5.11. Контактный реквизит</w:t>
            </w:r>
          </w:p>
          <w:bookmarkEnd w:id="2792"/>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4" w:id="2793"/>
          <w:p>
            <w:pPr>
              <w:spacing w:after="20"/>
              <w:ind w:left="20"/>
              <w:jc w:val="both"/>
            </w:pPr>
            <w:r>
              <w:rPr>
                <w:rFonts w:ascii="Times New Roman"/>
                <w:b w:val="false"/>
                <w:i w:val="false"/>
                <w:color w:val="000000"/>
                <w:sz w:val="20"/>
              </w:rPr>
              <w:t>
ccdo:‌Communication‌Details‌Type (M.CDT.00003)</w:t>
            </w:r>
          </w:p>
          <w:bookmarkEnd w:id="279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5" w:id="2794"/>
          <w:p>
            <w:pPr>
              <w:spacing w:after="20"/>
              <w:ind w:left="20"/>
              <w:jc w:val="both"/>
            </w:pPr>
            <w:r>
              <w:rPr>
                <w:rFonts w:ascii="Times New Roman"/>
                <w:b w:val="false"/>
                <w:i w:val="false"/>
                <w:color w:val="000000"/>
                <w:sz w:val="20"/>
              </w:rPr>
              <w:t>
5.11.1. Код вида связи</w:t>
            </w:r>
          </w:p>
          <w:bookmarkEnd w:id="2794"/>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6" w:id="2795"/>
          <w:p>
            <w:pPr>
              <w:spacing w:after="20"/>
              <w:ind w:left="20"/>
              <w:jc w:val="both"/>
            </w:pPr>
            <w:r>
              <w:rPr>
                <w:rFonts w:ascii="Times New Roman"/>
                <w:b w:val="false"/>
                <w:i w:val="false"/>
                <w:color w:val="000000"/>
                <w:sz w:val="20"/>
              </w:rPr>
              <w:t>
csdo:‌Communication‌Channel‌Code‌V2‌Type (M.SDT.00163)</w:t>
            </w:r>
          </w:p>
          <w:bookmarkEnd w:id="27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9" w:id="2796"/>
          <w:p>
            <w:pPr>
              <w:spacing w:after="20"/>
              <w:ind w:left="20"/>
              <w:jc w:val="both"/>
            </w:pPr>
            <w:r>
              <w:rPr>
                <w:rFonts w:ascii="Times New Roman"/>
                <w:b w:val="false"/>
                <w:i w:val="false"/>
                <w:color w:val="000000"/>
                <w:sz w:val="20"/>
              </w:rPr>
              <w:t>
5.11.2. Наименование вида связи</w:t>
            </w:r>
          </w:p>
          <w:bookmarkEnd w:id="2796"/>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0" w:id="2797"/>
          <w:p>
            <w:pPr>
              <w:spacing w:after="20"/>
              <w:ind w:left="20"/>
              <w:jc w:val="both"/>
            </w:pPr>
            <w:r>
              <w:rPr>
                <w:rFonts w:ascii="Times New Roman"/>
                <w:b w:val="false"/>
                <w:i w:val="false"/>
                <w:color w:val="000000"/>
                <w:sz w:val="20"/>
              </w:rPr>
              <w:t>
csdo:‌Name120‌Type (M.SDT.00055)</w:t>
            </w:r>
          </w:p>
          <w:bookmarkEnd w:id="27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3" w:id="2798"/>
          <w:p>
            <w:pPr>
              <w:spacing w:after="20"/>
              <w:ind w:left="20"/>
              <w:jc w:val="both"/>
            </w:pPr>
            <w:r>
              <w:rPr>
                <w:rFonts w:ascii="Times New Roman"/>
                <w:b w:val="false"/>
                <w:i w:val="false"/>
                <w:color w:val="000000"/>
                <w:sz w:val="20"/>
              </w:rPr>
              <w:t>
5.11.3. Идентификатор канала связи</w:t>
            </w:r>
          </w:p>
          <w:bookmarkEnd w:id="2798"/>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4" w:id="2799"/>
          <w:p>
            <w:pPr>
              <w:spacing w:after="20"/>
              <w:ind w:left="20"/>
              <w:jc w:val="both"/>
            </w:pPr>
            <w:r>
              <w:rPr>
                <w:rFonts w:ascii="Times New Roman"/>
                <w:b w:val="false"/>
                <w:i w:val="false"/>
                <w:color w:val="000000"/>
                <w:sz w:val="20"/>
              </w:rPr>
              <w:t>
csdo:‌Communication‌Channel‌Id‌Type (M.SDT.00015)</w:t>
            </w:r>
          </w:p>
          <w:bookmarkEnd w:id="27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7" w:id="2800"/>
          <w:p>
            <w:pPr>
              <w:spacing w:after="20"/>
              <w:ind w:left="20"/>
              <w:jc w:val="both"/>
            </w:pPr>
            <w:r>
              <w:rPr>
                <w:rFonts w:ascii="Times New Roman"/>
                <w:b w:val="false"/>
                <w:i w:val="false"/>
                <w:color w:val="000000"/>
                <w:sz w:val="20"/>
              </w:rPr>
              <w:t>
5.12. Идентификатор Global Location Number</w:t>
            </w:r>
          </w:p>
          <w:bookmarkEnd w:id="2800"/>
          <w:p>
            <w:pPr>
              <w:spacing w:after="20"/>
              <w:ind w:left="20"/>
              <w:jc w:val="both"/>
            </w:pPr>
            <w:r>
              <w:rPr>
                <w:rFonts w:ascii="Times New Roman"/>
                <w:b w:val="false"/>
                <w:i w:val="false"/>
                <w:color w:val="000000"/>
                <w:sz w:val="20"/>
              </w:rPr>
              <w:t>
(ctsdo:‌GLNId)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8" w:id="2801"/>
          <w:p>
            <w:pPr>
              <w:spacing w:after="20"/>
              <w:ind w:left="20"/>
              <w:jc w:val="both"/>
            </w:pPr>
            <w:r>
              <w:rPr>
                <w:rFonts w:ascii="Times New Roman"/>
                <w:b w:val="false"/>
                <w:i w:val="false"/>
                <w:color w:val="000000"/>
                <w:sz w:val="20"/>
              </w:rPr>
              <w:t>
ctsdo:‌GLNId‌Type (M.CT.SDT.00047)</w:t>
            </w:r>
          </w:p>
          <w:bookmarkEnd w:id="28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0" w:id="2802"/>
          <w:p>
            <w:pPr>
              <w:spacing w:after="20"/>
              <w:ind w:left="20"/>
              <w:jc w:val="both"/>
            </w:pPr>
            <w:r>
              <w:rPr>
                <w:rFonts w:ascii="Times New Roman"/>
                <w:b w:val="false"/>
                <w:i w:val="false"/>
                <w:color w:val="000000"/>
                <w:sz w:val="20"/>
              </w:rPr>
              <w:t>
6. Перечень использованных кодов маркировки</w:t>
            </w:r>
          </w:p>
          <w:bookmarkEnd w:id="2802"/>
          <w:p>
            <w:pPr>
              <w:spacing w:after="20"/>
              <w:ind w:left="20"/>
              <w:jc w:val="both"/>
            </w:pPr>
            <w:r>
              <w:rPr>
                <w:rFonts w:ascii="Times New Roman"/>
                <w:b w:val="false"/>
                <w:i w:val="false"/>
                <w:color w:val="000000"/>
                <w:sz w:val="20"/>
              </w:rPr>
              <w:t>
(ctcdo:‌Used‌Identification‌Means‌List‌Details)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перечне использованных кодов маркировки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1" w:id="2803"/>
          <w:p>
            <w:pPr>
              <w:spacing w:after="20"/>
              <w:ind w:left="20"/>
              <w:jc w:val="both"/>
            </w:pPr>
            <w:r>
              <w:rPr>
                <w:rFonts w:ascii="Times New Roman"/>
                <w:b w:val="false"/>
                <w:i w:val="false"/>
                <w:color w:val="000000"/>
                <w:sz w:val="20"/>
              </w:rPr>
              <w:t>
ctcdo:‌Used‌Identification‌Means‌List‌Details‌Type (M.CT.CDT.00320)</w:t>
            </w:r>
          </w:p>
          <w:bookmarkEnd w:id="280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2" w:id="2804"/>
          <w:p>
            <w:pPr>
              <w:spacing w:after="20"/>
              <w:ind w:left="20"/>
              <w:jc w:val="both"/>
            </w:pPr>
            <w:r>
              <w:rPr>
                <w:rFonts w:ascii="Times New Roman"/>
                <w:b w:val="false"/>
                <w:i w:val="false"/>
                <w:color w:val="000000"/>
                <w:sz w:val="20"/>
              </w:rPr>
              <w:t>
6.1. Вид агрегации упаковки</w:t>
            </w:r>
          </w:p>
          <w:bookmarkEnd w:id="2804"/>
          <w:p>
            <w:pPr>
              <w:spacing w:after="20"/>
              <w:ind w:left="20"/>
              <w:jc w:val="both"/>
            </w:pPr>
            <w:r>
              <w:rPr>
                <w:rFonts w:ascii="Times New Roman"/>
                <w:b w:val="false"/>
                <w:i w:val="false"/>
                <w:color w:val="000000"/>
                <w:sz w:val="20"/>
              </w:rPr>
              <w:t>
(ctsdo:‌Aggregation‌Kind‌Code)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(уровня) агрегации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3" w:id="2805"/>
          <w:p>
            <w:pPr>
              <w:spacing w:after="20"/>
              <w:ind w:left="20"/>
              <w:jc w:val="both"/>
            </w:pPr>
            <w:r>
              <w:rPr>
                <w:rFonts w:ascii="Times New Roman"/>
                <w:b w:val="false"/>
                <w:i w:val="false"/>
                <w:color w:val="000000"/>
                <w:sz w:val="20"/>
              </w:rPr>
              <w:t>
csdo:‌Code1‌Type (M.SDT.00169)</w:t>
            </w:r>
          </w:p>
          <w:bookmarkEnd w:id="28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5" w:id="2806"/>
          <w:p>
            <w:pPr>
              <w:spacing w:after="20"/>
              <w:ind w:left="20"/>
              <w:jc w:val="both"/>
            </w:pPr>
            <w:r>
              <w:rPr>
                <w:rFonts w:ascii="Times New Roman"/>
                <w:b w:val="false"/>
                <w:i w:val="false"/>
                <w:color w:val="000000"/>
                <w:sz w:val="20"/>
              </w:rPr>
              <w:t>
6.2. Сведения о средстве идентификации</w:t>
            </w:r>
          </w:p>
          <w:bookmarkEnd w:id="2806"/>
          <w:p>
            <w:pPr>
              <w:spacing w:after="20"/>
              <w:ind w:left="20"/>
              <w:jc w:val="both"/>
            </w:pPr>
            <w:r>
              <w:rPr>
                <w:rFonts w:ascii="Times New Roman"/>
                <w:b w:val="false"/>
                <w:i w:val="false"/>
                <w:color w:val="000000"/>
                <w:sz w:val="20"/>
              </w:rPr>
              <w:t>
(ctcdo:‌Identification‌Means‌Details)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использованном коде маркировки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6" w:id="2807"/>
          <w:p>
            <w:pPr>
              <w:spacing w:after="20"/>
              <w:ind w:left="20"/>
              <w:jc w:val="both"/>
            </w:pPr>
            <w:r>
              <w:rPr>
                <w:rFonts w:ascii="Times New Roman"/>
                <w:b w:val="false"/>
                <w:i w:val="false"/>
                <w:color w:val="000000"/>
                <w:sz w:val="20"/>
              </w:rPr>
              <w:t>
ctcdo:‌Identification‌Means‌Details‌Type (M.CT.CDT.00265)</w:t>
            </w:r>
          </w:p>
          <w:bookmarkEnd w:id="280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7" w:id="2808"/>
          <w:p>
            <w:pPr>
              <w:spacing w:after="20"/>
              <w:ind w:left="20"/>
              <w:jc w:val="both"/>
            </w:pPr>
            <w:r>
              <w:rPr>
                <w:rFonts w:ascii="Times New Roman"/>
                <w:b w:val="false"/>
                <w:i w:val="false"/>
                <w:color w:val="000000"/>
                <w:sz w:val="20"/>
              </w:rPr>
              <w:t>
6.2.1. Средство идентификации</w:t>
            </w:r>
          </w:p>
          <w:bookmarkEnd w:id="2808"/>
          <w:p>
            <w:pPr>
              <w:spacing w:after="20"/>
              <w:ind w:left="20"/>
              <w:jc w:val="both"/>
            </w:pPr>
            <w:r>
              <w:rPr>
                <w:rFonts w:ascii="Times New Roman"/>
                <w:b w:val="false"/>
                <w:i w:val="false"/>
                <w:color w:val="000000"/>
                <w:sz w:val="20"/>
              </w:rPr>
              <w:t>
(ctcdo:‌Identification‌Means‌Item‌Details)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8" w:id="2809"/>
          <w:p>
            <w:pPr>
              <w:spacing w:after="20"/>
              <w:ind w:left="20"/>
              <w:jc w:val="both"/>
            </w:pPr>
            <w:r>
              <w:rPr>
                <w:rFonts w:ascii="Times New Roman"/>
                <w:b w:val="false"/>
                <w:i w:val="false"/>
                <w:color w:val="000000"/>
                <w:sz w:val="20"/>
              </w:rPr>
              <w:t>
ctcdo:‌Identification‌Means‌Item‌Details‌Type (M.CT.CDT.00261)</w:t>
            </w:r>
          </w:p>
          <w:bookmarkEnd w:id="280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9" w:id="2810"/>
          <w:p>
            <w:pPr>
              <w:spacing w:after="20"/>
              <w:ind w:left="20"/>
              <w:jc w:val="both"/>
            </w:pPr>
            <w:r>
              <w:rPr>
                <w:rFonts w:ascii="Times New Roman"/>
                <w:b w:val="false"/>
                <w:i w:val="false"/>
                <w:color w:val="000000"/>
                <w:sz w:val="20"/>
              </w:rPr>
              <w:t>
*.1. Код вида средства идентификации</w:t>
            </w:r>
          </w:p>
          <w:bookmarkEnd w:id="2810"/>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0" w:id="2811"/>
          <w:p>
            <w:pPr>
              <w:spacing w:after="20"/>
              <w:ind w:left="20"/>
              <w:jc w:val="both"/>
            </w:pPr>
            <w:r>
              <w:rPr>
                <w:rFonts w:ascii="Times New Roman"/>
                <w:b w:val="false"/>
                <w:i w:val="false"/>
                <w:color w:val="000000"/>
                <w:sz w:val="20"/>
              </w:rPr>
              <w:t>
csdo:‌Code3‌Type (M.SDT.00180)</w:t>
            </w:r>
          </w:p>
          <w:bookmarkEnd w:id="28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2" w:id="2812"/>
          <w:p>
            <w:pPr>
              <w:spacing w:after="20"/>
              <w:ind w:left="20"/>
              <w:jc w:val="both"/>
            </w:pPr>
            <w:r>
              <w:rPr>
                <w:rFonts w:ascii="Times New Roman"/>
                <w:b w:val="false"/>
                <w:i w:val="false"/>
                <w:color w:val="000000"/>
                <w:sz w:val="20"/>
              </w:rPr>
              <w:t>
*.2. Регистрационный номер по единому реестру средств идентификации</w:t>
            </w:r>
          </w:p>
          <w:bookmarkEnd w:id="2812"/>
          <w:p>
            <w:pPr>
              <w:spacing w:after="20"/>
              <w:ind w:left="20"/>
              <w:jc w:val="both"/>
            </w:pPr>
            <w:r>
              <w:rPr>
                <w:rFonts w:ascii="Times New Roman"/>
                <w:b w:val="false"/>
                <w:i w:val="false"/>
                <w:color w:val="000000"/>
                <w:sz w:val="20"/>
              </w:rPr>
              <w:t>
(ctcdo:‌Identification‌Means‌Registry‌Id‌Details)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3" w:id="2813"/>
          <w:p>
            <w:pPr>
              <w:spacing w:after="20"/>
              <w:ind w:left="20"/>
              <w:jc w:val="both"/>
            </w:pPr>
            <w:r>
              <w:rPr>
                <w:rFonts w:ascii="Times New Roman"/>
                <w:b w:val="false"/>
                <w:i w:val="false"/>
                <w:color w:val="000000"/>
                <w:sz w:val="20"/>
              </w:rPr>
              <w:t>
ctcdo:‌Identification‌Means‌Registry‌Id‌Details‌Type (M.CT.CDT.00259)</w:t>
            </w:r>
          </w:p>
          <w:bookmarkEnd w:id="281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4" w:id="2814"/>
          <w:p>
            <w:pPr>
              <w:spacing w:after="20"/>
              <w:ind w:left="20"/>
              <w:jc w:val="both"/>
            </w:pPr>
            <w:r>
              <w:rPr>
                <w:rFonts w:ascii="Times New Roman"/>
                <w:b w:val="false"/>
                <w:i w:val="false"/>
                <w:color w:val="000000"/>
                <w:sz w:val="20"/>
              </w:rPr>
              <w:t>
*.2.1. Код вида средства идентификации</w:t>
            </w:r>
          </w:p>
          <w:bookmarkEnd w:id="2814"/>
          <w:p>
            <w:pPr>
              <w:spacing w:after="20"/>
              <w:ind w:left="20"/>
              <w:jc w:val="both"/>
            </w:pPr>
            <w:r>
              <w:rPr>
                <w:rFonts w:ascii="Times New Roman"/>
                <w:b w:val="false"/>
                <w:i w:val="false"/>
                <w:color w:val="000000"/>
                <w:sz w:val="20"/>
              </w:rPr>
              <w:t>
(ctsdo:‌Identification‌Means‌Kind‌Code)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5" w:id="2815"/>
          <w:p>
            <w:pPr>
              <w:spacing w:after="20"/>
              <w:ind w:left="20"/>
              <w:jc w:val="both"/>
            </w:pPr>
            <w:r>
              <w:rPr>
                <w:rFonts w:ascii="Times New Roman"/>
                <w:b w:val="false"/>
                <w:i w:val="false"/>
                <w:color w:val="000000"/>
                <w:sz w:val="20"/>
              </w:rPr>
              <w:t>
csdo:‌Code3‌Type (M.SDT.00180)</w:t>
            </w:r>
          </w:p>
          <w:bookmarkEnd w:id="28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7" w:id="2816"/>
          <w:p>
            <w:pPr>
              <w:spacing w:after="20"/>
              <w:ind w:left="20"/>
              <w:jc w:val="both"/>
            </w:pPr>
            <w:r>
              <w:rPr>
                <w:rFonts w:ascii="Times New Roman"/>
                <w:b w:val="false"/>
                <w:i w:val="false"/>
                <w:color w:val="000000"/>
                <w:sz w:val="20"/>
              </w:rPr>
              <w:t>
*.2.2. Код требований к составу информации</w:t>
            </w:r>
          </w:p>
          <w:bookmarkEnd w:id="2816"/>
          <w:p>
            <w:pPr>
              <w:spacing w:after="20"/>
              <w:ind w:left="20"/>
              <w:jc w:val="both"/>
            </w:pPr>
            <w:r>
              <w:rPr>
                <w:rFonts w:ascii="Times New Roman"/>
                <w:b w:val="false"/>
                <w:i w:val="false"/>
                <w:color w:val="000000"/>
                <w:sz w:val="20"/>
              </w:rPr>
              <w:t>
(ctsdo:‌Identification‌Means‌Info‌Requipment‌Code)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8" w:id="2817"/>
          <w:p>
            <w:pPr>
              <w:spacing w:after="20"/>
              <w:ind w:left="20"/>
              <w:jc w:val="both"/>
            </w:pPr>
            <w:r>
              <w:rPr>
                <w:rFonts w:ascii="Times New Roman"/>
                <w:b w:val="false"/>
                <w:i w:val="false"/>
                <w:color w:val="000000"/>
                <w:sz w:val="20"/>
              </w:rPr>
              <w:t>
csdo:‌Code3‌Type (M.SDT.00180)</w:t>
            </w:r>
          </w:p>
          <w:bookmarkEnd w:id="28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0" w:id="2818"/>
          <w:p>
            <w:pPr>
              <w:spacing w:after="20"/>
              <w:ind w:left="20"/>
              <w:jc w:val="both"/>
            </w:pPr>
            <w:r>
              <w:rPr>
                <w:rFonts w:ascii="Times New Roman"/>
                <w:b w:val="false"/>
                <w:i w:val="false"/>
                <w:color w:val="000000"/>
                <w:sz w:val="20"/>
              </w:rPr>
              <w:t>
*.3. Элемент данных средства идентификации</w:t>
            </w:r>
          </w:p>
          <w:bookmarkEnd w:id="2818"/>
          <w:p>
            <w:pPr>
              <w:spacing w:after="20"/>
              <w:ind w:left="20"/>
              <w:jc w:val="both"/>
            </w:pPr>
            <w:r>
              <w:rPr>
                <w:rFonts w:ascii="Times New Roman"/>
                <w:b w:val="false"/>
                <w:i w:val="false"/>
                <w:color w:val="000000"/>
                <w:sz w:val="20"/>
              </w:rPr>
              <w:t>
(ctcdo:‌Identification‌Means‌Data‌Unit‌Details)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1" w:id="2819"/>
          <w:p>
            <w:pPr>
              <w:spacing w:after="20"/>
              <w:ind w:left="20"/>
              <w:jc w:val="both"/>
            </w:pPr>
            <w:r>
              <w:rPr>
                <w:rFonts w:ascii="Times New Roman"/>
                <w:b w:val="false"/>
                <w:i w:val="false"/>
                <w:color w:val="000000"/>
                <w:sz w:val="20"/>
              </w:rPr>
              <w:t>
ctcdo:‌Identification‌Means‌Data‌Unit‌Details‌Type (M.CT.CDT.00262)</w:t>
            </w:r>
          </w:p>
          <w:bookmarkEnd w:id="281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2" w:id="2820"/>
          <w:p>
            <w:pPr>
              <w:spacing w:after="20"/>
              <w:ind w:left="20"/>
              <w:jc w:val="both"/>
            </w:pPr>
            <w:r>
              <w:rPr>
                <w:rFonts w:ascii="Times New Roman"/>
                <w:b w:val="false"/>
                <w:i w:val="false"/>
                <w:color w:val="000000"/>
                <w:sz w:val="20"/>
              </w:rPr>
              <w:t>
*.3.1. Идентификатор применения</w:t>
            </w:r>
          </w:p>
          <w:bookmarkEnd w:id="2820"/>
          <w:p>
            <w:pPr>
              <w:spacing w:after="20"/>
              <w:ind w:left="20"/>
              <w:jc w:val="both"/>
            </w:pPr>
            <w:r>
              <w:rPr>
                <w:rFonts w:ascii="Times New Roman"/>
                <w:b w:val="false"/>
                <w:i w:val="false"/>
                <w:color w:val="000000"/>
                <w:sz w:val="20"/>
              </w:rPr>
              <w:t>
(ctsdo:‌AIId)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3" w:id="2821"/>
          <w:p>
            <w:pPr>
              <w:spacing w:after="20"/>
              <w:ind w:left="20"/>
              <w:jc w:val="both"/>
            </w:pPr>
            <w:r>
              <w:rPr>
                <w:rFonts w:ascii="Times New Roman"/>
                <w:b w:val="false"/>
                <w:i w:val="false"/>
                <w:color w:val="000000"/>
                <w:sz w:val="20"/>
              </w:rPr>
              <w:t>
ctsdo:‌AIId‌Type (M.CT.SDT.00208)</w:t>
            </w:r>
          </w:p>
          <w:bookmarkEnd w:id="28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5" w:id="2822"/>
          <w:p>
            <w:pPr>
              <w:spacing w:after="20"/>
              <w:ind w:left="20"/>
              <w:jc w:val="both"/>
            </w:pPr>
            <w:r>
              <w:rPr>
                <w:rFonts w:ascii="Times New Roman"/>
                <w:b w:val="false"/>
                <w:i w:val="false"/>
                <w:color w:val="000000"/>
                <w:sz w:val="20"/>
              </w:rPr>
              <w:t>
*.3.2. Символьное значение элемента данных средства идентификации</w:t>
            </w:r>
          </w:p>
          <w:bookmarkEnd w:id="2822"/>
          <w:p>
            <w:pPr>
              <w:spacing w:after="20"/>
              <w:ind w:left="20"/>
              <w:jc w:val="both"/>
            </w:pPr>
            <w:r>
              <w:rPr>
                <w:rFonts w:ascii="Times New Roman"/>
                <w:b w:val="false"/>
                <w:i w:val="false"/>
                <w:color w:val="000000"/>
                <w:sz w:val="20"/>
              </w:rPr>
              <w:t>
(ctsdo:‌Identification‌Means‌Unit‌Character‌Value‌Id)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6" w:id="2823"/>
          <w:p>
            <w:pPr>
              <w:spacing w:after="20"/>
              <w:ind w:left="20"/>
              <w:jc w:val="both"/>
            </w:pPr>
            <w:r>
              <w:rPr>
                <w:rFonts w:ascii="Times New Roman"/>
                <w:b w:val="false"/>
                <w:i w:val="false"/>
                <w:color w:val="000000"/>
                <w:sz w:val="20"/>
              </w:rPr>
              <w:t>
ctsdo:‌Id100‌Type (M.CT.SDT.00101)</w:t>
            </w:r>
          </w:p>
          <w:bookmarkEnd w:id="28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9" w:id="2824"/>
          <w:p>
            <w:pPr>
              <w:spacing w:after="20"/>
              <w:ind w:left="20"/>
              <w:jc w:val="both"/>
            </w:pPr>
            <w:r>
              <w:rPr>
                <w:rFonts w:ascii="Times New Roman"/>
                <w:b w:val="false"/>
                <w:i w:val="false"/>
                <w:color w:val="000000"/>
                <w:sz w:val="20"/>
              </w:rPr>
              <w:t>
6.2.2. Статус маркированного товара</w:t>
            </w:r>
          </w:p>
          <w:bookmarkEnd w:id="2824"/>
          <w:p>
            <w:pPr>
              <w:spacing w:after="20"/>
              <w:ind w:left="20"/>
              <w:jc w:val="both"/>
            </w:pPr>
            <w:r>
              <w:rPr>
                <w:rFonts w:ascii="Times New Roman"/>
                <w:b w:val="false"/>
                <w:i w:val="false"/>
                <w:color w:val="000000"/>
                <w:sz w:val="20"/>
              </w:rPr>
              <w:t>
(ctcdo:‌Marked‌Goods‌Status‌Details)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статусе маркированного товара и дате </w:t>
            </w:r>
          </w:p>
          <w:p>
            <w:pPr>
              <w:spacing w:after="20"/>
              <w:ind w:left="20"/>
              <w:jc w:val="both"/>
            </w:pPr>
            <w:r>
              <w:rPr>
                <w:rFonts w:ascii="Times New Roman"/>
                <w:b w:val="false"/>
                <w:i w:val="false"/>
                <w:color w:val="000000"/>
                <w:sz w:val="20"/>
              </w:rPr>
              <w:t>и времени его установки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0" w:id="2825"/>
          <w:p>
            <w:pPr>
              <w:spacing w:after="20"/>
              <w:ind w:left="20"/>
              <w:jc w:val="both"/>
            </w:pPr>
            <w:r>
              <w:rPr>
                <w:rFonts w:ascii="Times New Roman"/>
                <w:b w:val="false"/>
                <w:i w:val="false"/>
                <w:color w:val="000000"/>
                <w:sz w:val="20"/>
              </w:rPr>
              <w:t>
ctcdo:‌Marked‌Goods‌Status‌Details‌Type (M.CT.CDT.00280)</w:t>
            </w:r>
          </w:p>
          <w:bookmarkEnd w:id="282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1" w:id="2826"/>
          <w:p>
            <w:pPr>
              <w:spacing w:after="20"/>
              <w:ind w:left="20"/>
              <w:jc w:val="both"/>
            </w:pPr>
            <w:r>
              <w:rPr>
                <w:rFonts w:ascii="Times New Roman"/>
                <w:b w:val="false"/>
                <w:i w:val="false"/>
                <w:color w:val="000000"/>
                <w:sz w:val="20"/>
              </w:rPr>
              <w:t>
*.1. Код статуса маркированного товара</w:t>
            </w:r>
          </w:p>
          <w:bookmarkEnd w:id="2826"/>
          <w:p>
            <w:pPr>
              <w:spacing w:after="20"/>
              <w:ind w:left="20"/>
              <w:jc w:val="both"/>
            </w:pPr>
            <w:r>
              <w:rPr>
                <w:rFonts w:ascii="Times New Roman"/>
                <w:b w:val="false"/>
                <w:i w:val="false"/>
                <w:color w:val="000000"/>
                <w:sz w:val="20"/>
              </w:rPr>
              <w:t>
(ctsdo:‌Marked‌Goods‌Status‌Code)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2" w:id="2827"/>
          <w:p>
            <w:pPr>
              <w:spacing w:after="20"/>
              <w:ind w:left="20"/>
              <w:jc w:val="both"/>
            </w:pPr>
            <w:r>
              <w:rPr>
                <w:rFonts w:ascii="Times New Roman"/>
                <w:b w:val="false"/>
                <w:i w:val="false"/>
                <w:color w:val="000000"/>
                <w:sz w:val="20"/>
              </w:rPr>
              <w:t>
csdo:‌Code2‌Type (M.SDT.00170)</w:t>
            </w:r>
          </w:p>
          <w:bookmarkEnd w:id="28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4" w:id="2828"/>
          <w:p>
            <w:pPr>
              <w:spacing w:after="20"/>
              <w:ind w:left="20"/>
              <w:jc w:val="both"/>
            </w:pPr>
            <w:r>
              <w:rPr>
                <w:rFonts w:ascii="Times New Roman"/>
                <w:b w:val="false"/>
                <w:i w:val="false"/>
                <w:color w:val="000000"/>
                <w:sz w:val="20"/>
              </w:rPr>
              <w:t>
*.2. Код причины установки статуса</w:t>
            </w:r>
          </w:p>
          <w:bookmarkEnd w:id="2828"/>
          <w:p>
            <w:pPr>
              <w:spacing w:after="20"/>
              <w:ind w:left="20"/>
              <w:jc w:val="both"/>
            </w:pPr>
            <w:r>
              <w:rPr>
                <w:rFonts w:ascii="Times New Roman"/>
                <w:b w:val="false"/>
                <w:i w:val="false"/>
                <w:color w:val="000000"/>
                <w:sz w:val="20"/>
              </w:rPr>
              <w:t>
(ctsdo:‌Marked‌Goods‌Status‌Reason‌Code)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причины установки статуса товара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5" w:id="2829"/>
          <w:p>
            <w:pPr>
              <w:spacing w:after="20"/>
              <w:ind w:left="20"/>
              <w:jc w:val="both"/>
            </w:pPr>
            <w:r>
              <w:rPr>
                <w:rFonts w:ascii="Times New Roman"/>
                <w:b w:val="false"/>
                <w:i w:val="false"/>
                <w:color w:val="000000"/>
                <w:sz w:val="20"/>
              </w:rPr>
              <w:t>
csdo:‌Code2‌Type (M.SDT.00170)</w:t>
            </w:r>
          </w:p>
          <w:bookmarkEnd w:id="28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7" w:id="2830"/>
          <w:p>
            <w:pPr>
              <w:spacing w:after="20"/>
              <w:ind w:left="20"/>
              <w:jc w:val="both"/>
            </w:pPr>
            <w:r>
              <w:rPr>
                <w:rFonts w:ascii="Times New Roman"/>
                <w:b w:val="false"/>
                <w:i w:val="false"/>
                <w:color w:val="000000"/>
                <w:sz w:val="20"/>
              </w:rPr>
              <w:t>
*.3. Дата и время</w:t>
            </w:r>
          </w:p>
          <w:bookmarkEnd w:id="2830"/>
          <w:p>
            <w:pPr>
              <w:spacing w:after="20"/>
              <w:ind w:left="20"/>
              <w:jc w:val="both"/>
            </w:pPr>
            <w:r>
              <w:rPr>
                <w:rFonts w:ascii="Times New Roman"/>
                <w:b w:val="false"/>
                <w:i w:val="false"/>
                <w:color w:val="000000"/>
                <w:sz w:val="20"/>
              </w:rPr>
              <w:t>
(csdo:‌Event‌Date‌Time)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8" w:id="2831"/>
          <w:p>
            <w:pPr>
              <w:spacing w:after="20"/>
              <w:ind w:left="20"/>
              <w:jc w:val="both"/>
            </w:pPr>
            <w:r>
              <w:rPr>
                <w:rFonts w:ascii="Times New Roman"/>
                <w:b w:val="false"/>
                <w:i w:val="false"/>
                <w:color w:val="000000"/>
                <w:sz w:val="20"/>
              </w:rPr>
              <w:t>
bdt:‌Date‌Time‌Type (M.BDT.00006)</w:t>
            </w:r>
          </w:p>
          <w:bookmarkEnd w:id="2831"/>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9" w:id="2832"/>
          <w:p>
            <w:pPr>
              <w:spacing w:after="20"/>
              <w:ind w:left="20"/>
              <w:jc w:val="both"/>
            </w:pPr>
            <w:r>
              <w:rPr>
                <w:rFonts w:ascii="Times New Roman"/>
                <w:b w:val="false"/>
                <w:i w:val="false"/>
                <w:color w:val="000000"/>
                <w:sz w:val="20"/>
              </w:rPr>
              <w:t>
6.2.3. Результат обработки</w:t>
            </w:r>
          </w:p>
          <w:bookmarkEnd w:id="2832"/>
          <w:p>
            <w:pPr>
              <w:spacing w:after="20"/>
              <w:ind w:left="20"/>
              <w:jc w:val="both"/>
            </w:pPr>
            <w:r>
              <w:rPr>
                <w:rFonts w:ascii="Times New Roman"/>
                <w:b w:val="false"/>
                <w:i w:val="false"/>
                <w:color w:val="000000"/>
                <w:sz w:val="20"/>
              </w:rPr>
              <w:t>
(ctcdo:‌Result‌Details)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0" w:id="2833"/>
          <w:p>
            <w:pPr>
              <w:spacing w:after="20"/>
              <w:ind w:left="20"/>
              <w:jc w:val="both"/>
            </w:pPr>
            <w:r>
              <w:rPr>
                <w:rFonts w:ascii="Times New Roman"/>
                <w:b w:val="false"/>
                <w:i w:val="false"/>
                <w:color w:val="000000"/>
                <w:sz w:val="20"/>
              </w:rPr>
              <w:t>
ctcdo:‌Result‌Details‌Type (M.CT.CDT.00087)</w:t>
            </w:r>
          </w:p>
          <w:bookmarkEnd w:id="283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1" w:id="2834"/>
          <w:p>
            <w:pPr>
              <w:spacing w:after="20"/>
              <w:ind w:left="20"/>
              <w:jc w:val="both"/>
            </w:pPr>
            <w:r>
              <w:rPr>
                <w:rFonts w:ascii="Times New Roman"/>
                <w:b w:val="false"/>
                <w:i w:val="false"/>
                <w:color w:val="000000"/>
                <w:sz w:val="20"/>
              </w:rPr>
              <w:t>
*.1. Код результата обработки сведений</w:t>
            </w:r>
          </w:p>
          <w:bookmarkEnd w:id="2834"/>
          <w:p>
            <w:pPr>
              <w:spacing w:after="20"/>
              <w:ind w:left="20"/>
              <w:jc w:val="both"/>
            </w:pPr>
            <w:r>
              <w:rPr>
                <w:rFonts w:ascii="Times New Roman"/>
                <w:b w:val="false"/>
                <w:i w:val="false"/>
                <w:color w:val="000000"/>
                <w:sz w:val="20"/>
              </w:rPr>
              <w:t>
(ctsdo:‌Result‌Processing‌Code)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2" w:id="2835"/>
          <w:p>
            <w:pPr>
              <w:spacing w:after="20"/>
              <w:ind w:left="20"/>
              <w:jc w:val="both"/>
            </w:pPr>
            <w:r>
              <w:rPr>
                <w:rFonts w:ascii="Times New Roman"/>
                <w:b w:val="false"/>
                <w:i w:val="false"/>
                <w:color w:val="000000"/>
                <w:sz w:val="20"/>
              </w:rPr>
              <w:t>
csdo:‌Code1to3‌Type (M.SDT.00314)</w:t>
            </w:r>
          </w:p>
          <w:bookmarkEnd w:id="28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5" w:id="2836"/>
          <w:p>
            <w:pPr>
              <w:spacing w:after="20"/>
              <w:ind w:left="20"/>
              <w:jc w:val="both"/>
            </w:pPr>
            <w:r>
              <w:rPr>
                <w:rFonts w:ascii="Times New Roman"/>
                <w:b w:val="false"/>
                <w:i w:val="false"/>
                <w:color w:val="000000"/>
                <w:sz w:val="20"/>
              </w:rPr>
              <w:t>
*.2. Описание результата обработки сведений</w:t>
            </w:r>
          </w:p>
          <w:bookmarkEnd w:id="2836"/>
          <w:p>
            <w:pPr>
              <w:spacing w:after="20"/>
              <w:ind w:left="20"/>
              <w:jc w:val="both"/>
            </w:pPr>
            <w:r>
              <w:rPr>
                <w:rFonts w:ascii="Times New Roman"/>
                <w:b w:val="false"/>
                <w:i w:val="false"/>
                <w:color w:val="000000"/>
                <w:sz w:val="20"/>
              </w:rPr>
              <w:t>
(ctsdo:‌Result‌Description‌Text)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6" w:id="2837"/>
          <w:p>
            <w:pPr>
              <w:spacing w:after="20"/>
              <w:ind w:left="20"/>
              <w:jc w:val="both"/>
            </w:pPr>
            <w:r>
              <w:rPr>
                <w:rFonts w:ascii="Times New Roman"/>
                <w:b w:val="false"/>
                <w:i w:val="false"/>
                <w:color w:val="000000"/>
                <w:sz w:val="20"/>
              </w:rPr>
              <w:t>
csdo:‌Text250‌Type (M.SDT.00072)</w:t>
            </w:r>
          </w:p>
          <w:bookmarkEnd w:id="283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9" w:id="2838"/>
          <w:p>
            <w:pPr>
              <w:spacing w:after="20"/>
              <w:ind w:left="20"/>
              <w:jc w:val="both"/>
            </w:pPr>
            <w:r>
              <w:rPr>
                <w:rFonts w:ascii="Times New Roman"/>
                <w:b w:val="false"/>
                <w:i w:val="false"/>
                <w:color w:val="000000"/>
                <w:sz w:val="20"/>
              </w:rPr>
              <w:t>
6.2.4. Конечная дата</w:t>
            </w:r>
          </w:p>
          <w:bookmarkEnd w:id="2838"/>
          <w:p>
            <w:pPr>
              <w:spacing w:after="20"/>
              <w:ind w:left="20"/>
              <w:jc w:val="both"/>
            </w:pPr>
            <w:r>
              <w:rPr>
                <w:rFonts w:ascii="Times New Roman"/>
                <w:b w:val="false"/>
                <w:i w:val="false"/>
                <w:color w:val="000000"/>
                <w:sz w:val="20"/>
              </w:rPr>
              <w:t>
(csdo:‌End‌Date)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0" w:id="2839"/>
          <w:p>
            <w:pPr>
              <w:spacing w:after="20"/>
              <w:ind w:left="20"/>
              <w:jc w:val="both"/>
            </w:pPr>
            <w:r>
              <w:rPr>
                <w:rFonts w:ascii="Times New Roman"/>
                <w:b w:val="false"/>
                <w:i w:val="false"/>
                <w:color w:val="000000"/>
                <w:sz w:val="20"/>
              </w:rPr>
              <w:t>
bdt:‌Date‌Type (M.BDT.00005)</w:t>
            </w:r>
          </w:p>
          <w:bookmarkEnd w:id="2839"/>
          <w:p>
            <w:pPr>
              <w:spacing w:after="20"/>
              <w:ind w:left="20"/>
              <w:jc w:val="both"/>
            </w:pPr>
            <w:r>
              <w:rPr>
                <w:rFonts w:ascii="Times New Roman"/>
                <w:b w:val="false"/>
                <w:i w:val="false"/>
                <w:color w:val="000000"/>
                <w:sz w:val="20"/>
              </w:rPr>
              <w:t>
Обозначение даты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1" w:id="2840"/>
          <w:p>
            <w:pPr>
              <w:spacing w:after="20"/>
              <w:ind w:left="20"/>
              <w:jc w:val="both"/>
            </w:pPr>
            <w:r>
              <w:rPr>
                <w:rFonts w:ascii="Times New Roman"/>
                <w:b w:val="false"/>
                <w:i w:val="false"/>
                <w:color w:val="000000"/>
                <w:sz w:val="20"/>
              </w:rPr>
              <w:t>
6.2.5. Номер серии продукта</w:t>
            </w:r>
          </w:p>
          <w:bookmarkEnd w:id="2840"/>
          <w:p>
            <w:pPr>
              <w:spacing w:after="20"/>
              <w:ind w:left="20"/>
              <w:jc w:val="both"/>
            </w:pPr>
            <w:r>
              <w:rPr>
                <w:rFonts w:ascii="Times New Roman"/>
                <w:b w:val="false"/>
                <w:i w:val="false"/>
                <w:color w:val="000000"/>
                <w:sz w:val="20"/>
              </w:rPr>
              <w:t>
(ctsdo:‌Product‌Series‌Id)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2" w:id="2841"/>
          <w:p>
            <w:pPr>
              <w:spacing w:after="20"/>
              <w:ind w:left="20"/>
              <w:jc w:val="both"/>
            </w:pPr>
            <w:r>
              <w:rPr>
                <w:rFonts w:ascii="Times New Roman"/>
                <w:b w:val="false"/>
                <w:i w:val="false"/>
                <w:color w:val="000000"/>
                <w:sz w:val="20"/>
              </w:rPr>
              <w:t>
csdo:‌Id50‌Type (M.SDT.00093)</w:t>
            </w:r>
          </w:p>
          <w:bookmarkEnd w:id="28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5" w:id="2842"/>
          <w:p>
            <w:pPr>
              <w:spacing w:after="20"/>
              <w:ind w:left="20"/>
              <w:jc w:val="both"/>
            </w:pPr>
            <w:r>
              <w:rPr>
                <w:rFonts w:ascii="Times New Roman"/>
                <w:b w:val="false"/>
                <w:i w:val="false"/>
                <w:color w:val="000000"/>
                <w:sz w:val="20"/>
              </w:rPr>
              <w:t>
7. Начальная дата</w:t>
            </w:r>
          </w:p>
          <w:bookmarkEnd w:id="2842"/>
          <w:p>
            <w:pPr>
              <w:spacing w:after="20"/>
              <w:ind w:left="20"/>
              <w:jc w:val="both"/>
            </w:pPr>
            <w:r>
              <w:rPr>
                <w:rFonts w:ascii="Times New Roman"/>
                <w:b w:val="false"/>
                <w:i w:val="false"/>
                <w:color w:val="000000"/>
                <w:sz w:val="20"/>
              </w:rPr>
              <w:t>
(csdo:‌Start‌Date)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отчетного периода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6" w:id="2843"/>
          <w:p>
            <w:pPr>
              <w:spacing w:after="20"/>
              <w:ind w:left="20"/>
              <w:jc w:val="both"/>
            </w:pPr>
            <w:r>
              <w:rPr>
                <w:rFonts w:ascii="Times New Roman"/>
                <w:b w:val="false"/>
                <w:i w:val="false"/>
                <w:color w:val="000000"/>
                <w:sz w:val="20"/>
              </w:rPr>
              <w:t>
bdt:‌Date‌Type (M.BDT.00005)</w:t>
            </w:r>
          </w:p>
          <w:bookmarkEnd w:id="2843"/>
          <w:p>
            <w:pPr>
              <w:spacing w:after="20"/>
              <w:ind w:left="20"/>
              <w:jc w:val="both"/>
            </w:pPr>
            <w:r>
              <w:rPr>
                <w:rFonts w:ascii="Times New Roman"/>
                <w:b w:val="false"/>
                <w:i w:val="false"/>
                <w:color w:val="000000"/>
                <w:sz w:val="20"/>
              </w:rPr>
              <w:t>
Обозначение даты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7" w:id="2844"/>
          <w:p>
            <w:pPr>
              <w:spacing w:after="20"/>
              <w:ind w:left="20"/>
              <w:jc w:val="both"/>
            </w:pPr>
            <w:r>
              <w:rPr>
                <w:rFonts w:ascii="Times New Roman"/>
                <w:b w:val="false"/>
                <w:i w:val="false"/>
                <w:color w:val="000000"/>
                <w:sz w:val="20"/>
              </w:rPr>
              <w:t>
8. Конечная дата</w:t>
            </w:r>
          </w:p>
          <w:bookmarkEnd w:id="2844"/>
          <w:p>
            <w:pPr>
              <w:spacing w:after="20"/>
              <w:ind w:left="20"/>
              <w:jc w:val="both"/>
            </w:pPr>
            <w:r>
              <w:rPr>
                <w:rFonts w:ascii="Times New Roman"/>
                <w:b w:val="false"/>
                <w:i w:val="false"/>
                <w:color w:val="000000"/>
                <w:sz w:val="20"/>
              </w:rPr>
              <w:t>
(csdo:‌End‌Date)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отчетного периода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8" w:id="2845"/>
          <w:p>
            <w:pPr>
              <w:spacing w:after="20"/>
              <w:ind w:left="20"/>
              <w:jc w:val="both"/>
            </w:pPr>
            <w:r>
              <w:rPr>
                <w:rFonts w:ascii="Times New Roman"/>
                <w:b w:val="false"/>
                <w:i w:val="false"/>
                <w:color w:val="000000"/>
                <w:sz w:val="20"/>
              </w:rPr>
              <w:t>
bdt:‌Date‌Type (M.BDT.00005)</w:t>
            </w:r>
          </w:p>
          <w:bookmarkEnd w:id="2845"/>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4259" w:id="2846"/>
    <w:p>
      <w:pPr>
        <w:spacing w:after="0"/>
        <w:ind w:left="0"/>
        <w:jc w:val="both"/>
      </w:pPr>
      <w:r>
        <w:rPr>
          <w:rFonts w:ascii="Times New Roman"/>
          <w:b w:val="false"/>
          <w:i w:val="false"/>
          <w:color w:val="000000"/>
          <w:sz w:val="28"/>
        </w:rPr>
        <w:t>
      40. Описание структуры электронного документа (сведений) "Сведения запроса подтверждения подлинности (эмиссии) средств идентификации" (R.CT.LS.03.020) приведено в таблице 32.</w:t>
      </w:r>
    </w:p>
    <w:bookmarkEnd w:id="2846"/>
    <w:bookmarkStart w:name="z4260" w:id="2847"/>
    <w:p>
      <w:pPr>
        <w:spacing w:after="0"/>
        <w:ind w:left="0"/>
        <w:jc w:val="both"/>
      </w:pPr>
      <w:r>
        <w:rPr>
          <w:rFonts w:ascii="Times New Roman"/>
          <w:b w:val="false"/>
          <w:i w:val="false"/>
          <w:color w:val="000000"/>
          <w:sz w:val="28"/>
        </w:rPr>
        <w:t>
      Таблица 32</w:t>
      </w:r>
    </w:p>
    <w:bookmarkEnd w:id="2847"/>
    <w:bookmarkStart w:name="z4261" w:id="2848"/>
    <w:p>
      <w:pPr>
        <w:spacing w:after="0"/>
        <w:ind w:left="0"/>
        <w:jc w:val="left"/>
      </w:pPr>
      <w:r>
        <w:rPr>
          <w:rFonts w:ascii="Times New Roman"/>
          <w:b/>
          <w:i w:val="false"/>
          <w:color w:val="000000"/>
        </w:rPr>
        <w:t xml:space="preserve"> Описание структуры электронного документа (сведений) "Сведения запроса подтверждения подлинности (эмиссии) средств идентификации" (R.CT.LS.03.020)</w:t>
      </w:r>
    </w:p>
    <w:bookmarkEnd w:id="28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запроса подтверждения подлинности (эмиссии)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сведения запроса подтверждения подлинности (эмиссии)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urn:EEC:R:CT:LS:03:IdentificationMeansEmissionConfirmationRequest:v1.0.0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IdentificationMeansEmissionConfirmationRequest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 IdentificationMeansEmissionConfirmationRequest_v1.0.0.xsd</w:t>
            </w:r>
          </w:p>
        </w:tc>
      </w:tr>
    </w:tbl>
    <w:bookmarkStart w:name="z4262" w:id="2849"/>
    <w:p>
      <w:pPr>
        <w:spacing w:after="0"/>
        <w:ind w:left="0"/>
        <w:jc w:val="both"/>
      </w:pPr>
      <w:r>
        <w:rPr>
          <w:rFonts w:ascii="Times New Roman"/>
          <w:b w:val="false"/>
          <w:i w:val="false"/>
          <w:color w:val="000000"/>
          <w:sz w:val="28"/>
        </w:rPr>
        <w:t>
      41. Импортируемые пространства имен приведены в таблице 33.</w:t>
      </w:r>
    </w:p>
    <w:bookmarkEnd w:id="2849"/>
    <w:bookmarkStart w:name="z4263" w:id="2850"/>
    <w:p>
      <w:pPr>
        <w:spacing w:after="0"/>
        <w:ind w:left="0"/>
        <w:jc w:val="both"/>
      </w:pPr>
      <w:r>
        <w:rPr>
          <w:rFonts w:ascii="Times New Roman"/>
          <w:b w:val="false"/>
          <w:i w:val="false"/>
          <w:color w:val="000000"/>
          <w:sz w:val="28"/>
        </w:rPr>
        <w:t>
      Таблица 33</w:t>
      </w:r>
    </w:p>
    <w:bookmarkEnd w:id="2850"/>
    <w:bookmarkStart w:name="z4264" w:id="2851"/>
    <w:p>
      <w:pPr>
        <w:spacing w:after="0"/>
        <w:ind w:left="0"/>
        <w:jc w:val="left"/>
      </w:pPr>
      <w:r>
        <w:rPr>
          <w:rFonts w:ascii="Times New Roman"/>
          <w:b/>
          <w:i w:val="false"/>
          <w:color w:val="000000"/>
        </w:rPr>
        <w:t xml:space="preserve"> Импортируемые пространства имен</w:t>
      </w:r>
    </w:p>
    <w:bookmarkEnd w:id="28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265" w:id="2852"/>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852"/>
    <w:bookmarkStart w:name="z4266" w:id="2853"/>
    <w:p>
      <w:pPr>
        <w:spacing w:after="0"/>
        <w:ind w:left="0"/>
        <w:jc w:val="both"/>
      </w:pPr>
      <w:r>
        <w:rPr>
          <w:rFonts w:ascii="Times New Roman"/>
          <w:b w:val="false"/>
          <w:i w:val="false"/>
          <w:color w:val="000000"/>
          <w:sz w:val="28"/>
        </w:rPr>
        <w:t>
      42. Реквизитный состав структуры электронного документа (сведений) "Сведения запроса подтверждения подлинности (эмиссии) средств идентификации" (R.CT.LS.03.020) приведен в таблице 34.</w:t>
      </w:r>
    </w:p>
    <w:bookmarkEnd w:id="2853"/>
    <w:bookmarkStart w:name="z4267" w:id="2854"/>
    <w:p>
      <w:pPr>
        <w:spacing w:after="0"/>
        <w:ind w:left="0"/>
        <w:jc w:val="both"/>
      </w:pPr>
      <w:r>
        <w:rPr>
          <w:rFonts w:ascii="Times New Roman"/>
          <w:b w:val="false"/>
          <w:i w:val="false"/>
          <w:color w:val="000000"/>
          <w:sz w:val="28"/>
        </w:rPr>
        <w:t>
      Таблица 34</w:t>
      </w:r>
    </w:p>
    <w:bookmarkEnd w:id="2854"/>
    <w:bookmarkStart w:name="z4268" w:id="2855"/>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запроса подтверждения подлинности (эмиссии) средств идентификации" (R.CT.LS.03.020)</w:t>
      </w:r>
    </w:p>
    <w:bookmarkEnd w:id="28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9" w:id="2856"/>
          <w:p>
            <w:pPr>
              <w:spacing w:after="20"/>
              <w:ind w:left="20"/>
              <w:jc w:val="both"/>
            </w:pPr>
            <w:r>
              <w:rPr>
                <w:rFonts w:ascii="Times New Roman"/>
                <w:b w:val="false"/>
                <w:i w:val="false"/>
                <w:color w:val="000000"/>
                <w:sz w:val="20"/>
              </w:rPr>
              <w:t>
1. Заголовок электронного документа (сведений)</w:t>
            </w:r>
          </w:p>
          <w:bookmarkEnd w:id="2856"/>
          <w:p>
            <w:pPr>
              <w:spacing w:after="20"/>
              <w:ind w:left="20"/>
              <w:jc w:val="both"/>
            </w:pPr>
            <w:r>
              <w:rPr>
                <w:rFonts w:ascii="Times New Roman"/>
                <w:b w:val="false"/>
                <w:i w:val="false"/>
                <w:color w:val="000000"/>
                <w:sz w:val="20"/>
              </w:rPr>
              <w:t>
(ccdo:​E​Doc​Header)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0" w:id="2857"/>
          <w:p>
            <w:pPr>
              <w:spacing w:after="20"/>
              <w:ind w:left="20"/>
              <w:jc w:val="both"/>
            </w:pPr>
            <w:r>
              <w:rPr>
                <w:rFonts w:ascii="Times New Roman"/>
                <w:b w:val="false"/>
                <w:i w:val="false"/>
                <w:color w:val="000000"/>
                <w:sz w:val="20"/>
              </w:rPr>
              <w:t>
ccdo:​E​Doc​Header​Type (M.CDT.90001)</w:t>
            </w:r>
          </w:p>
          <w:bookmarkEnd w:id="28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1" w:id="2858"/>
          <w:p>
            <w:pPr>
              <w:spacing w:after="20"/>
              <w:ind w:left="20"/>
              <w:jc w:val="both"/>
            </w:pPr>
            <w:r>
              <w:rPr>
                <w:rFonts w:ascii="Times New Roman"/>
                <w:b w:val="false"/>
                <w:i w:val="false"/>
                <w:color w:val="000000"/>
                <w:sz w:val="20"/>
              </w:rPr>
              <w:t>
1.1. Код сообщения общего процесса</w:t>
            </w:r>
          </w:p>
          <w:bookmarkEnd w:id="2858"/>
          <w:p>
            <w:pPr>
              <w:spacing w:after="20"/>
              <w:ind w:left="20"/>
              <w:jc w:val="both"/>
            </w:pPr>
            <w:r>
              <w:rPr>
                <w:rFonts w:ascii="Times New Roman"/>
                <w:b w:val="false"/>
                <w:i w:val="false"/>
                <w:color w:val="000000"/>
                <w:sz w:val="20"/>
              </w:rPr>
              <w:t>
(csdo:​Inf​Envelope​Code)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2" w:id="2859"/>
          <w:p>
            <w:pPr>
              <w:spacing w:after="20"/>
              <w:ind w:left="20"/>
              <w:jc w:val="both"/>
            </w:pPr>
            <w:r>
              <w:rPr>
                <w:rFonts w:ascii="Times New Roman"/>
                <w:b w:val="false"/>
                <w:i w:val="false"/>
                <w:color w:val="000000"/>
                <w:sz w:val="20"/>
              </w:rPr>
              <w:t>
csdo:​Inf​Envelope​Code​Type (M.SDT.90004)</w:t>
            </w:r>
          </w:p>
          <w:bookmarkEnd w:id="285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4" w:id="2860"/>
          <w:p>
            <w:pPr>
              <w:spacing w:after="20"/>
              <w:ind w:left="20"/>
              <w:jc w:val="both"/>
            </w:pPr>
            <w:r>
              <w:rPr>
                <w:rFonts w:ascii="Times New Roman"/>
                <w:b w:val="false"/>
                <w:i w:val="false"/>
                <w:color w:val="000000"/>
                <w:sz w:val="20"/>
              </w:rPr>
              <w:t>
1.2. Код электронного документа (сведений)</w:t>
            </w:r>
          </w:p>
          <w:bookmarkEnd w:id="2860"/>
          <w:p>
            <w:pPr>
              <w:spacing w:after="20"/>
              <w:ind w:left="20"/>
              <w:jc w:val="both"/>
            </w:pPr>
            <w:r>
              <w:rPr>
                <w:rFonts w:ascii="Times New Roman"/>
                <w:b w:val="false"/>
                <w:i w:val="false"/>
                <w:color w:val="000000"/>
                <w:sz w:val="20"/>
              </w:rPr>
              <w:t>
(csdo:​E​Doc​Code)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5" w:id="2861"/>
          <w:p>
            <w:pPr>
              <w:spacing w:after="20"/>
              <w:ind w:left="20"/>
              <w:jc w:val="both"/>
            </w:pPr>
            <w:r>
              <w:rPr>
                <w:rFonts w:ascii="Times New Roman"/>
                <w:b w:val="false"/>
                <w:i w:val="false"/>
                <w:color w:val="000000"/>
                <w:sz w:val="20"/>
              </w:rPr>
              <w:t>
csdo:​E​Doc​Code​Type (M.SDT.90001)</w:t>
            </w:r>
          </w:p>
          <w:bookmarkEnd w:id="286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7" w:id="2862"/>
          <w:p>
            <w:pPr>
              <w:spacing w:after="20"/>
              <w:ind w:left="20"/>
              <w:jc w:val="both"/>
            </w:pPr>
            <w:r>
              <w:rPr>
                <w:rFonts w:ascii="Times New Roman"/>
                <w:b w:val="false"/>
                <w:i w:val="false"/>
                <w:color w:val="000000"/>
                <w:sz w:val="20"/>
              </w:rPr>
              <w:t>
1.3. Идентификатор электронного документа (сведений)</w:t>
            </w:r>
          </w:p>
          <w:bookmarkEnd w:id="2862"/>
          <w:p>
            <w:pPr>
              <w:spacing w:after="20"/>
              <w:ind w:left="20"/>
              <w:jc w:val="both"/>
            </w:pPr>
            <w:r>
              <w:rPr>
                <w:rFonts w:ascii="Times New Roman"/>
                <w:b w:val="false"/>
                <w:i w:val="false"/>
                <w:color w:val="000000"/>
                <w:sz w:val="20"/>
              </w:rPr>
              <w:t>
(csdo:​E​Doc​Id)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8" w:id="2863"/>
          <w:p>
            <w:pPr>
              <w:spacing w:after="20"/>
              <w:ind w:left="20"/>
              <w:jc w:val="both"/>
            </w:pPr>
            <w:r>
              <w:rPr>
                <w:rFonts w:ascii="Times New Roman"/>
                <w:b w:val="false"/>
                <w:i w:val="false"/>
                <w:color w:val="000000"/>
                <w:sz w:val="20"/>
              </w:rPr>
              <w:t>
csdo:​Universally​Unique​Id​Type (M.SDT.90003)</w:t>
            </w:r>
          </w:p>
          <w:bookmarkEnd w:id="286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0" w:id="2864"/>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864"/>
          <w:p>
            <w:pPr>
              <w:spacing w:after="20"/>
              <w:ind w:left="20"/>
              <w:jc w:val="both"/>
            </w:pPr>
            <w:r>
              <w:rPr>
                <w:rFonts w:ascii="Times New Roman"/>
                <w:b w:val="false"/>
                <w:i w:val="false"/>
                <w:color w:val="000000"/>
                <w:sz w:val="20"/>
              </w:rPr>
              <w:t>
(csdo:​E​Doc​Ref​Id)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1" w:id="2865"/>
          <w:p>
            <w:pPr>
              <w:spacing w:after="20"/>
              <w:ind w:left="20"/>
              <w:jc w:val="both"/>
            </w:pPr>
            <w:r>
              <w:rPr>
                <w:rFonts w:ascii="Times New Roman"/>
                <w:b w:val="false"/>
                <w:i w:val="false"/>
                <w:color w:val="000000"/>
                <w:sz w:val="20"/>
              </w:rPr>
              <w:t>
csdo:​Universally​Unique​Id​Type (M.SDT.90003)</w:t>
            </w:r>
          </w:p>
          <w:bookmarkEnd w:id="286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3" w:id="2866"/>
          <w:p>
            <w:pPr>
              <w:spacing w:after="20"/>
              <w:ind w:left="20"/>
              <w:jc w:val="both"/>
            </w:pPr>
            <w:r>
              <w:rPr>
                <w:rFonts w:ascii="Times New Roman"/>
                <w:b w:val="false"/>
                <w:i w:val="false"/>
                <w:color w:val="000000"/>
                <w:sz w:val="20"/>
              </w:rPr>
              <w:t>
1.5. Дата и время электронного документа (сведений)</w:t>
            </w:r>
          </w:p>
          <w:bookmarkEnd w:id="2866"/>
          <w:p>
            <w:pPr>
              <w:spacing w:after="20"/>
              <w:ind w:left="20"/>
              <w:jc w:val="both"/>
            </w:pPr>
            <w:r>
              <w:rPr>
                <w:rFonts w:ascii="Times New Roman"/>
                <w:b w:val="false"/>
                <w:i w:val="false"/>
                <w:color w:val="000000"/>
                <w:sz w:val="20"/>
              </w:rPr>
              <w:t>
(csdo:​E​Doc​Date​Time)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4" w:id="2867"/>
          <w:p>
            <w:pPr>
              <w:spacing w:after="20"/>
              <w:ind w:left="20"/>
              <w:jc w:val="both"/>
            </w:pPr>
            <w:r>
              <w:rPr>
                <w:rFonts w:ascii="Times New Roman"/>
                <w:b w:val="false"/>
                <w:i w:val="false"/>
                <w:color w:val="000000"/>
                <w:sz w:val="20"/>
              </w:rPr>
              <w:t>
bdt:​Date​Time​Type (M.BDT.00006)</w:t>
            </w:r>
          </w:p>
          <w:bookmarkEnd w:id="2867"/>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5" w:id="2868"/>
          <w:p>
            <w:pPr>
              <w:spacing w:after="20"/>
              <w:ind w:left="20"/>
              <w:jc w:val="both"/>
            </w:pPr>
            <w:r>
              <w:rPr>
                <w:rFonts w:ascii="Times New Roman"/>
                <w:b w:val="false"/>
                <w:i w:val="false"/>
                <w:color w:val="000000"/>
                <w:sz w:val="20"/>
              </w:rPr>
              <w:t>
1.6. Код языка</w:t>
            </w:r>
          </w:p>
          <w:bookmarkEnd w:id="2868"/>
          <w:p>
            <w:pPr>
              <w:spacing w:after="20"/>
              <w:ind w:left="20"/>
              <w:jc w:val="both"/>
            </w:pPr>
            <w:r>
              <w:rPr>
                <w:rFonts w:ascii="Times New Roman"/>
                <w:b w:val="false"/>
                <w:i w:val="false"/>
                <w:color w:val="000000"/>
                <w:sz w:val="20"/>
              </w:rPr>
              <w:t>
(csdo:​Language​Code)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6" w:id="2869"/>
          <w:p>
            <w:pPr>
              <w:spacing w:after="20"/>
              <w:ind w:left="20"/>
              <w:jc w:val="both"/>
            </w:pPr>
            <w:r>
              <w:rPr>
                <w:rFonts w:ascii="Times New Roman"/>
                <w:b w:val="false"/>
                <w:i w:val="false"/>
                <w:color w:val="000000"/>
                <w:sz w:val="20"/>
              </w:rPr>
              <w:t>
csdo:​Language​Code​Type (M.SDT.00051)</w:t>
            </w:r>
          </w:p>
          <w:bookmarkEnd w:id="286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8" w:id="2870"/>
          <w:p>
            <w:pPr>
              <w:spacing w:after="20"/>
              <w:ind w:left="20"/>
              <w:jc w:val="both"/>
            </w:pPr>
            <w:r>
              <w:rPr>
                <w:rFonts w:ascii="Times New Roman"/>
                <w:b w:val="false"/>
                <w:i w:val="false"/>
                <w:color w:val="000000"/>
                <w:sz w:val="20"/>
              </w:rPr>
              <w:t>
2. Дата и время</w:t>
            </w:r>
          </w:p>
          <w:bookmarkEnd w:id="2870"/>
          <w:p>
            <w:pPr>
              <w:spacing w:after="20"/>
              <w:ind w:left="20"/>
              <w:jc w:val="both"/>
            </w:pPr>
            <w:r>
              <w:rPr>
                <w:rFonts w:ascii="Times New Roman"/>
                <w:b w:val="false"/>
                <w:i w:val="false"/>
                <w:color w:val="000000"/>
                <w:sz w:val="20"/>
              </w:rPr>
              <w:t>
(csdo:​Event​Date​Time)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формирования запроса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9" w:id="2871"/>
          <w:p>
            <w:pPr>
              <w:spacing w:after="20"/>
              <w:ind w:left="20"/>
              <w:jc w:val="both"/>
            </w:pPr>
            <w:r>
              <w:rPr>
                <w:rFonts w:ascii="Times New Roman"/>
                <w:b w:val="false"/>
                <w:i w:val="false"/>
                <w:color w:val="000000"/>
                <w:sz w:val="20"/>
              </w:rPr>
              <w:t>
bdt:​Date​Time​Type (M.BDT.00006)</w:t>
            </w:r>
          </w:p>
          <w:bookmarkEnd w:id="2871"/>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0" w:id="2872"/>
          <w:p>
            <w:pPr>
              <w:spacing w:after="20"/>
              <w:ind w:left="20"/>
              <w:jc w:val="both"/>
            </w:pPr>
            <w:r>
              <w:rPr>
                <w:rFonts w:ascii="Times New Roman"/>
                <w:b w:val="false"/>
                <w:i w:val="false"/>
                <w:color w:val="000000"/>
                <w:sz w:val="20"/>
              </w:rPr>
              <w:t>
3. Код страны</w:t>
            </w:r>
          </w:p>
          <w:bookmarkEnd w:id="2872"/>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сформировавшей запрос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1" w:id="2873"/>
          <w:p>
            <w:pPr>
              <w:spacing w:after="20"/>
              <w:ind w:left="20"/>
              <w:jc w:val="both"/>
            </w:pPr>
            <w:r>
              <w:rPr>
                <w:rFonts w:ascii="Times New Roman"/>
                <w:b w:val="false"/>
                <w:i w:val="false"/>
                <w:color w:val="000000"/>
                <w:sz w:val="20"/>
              </w:rPr>
              <w:t>
csdo:​Unified​Country​Code​Type (M.SDT.00112)</w:t>
            </w:r>
          </w:p>
          <w:bookmarkEnd w:id="287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3" w:id="2874"/>
          <w:p>
            <w:pPr>
              <w:spacing w:after="20"/>
              <w:ind w:left="20"/>
              <w:jc w:val="both"/>
            </w:pPr>
            <w:r>
              <w:rPr>
                <w:rFonts w:ascii="Times New Roman"/>
                <w:b w:val="false"/>
                <w:i w:val="false"/>
                <w:color w:val="000000"/>
                <w:sz w:val="20"/>
              </w:rPr>
              <w:t>
а) Идентификатор справочника (классификатора)</w:t>
            </w:r>
          </w:p>
          <w:bookmarkEnd w:id="2874"/>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4" w:id="2875"/>
          <w:p>
            <w:pPr>
              <w:spacing w:after="20"/>
              <w:ind w:left="20"/>
              <w:jc w:val="both"/>
            </w:pPr>
            <w:r>
              <w:rPr>
                <w:rFonts w:ascii="Times New Roman"/>
                <w:b w:val="false"/>
                <w:i w:val="false"/>
                <w:color w:val="000000"/>
                <w:sz w:val="20"/>
              </w:rPr>
              <w:t>
csdo:​Reference​Data​Id​Type (M.SDT.00091)</w:t>
            </w:r>
          </w:p>
          <w:bookmarkEnd w:id="28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7" w:id="2876"/>
          <w:p>
            <w:pPr>
              <w:spacing w:after="20"/>
              <w:ind w:left="20"/>
              <w:jc w:val="both"/>
            </w:pPr>
            <w:r>
              <w:rPr>
                <w:rFonts w:ascii="Times New Roman"/>
                <w:b w:val="false"/>
                <w:i w:val="false"/>
                <w:color w:val="000000"/>
                <w:sz w:val="20"/>
              </w:rPr>
              <w:t>
4. Заявитель</w:t>
            </w:r>
          </w:p>
          <w:bookmarkEnd w:id="2876"/>
          <w:p>
            <w:pPr>
              <w:spacing w:after="20"/>
              <w:ind w:left="20"/>
              <w:jc w:val="both"/>
            </w:pPr>
            <w:r>
              <w:rPr>
                <w:rFonts w:ascii="Times New Roman"/>
                <w:b w:val="false"/>
                <w:i w:val="false"/>
                <w:color w:val="000000"/>
                <w:sz w:val="20"/>
              </w:rPr>
              <w:t>
(ctcdo:​I​M​Applicant​Details)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лице, которое вводит в оборот маркированный товар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8" w:id="2877"/>
          <w:p>
            <w:pPr>
              <w:spacing w:after="20"/>
              <w:ind w:left="20"/>
              <w:jc w:val="both"/>
            </w:pPr>
            <w:r>
              <w:rPr>
                <w:rFonts w:ascii="Times New Roman"/>
                <w:b w:val="false"/>
                <w:i w:val="false"/>
                <w:color w:val="000000"/>
                <w:sz w:val="20"/>
              </w:rPr>
              <w:t>
ctcdo:​Turnover​Subject​Details​Type (M.CT.CDT.00277)</w:t>
            </w:r>
          </w:p>
          <w:bookmarkEnd w:id="287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9" w:id="2878"/>
          <w:p>
            <w:pPr>
              <w:spacing w:after="20"/>
              <w:ind w:left="20"/>
              <w:jc w:val="both"/>
            </w:pPr>
            <w:r>
              <w:rPr>
                <w:rFonts w:ascii="Times New Roman"/>
                <w:b w:val="false"/>
                <w:i w:val="false"/>
                <w:color w:val="000000"/>
                <w:sz w:val="20"/>
              </w:rPr>
              <w:t>
4.1. Код страны</w:t>
            </w:r>
          </w:p>
          <w:bookmarkEnd w:id="2878"/>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0" w:id="2879"/>
          <w:p>
            <w:pPr>
              <w:spacing w:after="20"/>
              <w:ind w:left="20"/>
              <w:jc w:val="both"/>
            </w:pPr>
            <w:r>
              <w:rPr>
                <w:rFonts w:ascii="Times New Roman"/>
                <w:b w:val="false"/>
                <w:i w:val="false"/>
                <w:color w:val="000000"/>
                <w:sz w:val="20"/>
              </w:rPr>
              <w:t>
csdo:​Unified​Country​Code​Type (M.SDT.00112)</w:t>
            </w:r>
          </w:p>
          <w:bookmarkEnd w:id="287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2" w:id="2880"/>
          <w:p>
            <w:pPr>
              <w:spacing w:after="20"/>
              <w:ind w:left="20"/>
              <w:jc w:val="both"/>
            </w:pPr>
            <w:r>
              <w:rPr>
                <w:rFonts w:ascii="Times New Roman"/>
                <w:b w:val="false"/>
                <w:i w:val="false"/>
                <w:color w:val="000000"/>
                <w:sz w:val="20"/>
              </w:rPr>
              <w:t>
а) Идентификатор справочника (классификатора)</w:t>
            </w:r>
          </w:p>
          <w:bookmarkEnd w:id="2880"/>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3" w:id="2881"/>
          <w:p>
            <w:pPr>
              <w:spacing w:after="20"/>
              <w:ind w:left="20"/>
              <w:jc w:val="both"/>
            </w:pPr>
            <w:r>
              <w:rPr>
                <w:rFonts w:ascii="Times New Roman"/>
                <w:b w:val="false"/>
                <w:i w:val="false"/>
                <w:color w:val="000000"/>
                <w:sz w:val="20"/>
              </w:rPr>
              <w:t>
csdo:​Reference​Data​Id​Type (M.SDT.00091)</w:t>
            </w:r>
          </w:p>
          <w:bookmarkEnd w:id="28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6" w:id="2882"/>
          <w:p>
            <w:pPr>
              <w:spacing w:after="20"/>
              <w:ind w:left="20"/>
              <w:jc w:val="both"/>
            </w:pPr>
            <w:r>
              <w:rPr>
                <w:rFonts w:ascii="Times New Roman"/>
                <w:b w:val="false"/>
                <w:i w:val="false"/>
                <w:color w:val="000000"/>
                <w:sz w:val="20"/>
              </w:rPr>
              <w:t>
4.2. Наименование субъекта</w:t>
            </w:r>
          </w:p>
          <w:bookmarkEnd w:id="2882"/>
          <w:p>
            <w:pPr>
              <w:spacing w:after="20"/>
              <w:ind w:left="20"/>
              <w:jc w:val="both"/>
            </w:pPr>
            <w:r>
              <w:rPr>
                <w:rFonts w:ascii="Times New Roman"/>
                <w:b w:val="false"/>
                <w:i w:val="false"/>
                <w:color w:val="000000"/>
                <w:sz w:val="20"/>
              </w:rPr>
              <w:t>
(csdo:​Subject​Name)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7" w:id="2883"/>
          <w:p>
            <w:pPr>
              <w:spacing w:after="20"/>
              <w:ind w:left="20"/>
              <w:jc w:val="both"/>
            </w:pPr>
            <w:r>
              <w:rPr>
                <w:rFonts w:ascii="Times New Roman"/>
                <w:b w:val="false"/>
                <w:i w:val="false"/>
                <w:color w:val="000000"/>
                <w:sz w:val="20"/>
              </w:rPr>
              <w:t>
csdo:​Name300​Type (M.SDT.00056)</w:t>
            </w:r>
          </w:p>
          <w:bookmarkEnd w:id="28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0" w:id="2884"/>
          <w:p>
            <w:pPr>
              <w:spacing w:after="20"/>
              <w:ind w:left="20"/>
              <w:jc w:val="both"/>
            </w:pPr>
            <w:r>
              <w:rPr>
                <w:rFonts w:ascii="Times New Roman"/>
                <w:b w:val="false"/>
                <w:i w:val="false"/>
                <w:color w:val="000000"/>
                <w:sz w:val="20"/>
              </w:rPr>
              <w:t>
4.3. Краткое наименование субъекта</w:t>
            </w:r>
          </w:p>
          <w:bookmarkEnd w:id="2884"/>
          <w:p>
            <w:pPr>
              <w:spacing w:after="20"/>
              <w:ind w:left="20"/>
              <w:jc w:val="both"/>
            </w:pPr>
            <w:r>
              <w:rPr>
                <w:rFonts w:ascii="Times New Roman"/>
                <w:b w:val="false"/>
                <w:i w:val="false"/>
                <w:color w:val="000000"/>
                <w:sz w:val="20"/>
              </w:rPr>
              <w:t>
(csdo:​Subject​Brief​Name)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1" w:id="2885"/>
          <w:p>
            <w:pPr>
              <w:spacing w:after="20"/>
              <w:ind w:left="20"/>
              <w:jc w:val="both"/>
            </w:pPr>
            <w:r>
              <w:rPr>
                <w:rFonts w:ascii="Times New Roman"/>
                <w:b w:val="false"/>
                <w:i w:val="false"/>
                <w:color w:val="000000"/>
                <w:sz w:val="20"/>
              </w:rPr>
              <w:t>
csdo:​Name120​Type (M.SDT.00055)</w:t>
            </w:r>
          </w:p>
          <w:bookmarkEnd w:id="28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4" w:id="2886"/>
          <w:p>
            <w:pPr>
              <w:spacing w:after="20"/>
              <w:ind w:left="20"/>
              <w:jc w:val="both"/>
            </w:pPr>
            <w:r>
              <w:rPr>
                <w:rFonts w:ascii="Times New Roman"/>
                <w:b w:val="false"/>
                <w:i w:val="false"/>
                <w:color w:val="000000"/>
                <w:sz w:val="20"/>
              </w:rPr>
              <w:t>
4.4. Код организационно-правовой формы</w:t>
            </w:r>
          </w:p>
          <w:bookmarkEnd w:id="2886"/>
          <w:p>
            <w:pPr>
              <w:spacing w:after="20"/>
              <w:ind w:left="20"/>
              <w:jc w:val="both"/>
            </w:pPr>
            <w:r>
              <w:rPr>
                <w:rFonts w:ascii="Times New Roman"/>
                <w:b w:val="false"/>
                <w:i w:val="false"/>
                <w:color w:val="000000"/>
                <w:sz w:val="20"/>
              </w:rPr>
              <w:t>
(csdo:​Business​Entity​Type​Code)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5" w:id="2887"/>
          <w:p>
            <w:pPr>
              <w:spacing w:after="20"/>
              <w:ind w:left="20"/>
              <w:jc w:val="both"/>
            </w:pPr>
            <w:r>
              <w:rPr>
                <w:rFonts w:ascii="Times New Roman"/>
                <w:b w:val="false"/>
                <w:i w:val="false"/>
                <w:color w:val="000000"/>
                <w:sz w:val="20"/>
              </w:rPr>
              <w:t>
csdo:​Unified​Code20​Type (M.SDT.00140)</w:t>
            </w:r>
          </w:p>
          <w:bookmarkEnd w:id="288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8" w:id="2888"/>
          <w:p>
            <w:pPr>
              <w:spacing w:after="20"/>
              <w:ind w:left="20"/>
              <w:jc w:val="both"/>
            </w:pPr>
            <w:r>
              <w:rPr>
                <w:rFonts w:ascii="Times New Roman"/>
                <w:b w:val="false"/>
                <w:i w:val="false"/>
                <w:color w:val="000000"/>
                <w:sz w:val="20"/>
              </w:rPr>
              <w:t>
а) Идентификатор справочника (классификатора)</w:t>
            </w:r>
          </w:p>
          <w:bookmarkEnd w:id="2888"/>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9" w:id="2889"/>
          <w:p>
            <w:pPr>
              <w:spacing w:after="20"/>
              <w:ind w:left="20"/>
              <w:jc w:val="both"/>
            </w:pPr>
            <w:r>
              <w:rPr>
                <w:rFonts w:ascii="Times New Roman"/>
                <w:b w:val="false"/>
                <w:i w:val="false"/>
                <w:color w:val="000000"/>
                <w:sz w:val="20"/>
              </w:rPr>
              <w:t>
csdo:​Reference​Data​Id​Type (M.SDT.00091)</w:t>
            </w:r>
          </w:p>
          <w:bookmarkEnd w:id="28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2" w:id="2890"/>
          <w:p>
            <w:pPr>
              <w:spacing w:after="20"/>
              <w:ind w:left="20"/>
              <w:jc w:val="both"/>
            </w:pPr>
            <w:r>
              <w:rPr>
                <w:rFonts w:ascii="Times New Roman"/>
                <w:b w:val="false"/>
                <w:i w:val="false"/>
                <w:color w:val="000000"/>
                <w:sz w:val="20"/>
              </w:rPr>
              <w:t>
4.5. Наименование организационно-правовой формы</w:t>
            </w:r>
          </w:p>
          <w:bookmarkEnd w:id="2890"/>
          <w:p>
            <w:pPr>
              <w:spacing w:after="20"/>
              <w:ind w:left="20"/>
              <w:jc w:val="both"/>
            </w:pPr>
            <w:r>
              <w:rPr>
                <w:rFonts w:ascii="Times New Roman"/>
                <w:b w:val="false"/>
                <w:i w:val="false"/>
                <w:color w:val="000000"/>
                <w:sz w:val="20"/>
              </w:rPr>
              <w:t>
(csdo:​Business​Entity​Type​Name)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3" w:id="2891"/>
          <w:p>
            <w:pPr>
              <w:spacing w:after="20"/>
              <w:ind w:left="20"/>
              <w:jc w:val="both"/>
            </w:pPr>
            <w:r>
              <w:rPr>
                <w:rFonts w:ascii="Times New Roman"/>
                <w:b w:val="false"/>
                <w:i w:val="false"/>
                <w:color w:val="000000"/>
                <w:sz w:val="20"/>
              </w:rPr>
              <w:t>
csdo:​Name300​Type (M.SDT.00056)</w:t>
            </w:r>
          </w:p>
          <w:bookmarkEnd w:id="28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6" w:id="2892"/>
          <w:p>
            <w:pPr>
              <w:spacing w:after="20"/>
              <w:ind w:left="20"/>
              <w:jc w:val="both"/>
            </w:pPr>
            <w:r>
              <w:rPr>
                <w:rFonts w:ascii="Times New Roman"/>
                <w:b w:val="false"/>
                <w:i w:val="false"/>
                <w:color w:val="000000"/>
                <w:sz w:val="20"/>
              </w:rPr>
              <w:t>
4.6. Идентификатор хозяйствующего субъекта</w:t>
            </w:r>
          </w:p>
          <w:bookmarkEnd w:id="2892"/>
          <w:p>
            <w:pPr>
              <w:spacing w:after="20"/>
              <w:ind w:left="20"/>
              <w:jc w:val="both"/>
            </w:pPr>
            <w:r>
              <w:rPr>
                <w:rFonts w:ascii="Times New Roman"/>
                <w:b w:val="false"/>
                <w:i w:val="false"/>
                <w:color w:val="000000"/>
                <w:sz w:val="20"/>
              </w:rPr>
              <w:t>
(csdo:​Business​Entity​Id)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7" w:id="2893"/>
          <w:p>
            <w:pPr>
              <w:spacing w:after="20"/>
              <w:ind w:left="20"/>
              <w:jc w:val="both"/>
            </w:pPr>
            <w:r>
              <w:rPr>
                <w:rFonts w:ascii="Times New Roman"/>
                <w:b w:val="false"/>
                <w:i w:val="false"/>
                <w:color w:val="000000"/>
                <w:sz w:val="20"/>
              </w:rPr>
              <w:t>
csdo:​Business​Entity​Id​Type (M.SDT.00157)</w:t>
            </w:r>
          </w:p>
          <w:bookmarkEnd w:id="28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0" w:id="2894"/>
          <w:p>
            <w:pPr>
              <w:spacing w:after="20"/>
              <w:ind w:left="20"/>
              <w:jc w:val="both"/>
            </w:pPr>
            <w:r>
              <w:rPr>
                <w:rFonts w:ascii="Times New Roman"/>
                <w:b w:val="false"/>
                <w:i w:val="false"/>
                <w:color w:val="000000"/>
                <w:sz w:val="20"/>
              </w:rPr>
              <w:t>
а) Метод идентификации</w:t>
            </w:r>
          </w:p>
          <w:bookmarkEnd w:id="2894"/>
          <w:p>
            <w:pPr>
              <w:spacing w:after="20"/>
              <w:ind w:left="20"/>
              <w:jc w:val="both"/>
            </w:pPr>
            <w:r>
              <w:rPr>
                <w:rFonts w:ascii="Times New Roman"/>
                <w:b w:val="false"/>
                <w:i w:val="false"/>
                <w:color w:val="000000"/>
                <w:sz w:val="20"/>
              </w:rPr>
              <w:t>
(атрибут kind​Id)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1" w:id="2895"/>
          <w:p>
            <w:pPr>
              <w:spacing w:after="20"/>
              <w:ind w:left="20"/>
              <w:jc w:val="both"/>
            </w:pPr>
            <w:r>
              <w:rPr>
                <w:rFonts w:ascii="Times New Roman"/>
                <w:b w:val="false"/>
                <w:i w:val="false"/>
                <w:color w:val="000000"/>
                <w:sz w:val="20"/>
              </w:rPr>
              <w:t>
csdo:​Business​Entity​Id​Kind​Id​Type (M.SDT.00158)</w:t>
            </w:r>
          </w:p>
          <w:bookmarkEnd w:id="289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4" w:id="2896"/>
          <w:p>
            <w:pPr>
              <w:spacing w:after="20"/>
              <w:ind w:left="20"/>
              <w:jc w:val="both"/>
            </w:pPr>
            <w:r>
              <w:rPr>
                <w:rFonts w:ascii="Times New Roman"/>
                <w:b w:val="false"/>
                <w:i w:val="false"/>
                <w:color w:val="000000"/>
                <w:sz w:val="20"/>
              </w:rPr>
              <w:t>
4.7. Уникальный идентификационный таможенный номер</w:t>
            </w:r>
          </w:p>
          <w:bookmarkEnd w:id="2896"/>
          <w:p>
            <w:pPr>
              <w:spacing w:after="20"/>
              <w:ind w:left="20"/>
              <w:jc w:val="both"/>
            </w:pPr>
            <w:r>
              <w:rPr>
                <w:rFonts w:ascii="Times New Roman"/>
                <w:b w:val="false"/>
                <w:i w:val="false"/>
                <w:color w:val="000000"/>
                <w:sz w:val="20"/>
              </w:rPr>
              <w:t>
(csdo:​Unique​Customs​Number​Id)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5" w:id="2897"/>
          <w:p>
            <w:pPr>
              <w:spacing w:after="20"/>
              <w:ind w:left="20"/>
              <w:jc w:val="both"/>
            </w:pPr>
            <w:r>
              <w:rPr>
                <w:rFonts w:ascii="Times New Roman"/>
                <w:b w:val="false"/>
                <w:i w:val="false"/>
                <w:color w:val="000000"/>
                <w:sz w:val="20"/>
              </w:rPr>
              <w:t>
csdo:​Unique​Customs​Number​Id​Type (M.SDT.00089)</w:t>
            </w:r>
          </w:p>
          <w:bookmarkEnd w:id="28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8" w:id="2898"/>
          <w:p>
            <w:pPr>
              <w:spacing w:after="20"/>
              <w:ind w:left="20"/>
              <w:jc w:val="both"/>
            </w:pPr>
            <w:r>
              <w:rPr>
                <w:rFonts w:ascii="Times New Roman"/>
                <w:b w:val="false"/>
                <w:i w:val="false"/>
                <w:color w:val="000000"/>
                <w:sz w:val="20"/>
              </w:rPr>
              <w:t>
4.8. Идентификатор налогоплательщика</w:t>
            </w:r>
          </w:p>
          <w:bookmarkEnd w:id="2898"/>
          <w:p>
            <w:pPr>
              <w:spacing w:after="20"/>
              <w:ind w:left="20"/>
              <w:jc w:val="both"/>
            </w:pPr>
            <w:r>
              <w:rPr>
                <w:rFonts w:ascii="Times New Roman"/>
                <w:b w:val="false"/>
                <w:i w:val="false"/>
                <w:color w:val="000000"/>
                <w:sz w:val="20"/>
              </w:rPr>
              <w:t>
(csdo:​Taxpayer​Id)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9" w:id="2899"/>
          <w:p>
            <w:pPr>
              <w:spacing w:after="20"/>
              <w:ind w:left="20"/>
              <w:jc w:val="both"/>
            </w:pPr>
            <w:r>
              <w:rPr>
                <w:rFonts w:ascii="Times New Roman"/>
                <w:b w:val="false"/>
                <w:i w:val="false"/>
                <w:color w:val="000000"/>
                <w:sz w:val="20"/>
              </w:rPr>
              <w:t>
csdo:​Taxpayer​Id​Type (M.SDT.00025)</w:t>
            </w:r>
          </w:p>
          <w:bookmarkEnd w:id="289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2" w:id="2900"/>
          <w:p>
            <w:pPr>
              <w:spacing w:after="20"/>
              <w:ind w:left="20"/>
              <w:jc w:val="both"/>
            </w:pPr>
            <w:r>
              <w:rPr>
                <w:rFonts w:ascii="Times New Roman"/>
                <w:b w:val="false"/>
                <w:i w:val="false"/>
                <w:color w:val="000000"/>
                <w:sz w:val="20"/>
              </w:rPr>
              <w:t>
4.9. Код причины постановки на учет</w:t>
            </w:r>
          </w:p>
          <w:bookmarkEnd w:id="2900"/>
          <w:p>
            <w:pPr>
              <w:spacing w:after="20"/>
              <w:ind w:left="20"/>
              <w:jc w:val="both"/>
            </w:pPr>
            <w:r>
              <w:rPr>
                <w:rFonts w:ascii="Times New Roman"/>
                <w:b w:val="false"/>
                <w:i w:val="false"/>
                <w:color w:val="000000"/>
                <w:sz w:val="20"/>
              </w:rPr>
              <w:t>
(csdo:​Tax​Registration​Reason​Code)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3" w:id="2901"/>
          <w:p>
            <w:pPr>
              <w:spacing w:after="20"/>
              <w:ind w:left="20"/>
              <w:jc w:val="both"/>
            </w:pPr>
            <w:r>
              <w:rPr>
                <w:rFonts w:ascii="Times New Roman"/>
                <w:b w:val="false"/>
                <w:i w:val="false"/>
                <w:color w:val="000000"/>
                <w:sz w:val="20"/>
              </w:rPr>
              <w:t>
csdo:​Tax​Registration​Reason​Code​Type (M.SDT.00030)</w:t>
            </w:r>
          </w:p>
          <w:bookmarkEnd w:id="29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5" w:id="2902"/>
          <w:p>
            <w:pPr>
              <w:spacing w:after="20"/>
              <w:ind w:left="20"/>
              <w:jc w:val="both"/>
            </w:pPr>
            <w:r>
              <w:rPr>
                <w:rFonts w:ascii="Times New Roman"/>
                <w:b w:val="false"/>
                <w:i w:val="false"/>
                <w:color w:val="000000"/>
                <w:sz w:val="20"/>
              </w:rPr>
              <w:t>
4.10. Адрес</w:t>
            </w:r>
          </w:p>
          <w:bookmarkEnd w:id="2902"/>
          <w:p>
            <w:pPr>
              <w:spacing w:after="20"/>
              <w:ind w:left="20"/>
              <w:jc w:val="both"/>
            </w:pPr>
            <w:r>
              <w:rPr>
                <w:rFonts w:ascii="Times New Roman"/>
                <w:b w:val="false"/>
                <w:i w:val="false"/>
                <w:color w:val="000000"/>
                <w:sz w:val="20"/>
              </w:rPr>
              <w:t>
(ccdo:​Subject​Address​Details)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6" w:id="2903"/>
          <w:p>
            <w:pPr>
              <w:spacing w:after="20"/>
              <w:ind w:left="20"/>
              <w:jc w:val="both"/>
            </w:pPr>
            <w:r>
              <w:rPr>
                <w:rFonts w:ascii="Times New Roman"/>
                <w:b w:val="false"/>
                <w:i w:val="false"/>
                <w:color w:val="000000"/>
                <w:sz w:val="20"/>
              </w:rPr>
              <w:t>
ccdo:​Subject​Address​Details​Type (M.CDT.00064)</w:t>
            </w:r>
          </w:p>
          <w:bookmarkEnd w:id="290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7" w:id="2904"/>
          <w:p>
            <w:pPr>
              <w:spacing w:after="20"/>
              <w:ind w:left="20"/>
              <w:jc w:val="both"/>
            </w:pPr>
            <w:r>
              <w:rPr>
                <w:rFonts w:ascii="Times New Roman"/>
                <w:b w:val="false"/>
                <w:i w:val="false"/>
                <w:color w:val="000000"/>
                <w:sz w:val="20"/>
              </w:rPr>
              <w:t>
4.10.1. Код вида адреса</w:t>
            </w:r>
          </w:p>
          <w:bookmarkEnd w:id="2904"/>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8" w:id="2905"/>
          <w:p>
            <w:pPr>
              <w:spacing w:after="20"/>
              <w:ind w:left="20"/>
              <w:jc w:val="both"/>
            </w:pPr>
            <w:r>
              <w:rPr>
                <w:rFonts w:ascii="Times New Roman"/>
                <w:b w:val="false"/>
                <w:i w:val="false"/>
                <w:color w:val="000000"/>
                <w:sz w:val="20"/>
              </w:rPr>
              <w:t>
csdo:​Address​Kind​Code​Type (M.SDT.00162)</w:t>
            </w:r>
          </w:p>
          <w:bookmarkEnd w:id="290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1" w:id="2906"/>
          <w:p>
            <w:pPr>
              <w:spacing w:after="20"/>
              <w:ind w:left="20"/>
              <w:jc w:val="both"/>
            </w:pPr>
            <w:r>
              <w:rPr>
                <w:rFonts w:ascii="Times New Roman"/>
                <w:b w:val="false"/>
                <w:i w:val="false"/>
                <w:color w:val="000000"/>
                <w:sz w:val="20"/>
              </w:rPr>
              <w:t>
4.10.2. Код страны</w:t>
            </w:r>
          </w:p>
          <w:bookmarkEnd w:id="2906"/>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2" w:id="2907"/>
          <w:p>
            <w:pPr>
              <w:spacing w:after="20"/>
              <w:ind w:left="20"/>
              <w:jc w:val="both"/>
            </w:pPr>
            <w:r>
              <w:rPr>
                <w:rFonts w:ascii="Times New Roman"/>
                <w:b w:val="false"/>
                <w:i w:val="false"/>
                <w:color w:val="000000"/>
                <w:sz w:val="20"/>
              </w:rPr>
              <w:t>
csdo:​Unified​Country​Code​Type (M.SDT.00112)</w:t>
            </w:r>
          </w:p>
          <w:bookmarkEnd w:id="290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4" w:id="2908"/>
          <w:p>
            <w:pPr>
              <w:spacing w:after="20"/>
              <w:ind w:left="20"/>
              <w:jc w:val="both"/>
            </w:pPr>
            <w:r>
              <w:rPr>
                <w:rFonts w:ascii="Times New Roman"/>
                <w:b w:val="false"/>
                <w:i w:val="false"/>
                <w:color w:val="000000"/>
                <w:sz w:val="20"/>
              </w:rPr>
              <w:t>
а) Идентификатор справочника (классификатора)</w:t>
            </w:r>
          </w:p>
          <w:bookmarkEnd w:id="2908"/>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5" w:id="2909"/>
          <w:p>
            <w:pPr>
              <w:spacing w:after="20"/>
              <w:ind w:left="20"/>
              <w:jc w:val="both"/>
            </w:pPr>
            <w:r>
              <w:rPr>
                <w:rFonts w:ascii="Times New Roman"/>
                <w:b w:val="false"/>
                <w:i w:val="false"/>
                <w:color w:val="000000"/>
                <w:sz w:val="20"/>
              </w:rPr>
              <w:t>
csdo:​Reference​Data​Id​Type (M.SDT.00091)</w:t>
            </w:r>
          </w:p>
          <w:bookmarkEnd w:id="29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8" w:id="2910"/>
          <w:p>
            <w:pPr>
              <w:spacing w:after="20"/>
              <w:ind w:left="20"/>
              <w:jc w:val="both"/>
            </w:pPr>
            <w:r>
              <w:rPr>
                <w:rFonts w:ascii="Times New Roman"/>
                <w:b w:val="false"/>
                <w:i w:val="false"/>
                <w:color w:val="000000"/>
                <w:sz w:val="20"/>
              </w:rPr>
              <w:t>
4.10.3. Код территории</w:t>
            </w:r>
          </w:p>
          <w:bookmarkEnd w:id="2910"/>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9" w:id="2911"/>
          <w:p>
            <w:pPr>
              <w:spacing w:after="20"/>
              <w:ind w:left="20"/>
              <w:jc w:val="both"/>
            </w:pPr>
            <w:r>
              <w:rPr>
                <w:rFonts w:ascii="Times New Roman"/>
                <w:b w:val="false"/>
                <w:i w:val="false"/>
                <w:color w:val="000000"/>
                <w:sz w:val="20"/>
              </w:rPr>
              <w:t>
csdo:​Territory​Code​Type (M.SDT.00031)</w:t>
            </w:r>
          </w:p>
          <w:bookmarkEnd w:id="29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2" w:id="2912"/>
          <w:p>
            <w:pPr>
              <w:spacing w:after="20"/>
              <w:ind w:left="20"/>
              <w:jc w:val="both"/>
            </w:pPr>
            <w:r>
              <w:rPr>
                <w:rFonts w:ascii="Times New Roman"/>
                <w:b w:val="false"/>
                <w:i w:val="false"/>
                <w:color w:val="000000"/>
                <w:sz w:val="20"/>
              </w:rPr>
              <w:t>
4.10.4. Регион</w:t>
            </w:r>
          </w:p>
          <w:bookmarkEnd w:id="2912"/>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3" w:id="2913"/>
          <w:p>
            <w:pPr>
              <w:spacing w:after="20"/>
              <w:ind w:left="20"/>
              <w:jc w:val="both"/>
            </w:pPr>
            <w:r>
              <w:rPr>
                <w:rFonts w:ascii="Times New Roman"/>
                <w:b w:val="false"/>
                <w:i w:val="false"/>
                <w:color w:val="000000"/>
                <w:sz w:val="20"/>
              </w:rPr>
              <w:t>
csdo:​Name120​Type (M.SDT.00055)</w:t>
            </w:r>
          </w:p>
          <w:bookmarkEnd w:id="29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6" w:id="2914"/>
          <w:p>
            <w:pPr>
              <w:spacing w:after="20"/>
              <w:ind w:left="20"/>
              <w:jc w:val="both"/>
            </w:pPr>
            <w:r>
              <w:rPr>
                <w:rFonts w:ascii="Times New Roman"/>
                <w:b w:val="false"/>
                <w:i w:val="false"/>
                <w:color w:val="000000"/>
                <w:sz w:val="20"/>
              </w:rPr>
              <w:t>
4.10.5. Район</w:t>
            </w:r>
          </w:p>
          <w:bookmarkEnd w:id="2914"/>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7" w:id="2915"/>
          <w:p>
            <w:pPr>
              <w:spacing w:after="20"/>
              <w:ind w:left="20"/>
              <w:jc w:val="both"/>
            </w:pPr>
            <w:r>
              <w:rPr>
                <w:rFonts w:ascii="Times New Roman"/>
                <w:b w:val="false"/>
                <w:i w:val="false"/>
                <w:color w:val="000000"/>
                <w:sz w:val="20"/>
              </w:rPr>
              <w:t>
csdo:​Name120​Type (M.SDT.00055)</w:t>
            </w:r>
          </w:p>
          <w:bookmarkEnd w:id="29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0" w:id="2916"/>
          <w:p>
            <w:pPr>
              <w:spacing w:after="20"/>
              <w:ind w:left="20"/>
              <w:jc w:val="both"/>
            </w:pPr>
            <w:r>
              <w:rPr>
                <w:rFonts w:ascii="Times New Roman"/>
                <w:b w:val="false"/>
                <w:i w:val="false"/>
                <w:color w:val="000000"/>
                <w:sz w:val="20"/>
              </w:rPr>
              <w:t>
4.10.6. Город</w:t>
            </w:r>
          </w:p>
          <w:bookmarkEnd w:id="2916"/>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1" w:id="2917"/>
          <w:p>
            <w:pPr>
              <w:spacing w:after="20"/>
              <w:ind w:left="20"/>
              <w:jc w:val="both"/>
            </w:pPr>
            <w:r>
              <w:rPr>
                <w:rFonts w:ascii="Times New Roman"/>
                <w:b w:val="false"/>
                <w:i w:val="false"/>
                <w:color w:val="000000"/>
                <w:sz w:val="20"/>
              </w:rPr>
              <w:t>
csdo:​Name120​Type (M.SDT.00055)</w:t>
            </w:r>
          </w:p>
          <w:bookmarkEnd w:id="29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4" w:id="2918"/>
          <w:p>
            <w:pPr>
              <w:spacing w:after="20"/>
              <w:ind w:left="20"/>
              <w:jc w:val="both"/>
            </w:pPr>
            <w:r>
              <w:rPr>
                <w:rFonts w:ascii="Times New Roman"/>
                <w:b w:val="false"/>
                <w:i w:val="false"/>
                <w:color w:val="000000"/>
                <w:sz w:val="20"/>
              </w:rPr>
              <w:t>
4.10.7. Населенный пункт</w:t>
            </w:r>
          </w:p>
          <w:bookmarkEnd w:id="2918"/>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5" w:id="2919"/>
          <w:p>
            <w:pPr>
              <w:spacing w:after="20"/>
              <w:ind w:left="20"/>
              <w:jc w:val="both"/>
            </w:pPr>
            <w:r>
              <w:rPr>
                <w:rFonts w:ascii="Times New Roman"/>
                <w:b w:val="false"/>
                <w:i w:val="false"/>
                <w:color w:val="000000"/>
                <w:sz w:val="20"/>
              </w:rPr>
              <w:t>
csdo:​Name120​Type (M.SDT.00055)</w:t>
            </w:r>
          </w:p>
          <w:bookmarkEnd w:id="29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8" w:id="2920"/>
          <w:p>
            <w:pPr>
              <w:spacing w:after="20"/>
              <w:ind w:left="20"/>
              <w:jc w:val="both"/>
            </w:pPr>
            <w:r>
              <w:rPr>
                <w:rFonts w:ascii="Times New Roman"/>
                <w:b w:val="false"/>
                <w:i w:val="false"/>
                <w:color w:val="000000"/>
                <w:sz w:val="20"/>
              </w:rPr>
              <w:t>
4.10.8. Улица</w:t>
            </w:r>
          </w:p>
          <w:bookmarkEnd w:id="2920"/>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9" w:id="2921"/>
          <w:p>
            <w:pPr>
              <w:spacing w:after="20"/>
              <w:ind w:left="20"/>
              <w:jc w:val="both"/>
            </w:pPr>
            <w:r>
              <w:rPr>
                <w:rFonts w:ascii="Times New Roman"/>
                <w:b w:val="false"/>
                <w:i w:val="false"/>
                <w:color w:val="000000"/>
                <w:sz w:val="20"/>
              </w:rPr>
              <w:t>
csdo:​Name120​Type (M.SDT.00055)</w:t>
            </w:r>
          </w:p>
          <w:bookmarkEnd w:id="29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2" w:id="2922"/>
          <w:p>
            <w:pPr>
              <w:spacing w:after="20"/>
              <w:ind w:left="20"/>
              <w:jc w:val="both"/>
            </w:pPr>
            <w:r>
              <w:rPr>
                <w:rFonts w:ascii="Times New Roman"/>
                <w:b w:val="false"/>
                <w:i w:val="false"/>
                <w:color w:val="000000"/>
                <w:sz w:val="20"/>
              </w:rPr>
              <w:t>
4.10.9. Номер дома</w:t>
            </w:r>
          </w:p>
          <w:bookmarkEnd w:id="2922"/>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3" w:id="2923"/>
          <w:p>
            <w:pPr>
              <w:spacing w:after="20"/>
              <w:ind w:left="20"/>
              <w:jc w:val="both"/>
            </w:pPr>
            <w:r>
              <w:rPr>
                <w:rFonts w:ascii="Times New Roman"/>
                <w:b w:val="false"/>
                <w:i w:val="false"/>
                <w:color w:val="000000"/>
                <w:sz w:val="20"/>
              </w:rPr>
              <w:t>
csdo:​Id50​Type (M.SDT.00093)</w:t>
            </w:r>
          </w:p>
          <w:bookmarkEnd w:id="29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6" w:id="2924"/>
          <w:p>
            <w:pPr>
              <w:spacing w:after="20"/>
              <w:ind w:left="20"/>
              <w:jc w:val="both"/>
            </w:pPr>
            <w:r>
              <w:rPr>
                <w:rFonts w:ascii="Times New Roman"/>
                <w:b w:val="false"/>
                <w:i w:val="false"/>
                <w:color w:val="000000"/>
                <w:sz w:val="20"/>
              </w:rPr>
              <w:t>
4.10.10. Номер помещения</w:t>
            </w:r>
          </w:p>
          <w:bookmarkEnd w:id="2924"/>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7" w:id="2925"/>
          <w:p>
            <w:pPr>
              <w:spacing w:after="20"/>
              <w:ind w:left="20"/>
              <w:jc w:val="both"/>
            </w:pPr>
            <w:r>
              <w:rPr>
                <w:rFonts w:ascii="Times New Roman"/>
                <w:b w:val="false"/>
                <w:i w:val="false"/>
                <w:color w:val="000000"/>
                <w:sz w:val="20"/>
              </w:rPr>
              <w:t>
csdo:​Id20​Type (M.SDT.00092)</w:t>
            </w:r>
          </w:p>
          <w:bookmarkEnd w:id="29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0" w:id="2926"/>
          <w:p>
            <w:pPr>
              <w:spacing w:after="20"/>
              <w:ind w:left="20"/>
              <w:jc w:val="both"/>
            </w:pPr>
            <w:r>
              <w:rPr>
                <w:rFonts w:ascii="Times New Roman"/>
                <w:b w:val="false"/>
                <w:i w:val="false"/>
                <w:color w:val="000000"/>
                <w:sz w:val="20"/>
              </w:rPr>
              <w:t>
4.10.11. Почтовый индекс</w:t>
            </w:r>
          </w:p>
          <w:bookmarkEnd w:id="2926"/>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1" w:id="2927"/>
          <w:p>
            <w:pPr>
              <w:spacing w:after="20"/>
              <w:ind w:left="20"/>
              <w:jc w:val="both"/>
            </w:pPr>
            <w:r>
              <w:rPr>
                <w:rFonts w:ascii="Times New Roman"/>
                <w:b w:val="false"/>
                <w:i w:val="false"/>
                <w:color w:val="000000"/>
                <w:sz w:val="20"/>
              </w:rPr>
              <w:t>
csdo:​Post​Code​Type (M.SDT.00006)</w:t>
            </w:r>
          </w:p>
          <w:bookmarkEnd w:id="29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3" w:id="2928"/>
          <w:p>
            <w:pPr>
              <w:spacing w:after="20"/>
              <w:ind w:left="20"/>
              <w:jc w:val="both"/>
            </w:pPr>
            <w:r>
              <w:rPr>
                <w:rFonts w:ascii="Times New Roman"/>
                <w:b w:val="false"/>
                <w:i w:val="false"/>
                <w:color w:val="000000"/>
                <w:sz w:val="20"/>
              </w:rPr>
              <w:t>
4.10.12. Номер абонентского ящика</w:t>
            </w:r>
          </w:p>
          <w:bookmarkEnd w:id="2928"/>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4" w:id="2929"/>
          <w:p>
            <w:pPr>
              <w:spacing w:after="20"/>
              <w:ind w:left="20"/>
              <w:jc w:val="both"/>
            </w:pPr>
            <w:r>
              <w:rPr>
                <w:rFonts w:ascii="Times New Roman"/>
                <w:b w:val="false"/>
                <w:i w:val="false"/>
                <w:color w:val="000000"/>
                <w:sz w:val="20"/>
              </w:rPr>
              <w:t>
csdo:​Id20​Type (M.SDT.00092)</w:t>
            </w:r>
          </w:p>
          <w:bookmarkEnd w:id="29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7" w:id="2930"/>
          <w:p>
            <w:pPr>
              <w:spacing w:after="20"/>
              <w:ind w:left="20"/>
              <w:jc w:val="both"/>
            </w:pPr>
            <w:r>
              <w:rPr>
                <w:rFonts w:ascii="Times New Roman"/>
                <w:b w:val="false"/>
                <w:i w:val="false"/>
                <w:color w:val="000000"/>
                <w:sz w:val="20"/>
              </w:rPr>
              <w:t>
4.11. Контактный реквизит</w:t>
            </w:r>
          </w:p>
          <w:bookmarkEnd w:id="2930"/>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8" w:id="2931"/>
          <w:p>
            <w:pPr>
              <w:spacing w:after="20"/>
              <w:ind w:left="20"/>
              <w:jc w:val="both"/>
            </w:pPr>
            <w:r>
              <w:rPr>
                <w:rFonts w:ascii="Times New Roman"/>
                <w:b w:val="false"/>
                <w:i w:val="false"/>
                <w:color w:val="000000"/>
                <w:sz w:val="20"/>
              </w:rPr>
              <w:t>
ccdo:​Communication​Details​Type (M.CDT.00003)</w:t>
            </w:r>
          </w:p>
          <w:bookmarkEnd w:id="293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9" w:id="2932"/>
          <w:p>
            <w:pPr>
              <w:spacing w:after="20"/>
              <w:ind w:left="20"/>
              <w:jc w:val="both"/>
            </w:pPr>
            <w:r>
              <w:rPr>
                <w:rFonts w:ascii="Times New Roman"/>
                <w:b w:val="false"/>
                <w:i w:val="false"/>
                <w:color w:val="000000"/>
                <w:sz w:val="20"/>
              </w:rPr>
              <w:t>
4.11.1. Код вида связи</w:t>
            </w:r>
          </w:p>
          <w:bookmarkEnd w:id="2932"/>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0" w:id="2933"/>
          <w:p>
            <w:pPr>
              <w:spacing w:after="20"/>
              <w:ind w:left="20"/>
              <w:jc w:val="both"/>
            </w:pPr>
            <w:r>
              <w:rPr>
                <w:rFonts w:ascii="Times New Roman"/>
                <w:b w:val="false"/>
                <w:i w:val="false"/>
                <w:color w:val="000000"/>
                <w:sz w:val="20"/>
              </w:rPr>
              <w:t>
csdo:​Communication​Channel​Code​V2​Type (M.SDT.00163)</w:t>
            </w:r>
          </w:p>
          <w:bookmarkEnd w:id="293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3" w:id="2934"/>
          <w:p>
            <w:pPr>
              <w:spacing w:after="20"/>
              <w:ind w:left="20"/>
              <w:jc w:val="both"/>
            </w:pPr>
            <w:r>
              <w:rPr>
                <w:rFonts w:ascii="Times New Roman"/>
                <w:b w:val="false"/>
                <w:i w:val="false"/>
                <w:color w:val="000000"/>
                <w:sz w:val="20"/>
              </w:rPr>
              <w:t>
4.11.2. Наименование вида связи</w:t>
            </w:r>
          </w:p>
          <w:bookmarkEnd w:id="2934"/>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4" w:id="2935"/>
          <w:p>
            <w:pPr>
              <w:spacing w:after="20"/>
              <w:ind w:left="20"/>
              <w:jc w:val="both"/>
            </w:pPr>
            <w:r>
              <w:rPr>
                <w:rFonts w:ascii="Times New Roman"/>
                <w:b w:val="false"/>
                <w:i w:val="false"/>
                <w:color w:val="000000"/>
                <w:sz w:val="20"/>
              </w:rPr>
              <w:t>
csdo:​Name120​Type (M.SDT.00055)</w:t>
            </w:r>
          </w:p>
          <w:bookmarkEnd w:id="29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7" w:id="2936"/>
          <w:p>
            <w:pPr>
              <w:spacing w:after="20"/>
              <w:ind w:left="20"/>
              <w:jc w:val="both"/>
            </w:pPr>
            <w:r>
              <w:rPr>
                <w:rFonts w:ascii="Times New Roman"/>
                <w:b w:val="false"/>
                <w:i w:val="false"/>
                <w:color w:val="000000"/>
                <w:sz w:val="20"/>
              </w:rPr>
              <w:t>
4.11.3. Идентификатор канала связи</w:t>
            </w:r>
          </w:p>
          <w:bookmarkEnd w:id="2936"/>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8" w:id="2937"/>
          <w:p>
            <w:pPr>
              <w:spacing w:after="20"/>
              <w:ind w:left="20"/>
              <w:jc w:val="both"/>
            </w:pPr>
            <w:r>
              <w:rPr>
                <w:rFonts w:ascii="Times New Roman"/>
                <w:b w:val="false"/>
                <w:i w:val="false"/>
                <w:color w:val="000000"/>
                <w:sz w:val="20"/>
              </w:rPr>
              <w:t>
csdo:​Communication​Channel​Id​Type (M.SDT.00015)</w:t>
            </w:r>
          </w:p>
          <w:bookmarkEnd w:id="29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1" w:id="2938"/>
          <w:p>
            <w:pPr>
              <w:spacing w:after="20"/>
              <w:ind w:left="20"/>
              <w:jc w:val="both"/>
            </w:pPr>
            <w:r>
              <w:rPr>
                <w:rFonts w:ascii="Times New Roman"/>
                <w:b w:val="false"/>
                <w:i w:val="false"/>
                <w:color w:val="000000"/>
                <w:sz w:val="20"/>
              </w:rPr>
              <w:t>
4.12. Идентификатор Global Location Number</w:t>
            </w:r>
          </w:p>
          <w:bookmarkEnd w:id="2938"/>
          <w:p>
            <w:pPr>
              <w:spacing w:after="20"/>
              <w:ind w:left="20"/>
              <w:jc w:val="both"/>
            </w:pPr>
            <w:r>
              <w:rPr>
                <w:rFonts w:ascii="Times New Roman"/>
                <w:b w:val="false"/>
                <w:i w:val="false"/>
                <w:color w:val="000000"/>
                <w:sz w:val="20"/>
              </w:rPr>
              <w:t>
(ctsdo:​G​L​N​Id)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2" w:id="2939"/>
          <w:p>
            <w:pPr>
              <w:spacing w:after="20"/>
              <w:ind w:left="20"/>
              <w:jc w:val="both"/>
            </w:pPr>
            <w:r>
              <w:rPr>
                <w:rFonts w:ascii="Times New Roman"/>
                <w:b w:val="false"/>
                <w:i w:val="false"/>
                <w:color w:val="000000"/>
                <w:sz w:val="20"/>
              </w:rPr>
              <w:t>
ctsdo:​G​L​N​Id​Type (M.CT.SDT.00047)</w:t>
            </w:r>
          </w:p>
          <w:bookmarkEnd w:id="29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4" w:id="2940"/>
          <w:p>
            <w:pPr>
              <w:spacing w:after="20"/>
              <w:ind w:left="20"/>
              <w:jc w:val="both"/>
            </w:pPr>
            <w:r>
              <w:rPr>
                <w:rFonts w:ascii="Times New Roman"/>
                <w:b w:val="false"/>
                <w:i w:val="false"/>
                <w:color w:val="000000"/>
                <w:sz w:val="20"/>
              </w:rPr>
              <w:t>
5. Эмитент контрольных (идентификационных) знаков</w:t>
            </w:r>
          </w:p>
          <w:bookmarkEnd w:id="2940"/>
          <w:p>
            <w:pPr>
              <w:spacing w:after="20"/>
              <w:ind w:left="20"/>
              <w:jc w:val="both"/>
            </w:pPr>
            <w:r>
              <w:rPr>
                <w:rFonts w:ascii="Times New Roman"/>
                <w:b w:val="false"/>
                <w:i w:val="false"/>
                <w:color w:val="000000"/>
                <w:sz w:val="20"/>
              </w:rPr>
              <w:t>
(ctcdo:​Issuer​Details)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средств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5" w:id="2941"/>
          <w:p>
            <w:pPr>
              <w:spacing w:after="20"/>
              <w:ind w:left="20"/>
              <w:jc w:val="both"/>
            </w:pPr>
            <w:r>
              <w:rPr>
                <w:rFonts w:ascii="Times New Roman"/>
                <w:b w:val="false"/>
                <w:i w:val="false"/>
                <w:color w:val="000000"/>
                <w:sz w:val="20"/>
              </w:rPr>
              <w:t>
ccdo:​Business​Entity​Details​Type (M.CDT.00061)</w:t>
            </w:r>
          </w:p>
          <w:bookmarkEnd w:id="294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6" w:id="2942"/>
          <w:p>
            <w:pPr>
              <w:spacing w:after="20"/>
              <w:ind w:left="20"/>
              <w:jc w:val="both"/>
            </w:pPr>
            <w:r>
              <w:rPr>
                <w:rFonts w:ascii="Times New Roman"/>
                <w:b w:val="false"/>
                <w:i w:val="false"/>
                <w:color w:val="000000"/>
                <w:sz w:val="20"/>
              </w:rPr>
              <w:t>
5.1. Код страны</w:t>
            </w:r>
          </w:p>
          <w:bookmarkEnd w:id="2942"/>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7" w:id="2943"/>
          <w:p>
            <w:pPr>
              <w:spacing w:after="20"/>
              <w:ind w:left="20"/>
              <w:jc w:val="both"/>
            </w:pPr>
            <w:r>
              <w:rPr>
                <w:rFonts w:ascii="Times New Roman"/>
                <w:b w:val="false"/>
                <w:i w:val="false"/>
                <w:color w:val="000000"/>
                <w:sz w:val="20"/>
              </w:rPr>
              <w:t>
csdo:​Unified​Country​Code​Type (M.SDT.00112)</w:t>
            </w:r>
          </w:p>
          <w:bookmarkEnd w:id="294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9" w:id="2944"/>
          <w:p>
            <w:pPr>
              <w:spacing w:after="20"/>
              <w:ind w:left="20"/>
              <w:jc w:val="both"/>
            </w:pPr>
            <w:r>
              <w:rPr>
                <w:rFonts w:ascii="Times New Roman"/>
                <w:b w:val="false"/>
                <w:i w:val="false"/>
                <w:color w:val="000000"/>
                <w:sz w:val="20"/>
              </w:rPr>
              <w:t>
а) Идентификатор справочника (классификатора)</w:t>
            </w:r>
          </w:p>
          <w:bookmarkEnd w:id="2944"/>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0" w:id="2945"/>
          <w:p>
            <w:pPr>
              <w:spacing w:after="20"/>
              <w:ind w:left="20"/>
              <w:jc w:val="both"/>
            </w:pPr>
            <w:r>
              <w:rPr>
                <w:rFonts w:ascii="Times New Roman"/>
                <w:b w:val="false"/>
                <w:i w:val="false"/>
                <w:color w:val="000000"/>
                <w:sz w:val="20"/>
              </w:rPr>
              <w:t>
csdo:​Reference​Data​Id​Type (M.SDT.00091)</w:t>
            </w:r>
          </w:p>
          <w:bookmarkEnd w:id="29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3" w:id="2946"/>
          <w:p>
            <w:pPr>
              <w:spacing w:after="20"/>
              <w:ind w:left="20"/>
              <w:jc w:val="both"/>
            </w:pPr>
            <w:r>
              <w:rPr>
                <w:rFonts w:ascii="Times New Roman"/>
                <w:b w:val="false"/>
                <w:i w:val="false"/>
                <w:color w:val="000000"/>
                <w:sz w:val="20"/>
              </w:rPr>
              <w:t>
5.2. Наименование хозяйствующего субъекта</w:t>
            </w:r>
          </w:p>
          <w:bookmarkEnd w:id="2946"/>
          <w:p>
            <w:pPr>
              <w:spacing w:after="20"/>
              <w:ind w:left="20"/>
              <w:jc w:val="both"/>
            </w:pPr>
            <w:r>
              <w:rPr>
                <w:rFonts w:ascii="Times New Roman"/>
                <w:b w:val="false"/>
                <w:i w:val="false"/>
                <w:color w:val="000000"/>
                <w:sz w:val="20"/>
              </w:rPr>
              <w:t>
(csdo:​Business​Entity​Name)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4" w:id="2947"/>
          <w:p>
            <w:pPr>
              <w:spacing w:after="20"/>
              <w:ind w:left="20"/>
              <w:jc w:val="both"/>
            </w:pPr>
            <w:r>
              <w:rPr>
                <w:rFonts w:ascii="Times New Roman"/>
                <w:b w:val="false"/>
                <w:i w:val="false"/>
                <w:color w:val="000000"/>
                <w:sz w:val="20"/>
              </w:rPr>
              <w:t>
csdo:​Name300​Type (M.SDT.00056)</w:t>
            </w:r>
          </w:p>
          <w:bookmarkEnd w:id="29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7" w:id="2948"/>
          <w:p>
            <w:pPr>
              <w:spacing w:after="20"/>
              <w:ind w:left="20"/>
              <w:jc w:val="both"/>
            </w:pPr>
            <w:r>
              <w:rPr>
                <w:rFonts w:ascii="Times New Roman"/>
                <w:b w:val="false"/>
                <w:i w:val="false"/>
                <w:color w:val="000000"/>
                <w:sz w:val="20"/>
              </w:rPr>
              <w:t>
5.3. Краткое наименование хозяйствующего субъекта</w:t>
            </w:r>
          </w:p>
          <w:bookmarkEnd w:id="2948"/>
          <w:p>
            <w:pPr>
              <w:spacing w:after="20"/>
              <w:ind w:left="20"/>
              <w:jc w:val="both"/>
            </w:pPr>
            <w:r>
              <w:rPr>
                <w:rFonts w:ascii="Times New Roman"/>
                <w:b w:val="false"/>
                <w:i w:val="false"/>
                <w:color w:val="000000"/>
                <w:sz w:val="20"/>
              </w:rPr>
              <w:t>
(csdo:​Business​Entity​Brief​Name)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8" w:id="2949"/>
          <w:p>
            <w:pPr>
              <w:spacing w:after="20"/>
              <w:ind w:left="20"/>
              <w:jc w:val="both"/>
            </w:pPr>
            <w:r>
              <w:rPr>
                <w:rFonts w:ascii="Times New Roman"/>
                <w:b w:val="false"/>
                <w:i w:val="false"/>
                <w:color w:val="000000"/>
                <w:sz w:val="20"/>
              </w:rPr>
              <w:t>
csdo:​Name120​Type (M.SDT.00055)</w:t>
            </w:r>
          </w:p>
          <w:bookmarkEnd w:id="29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1" w:id="2950"/>
          <w:p>
            <w:pPr>
              <w:spacing w:after="20"/>
              <w:ind w:left="20"/>
              <w:jc w:val="both"/>
            </w:pPr>
            <w:r>
              <w:rPr>
                <w:rFonts w:ascii="Times New Roman"/>
                <w:b w:val="false"/>
                <w:i w:val="false"/>
                <w:color w:val="000000"/>
                <w:sz w:val="20"/>
              </w:rPr>
              <w:t>
5.4. Код организационно-правовой формы</w:t>
            </w:r>
          </w:p>
          <w:bookmarkEnd w:id="2950"/>
          <w:p>
            <w:pPr>
              <w:spacing w:after="20"/>
              <w:ind w:left="20"/>
              <w:jc w:val="both"/>
            </w:pPr>
            <w:r>
              <w:rPr>
                <w:rFonts w:ascii="Times New Roman"/>
                <w:b w:val="false"/>
                <w:i w:val="false"/>
                <w:color w:val="000000"/>
                <w:sz w:val="20"/>
              </w:rPr>
              <w:t>
(csdo:​Business​Entity​Type​Code)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2" w:id="2951"/>
          <w:p>
            <w:pPr>
              <w:spacing w:after="20"/>
              <w:ind w:left="20"/>
              <w:jc w:val="both"/>
            </w:pPr>
            <w:r>
              <w:rPr>
                <w:rFonts w:ascii="Times New Roman"/>
                <w:b w:val="false"/>
                <w:i w:val="false"/>
                <w:color w:val="000000"/>
                <w:sz w:val="20"/>
              </w:rPr>
              <w:t>
csdo:​Unified​Code20​Type (M.SDT.00140)</w:t>
            </w:r>
          </w:p>
          <w:bookmarkEnd w:id="295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5" w:id="2952"/>
          <w:p>
            <w:pPr>
              <w:spacing w:after="20"/>
              <w:ind w:left="20"/>
              <w:jc w:val="both"/>
            </w:pPr>
            <w:r>
              <w:rPr>
                <w:rFonts w:ascii="Times New Roman"/>
                <w:b w:val="false"/>
                <w:i w:val="false"/>
                <w:color w:val="000000"/>
                <w:sz w:val="20"/>
              </w:rPr>
              <w:t>
а) Идентификатор справочника (классификатора)</w:t>
            </w:r>
          </w:p>
          <w:bookmarkEnd w:id="2952"/>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6" w:id="2953"/>
          <w:p>
            <w:pPr>
              <w:spacing w:after="20"/>
              <w:ind w:left="20"/>
              <w:jc w:val="both"/>
            </w:pPr>
            <w:r>
              <w:rPr>
                <w:rFonts w:ascii="Times New Roman"/>
                <w:b w:val="false"/>
                <w:i w:val="false"/>
                <w:color w:val="000000"/>
                <w:sz w:val="20"/>
              </w:rPr>
              <w:t>
csdo:​Reference​Data​Id​Type (M.SDT.00091)</w:t>
            </w:r>
          </w:p>
          <w:bookmarkEnd w:id="29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9" w:id="2954"/>
          <w:p>
            <w:pPr>
              <w:spacing w:after="20"/>
              <w:ind w:left="20"/>
              <w:jc w:val="both"/>
            </w:pPr>
            <w:r>
              <w:rPr>
                <w:rFonts w:ascii="Times New Roman"/>
                <w:b w:val="false"/>
                <w:i w:val="false"/>
                <w:color w:val="000000"/>
                <w:sz w:val="20"/>
              </w:rPr>
              <w:t>
5.5. Наименование организационно-правовой формы</w:t>
            </w:r>
          </w:p>
          <w:bookmarkEnd w:id="2954"/>
          <w:p>
            <w:pPr>
              <w:spacing w:after="20"/>
              <w:ind w:left="20"/>
              <w:jc w:val="both"/>
            </w:pPr>
            <w:r>
              <w:rPr>
                <w:rFonts w:ascii="Times New Roman"/>
                <w:b w:val="false"/>
                <w:i w:val="false"/>
                <w:color w:val="000000"/>
                <w:sz w:val="20"/>
              </w:rPr>
              <w:t>
(csdo:​Business​Entity​Type​Name)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0" w:id="2955"/>
          <w:p>
            <w:pPr>
              <w:spacing w:after="20"/>
              <w:ind w:left="20"/>
              <w:jc w:val="both"/>
            </w:pPr>
            <w:r>
              <w:rPr>
                <w:rFonts w:ascii="Times New Roman"/>
                <w:b w:val="false"/>
                <w:i w:val="false"/>
                <w:color w:val="000000"/>
                <w:sz w:val="20"/>
              </w:rPr>
              <w:t>
csdo:​Name300​Type (M.SDT.00056)</w:t>
            </w:r>
          </w:p>
          <w:bookmarkEnd w:id="29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3" w:id="2956"/>
          <w:p>
            <w:pPr>
              <w:spacing w:after="20"/>
              <w:ind w:left="20"/>
              <w:jc w:val="both"/>
            </w:pPr>
            <w:r>
              <w:rPr>
                <w:rFonts w:ascii="Times New Roman"/>
                <w:b w:val="false"/>
                <w:i w:val="false"/>
                <w:color w:val="000000"/>
                <w:sz w:val="20"/>
              </w:rPr>
              <w:t>
5.6. Идентификатор хозяйствующего субъекта</w:t>
            </w:r>
          </w:p>
          <w:bookmarkEnd w:id="2956"/>
          <w:p>
            <w:pPr>
              <w:spacing w:after="20"/>
              <w:ind w:left="20"/>
              <w:jc w:val="both"/>
            </w:pPr>
            <w:r>
              <w:rPr>
                <w:rFonts w:ascii="Times New Roman"/>
                <w:b w:val="false"/>
                <w:i w:val="false"/>
                <w:color w:val="000000"/>
                <w:sz w:val="20"/>
              </w:rPr>
              <w:t>
(csdo:​Business​Entity​Id)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4" w:id="2957"/>
          <w:p>
            <w:pPr>
              <w:spacing w:after="20"/>
              <w:ind w:left="20"/>
              <w:jc w:val="both"/>
            </w:pPr>
            <w:r>
              <w:rPr>
                <w:rFonts w:ascii="Times New Roman"/>
                <w:b w:val="false"/>
                <w:i w:val="false"/>
                <w:color w:val="000000"/>
                <w:sz w:val="20"/>
              </w:rPr>
              <w:t>
csdo:​Business​Entity​Id​Type (M.SDT.00157)</w:t>
            </w:r>
          </w:p>
          <w:bookmarkEnd w:id="29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7" w:id="2958"/>
          <w:p>
            <w:pPr>
              <w:spacing w:after="20"/>
              <w:ind w:left="20"/>
              <w:jc w:val="both"/>
            </w:pPr>
            <w:r>
              <w:rPr>
                <w:rFonts w:ascii="Times New Roman"/>
                <w:b w:val="false"/>
                <w:i w:val="false"/>
                <w:color w:val="000000"/>
                <w:sz w:val="20"/>
              </w:rPr>
              <w:t>
а) Метод идентификации</w:t>
            </w:r>
          </w:p>
          <w:bookmarkEnd w:id="2958"/>
          <w:p>
            <w:pPr>
              <w:spacing w:after="20"/>
              <w:ind w:left="20"/>
              <w:jc w:val="both"/>
            </w:pPr>
            <w:r>
              <w:rPr>
                <w:rFonts w:ascii="Times New Roman"/>
                <w:b w:val="false"/>
                <w:i w:val="false"/>
                <w:color w:val="000000"/>
                <w:sz w:val="20"/>
              </w:rPr>
              <w:t>
(атрибут kind​Id)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8" w:id="2959"/>
          <w:p>
            <w:pPr>
              <w:spacing w:after="20"/>
              <w:ind w:left="20"/>
              <w:jc w:val="both"/>
            </w:pPr>
            <w:r>
              <w:rPr>
                <w:rFonts w:ascii="Times New Roman"/>
                <w:b w:val="false"/>
                <w:i w:val="false"/>
                <w:color w:val="000000"/>
                <w:sz w:val="20"/>
              </w:rPr>
              <w:t>
csdo:​Business​Entity​Id​Kind​Id​Type (M.SDT.00158)</w:t>
            </w:r>
          </w:p>
          <w:bookmarkEnd w:id="295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1" w:id="2960"/>
          <w:p>
            <w:pPr>
              <w:spacing w:after="20"/>
              <w:ind w:left="20"/>
              <w:jc w:val="both"/>
            </w:pPr>
            <w:r>
              <w:rPr>
                <w:rFonts w:ascii="Times New Roman"/>
                <w:b w:val="false"/>
                <w:i w:val="false"/>
                <w:color w:val="000000"/>
                <w:sz w:val="20"/>
              </w:rPr>
              <w:t>
5.7. Уникальный идентификационный таможенный номер</w:t>
            </w:r>
          </w:p>
          <w:bookmarkEnd w:id="2960"/>
          <w:p>
            <w:pPr>
              <w:spacing w:after="20"/>
              <w:ind w:left="20"/>
              <w:jc w:val="both"/>
            </w:pPr>
            <w:r>
              <w:rPr>
                <w:rFonts w:ascii="Times New Roman"/>
                <w:b w:val="false"/>
                <w:i w:val="false"/>
                <w:color w:val="000000"/>
                <w:sz w:val="20"/>
              </w:rPr>
              <w:t>
(csdo:​Unique​Customs​Number​Id)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2" w:id="2961"/>
          <w:p>
            <w:pPr>
              <w:spacing w:after="20"/>
              <w:ind w:left="20"/>
              <w:jc w:val="both"/>
            </w:pPr>
            <w:r>
              <w:rPr>
                <w:rFonts w:ascii="Times New Roman"/>
                <w:b w:val="false"/>
                <w:i w:val="false"/>
                <w:color w:val="000000"/>
                <w:sz w:val="20"/>
              </w:rPr>
              <w:t>
csdo:​Unique​Customs​Number​Id​Type (M.SDT.00089)</w:t>
            </w:r>
          </w:p>
          <w:bookmarkEnd w:id="29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5" w:id="2962"/>
          <w:p>
            <w:pPr>
              <w:spacing w:after="20"/>
              <w:ind w:left="20"/>
              <w:jc w:val="both"/>
            </w:pPr>
            <w:r>
              <w:rPr>
                <w:rFonts w:ascii="Times New Roman"/>
                <w:b w:val="false"/>
                <w:i w:val="false"/>
                <w:color w:val="000000"/>
                <w:sz w:val="20"/>
              </w:rPr>
              <w:t>
5.8. Идентификатор налогоплательщика</w:t>
            </w:r>
          </w:p>
          <w:bookmarkEnd w:id="2962"/>
          <w:p>
            <w:pPr>
              <w:spacing w:after="20"/>
              <w:ind w:left="20"/>
              <w:jc w:val="both"/>
            </w:pPr>
            <w:r>
              <w:rPr>
                <w:rFonts w:ascii="Times New Roman"/>
                <w:b w:val="false"/>
                <w:i w:val="false"/>
                <w:color w:val="000000"/>
                <w:sz w:val="20"/>
              </w:rPr>
              <w:t>
(csdo:​Taxpayer​Id)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6" w:id="2963"/>
          <w:p>
            <w:pPr>
              <w:spacing w:after="20"/>
              <w:ind w:left="20"/>
              <w:jc w:val="both"/>
            </w:pPr>
            <w:r>
              <w:rPr>
                <w:rFonts w:ascii="Times New Roman"/>
                <w:b w:val="false"/>
                <w:i w:val="false"/>
                <w:color w:val="000000"/>
                <w:sz w:val="20"/>
              </w:rPr>
              <w:t>
csdo:​Taxpayer​Id​Type (M.SDT.00025)</w:t>
            </w:r>
          </w:p>
          <w:bookmarkEnd w:id="296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9" w:id="2964"/>
          <w:p>
            <w:pPr>
              <w:spacing w:after="20"/>
              <w:ind w:left="20"/>
              <w:jc w:val="both"/>
            </w:pPr>
            <w:r>
              <w:rPr>
                <w:rFonts w:ascii="Times New Roman"/>
                <w:b w:val="false"/>
                <w:i w:val="false"/>
                <w:color w:val="000000"/>
                <w:sz w:val="20"/>
              </w:rPr>
              <w:t>
5.9. Код причины постановки на учет</w:t>
            </w:r>
          </w:p>
          <w:bookmarkEnd w:id="2964"/>
          <w:p>
            <w:pPr>
              <w:spacing w:after="20"/>
              <w:ind w:left="20"/>
              <w:jc w:val="both"/>
            </w:pPr>
            <w:r>
              <w:rPr>
                <w:rFonts w:ascii="Times New Roman"/>
                <w:b w:val="false"/>
                <w:i w:val="false"/>
                <w:color w:val="000000"/>
                <w:sz w:val="20"/>
              </w:rPr>
              <w:t>
(csdo:​Tax​Registration​Reason​Code)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идентифицирующий причину постановки хозяйствующего субъекта </w:t>
            </w:r>
          </w:p>
          <w:p>
            <w:pPr>
              <w:spacing w:after="20"/>
              <w:ind w:left="20"/>
              <w:jc w:val="both"/>
            </w:pPr>
            <w:r>
              <w:rPr>
                <w:rFonts w:ascii="Times New Roman"/>
                <w:b w:val="false"/>
                <w:i w:val="false"/>
                <w:color w:val="000000"/>
                <w:sz w:val="20"/>
              </w:rPr>
              <w:t>на налоговый учет в Российской Федерации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0" w:id="2965"/>
          <w:p>
            <w:pPr>
              <w:spacing w:after="20"/>
              <w:ind w:left="20"/>
              <w:jc w:val="both"/>
            </w:pPr>
            <w:r>
              <w:rPr>
                <w:rFonts w:ascii="Times New Roman"/>
                <w:b w:val="false"/>
                <w:i w:val="false"/>
                <w:color w:val="000000"/>
                <w:sz w:val="20"/>
              </w:rPr>
              <w:t>
csdo:​Tax​Registration​Reason​Code​Type (M.SDT.00030)</w:t>
            </w:r>
          </w:p>
          <w:bookmarkEnd w:id="29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2" w:id="2966"/>
          <w:p>
            <w:pPr>
              <w:spacing w:after="20"/>
              <w:ind w:left="20"/>
              <w:jc w:val="both"/>
            </w:pPr>
            <w:r>
              <w:rPr>
                <w:rFonts w:ascii="Times New Roman"/>
                <w:b w:val="false"/>
                <w:i w:val="false"/>
                <w:color w:val="000000"/>
                <w:sz w:val="20"/>
              </w:rPr>
              <w:t>
5.10. Адрес</w:t>
            </w:r>
          </w:p>
          <w:bookmarkEnd w:id="2966"/>
          <w:p>
            <w:pPr>
              <w:spacing w:after="20"/>
              <w:ind w:left="20"/>
              <w:jc w:val="both"/>
            </w:pPr>
            <w:r>
              <w:rPr>
                <w:rFonts w:ascii="Times New Roman"/>
                <w:b w:val="false"/>
                <w:i w:val="false"/>
                <w:color w:val="000000"/>
                <w:sz w:val="20"/>
              </w:rPr>
              <w:t>
(ccdo:​Subject​Address​Details)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3" w:id="2967"/>
          <w:p>
            <w:pPr>
              <w:spacing w:after="20"/>
              <w:ind w:left="20"/>
              <w:jc w:val="both"/>
            </w:pPr>
            <w:r>
              <w:rPr>
                <w:rFonts w:ascii="Times New Roman"/>
                <w:b w:val="false"/>
                <w:i w:val="false"/>
                <w:color w:val="000000"/>
                <w:sz w:val="20"/>
              </w:rPr>
              <w:t>
ccdo:​Subject​Address​Details​Type (M.CDT.00064)</w:t>
            </w:r>
          </w:p>
          <w:bookmarkEnd w:id="296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4" w:id="2968"/>
          <w:p>
            <w:pPr>
              <w:spacing w:after="20"/>
              <w:ind w:left="20"/>
              <w:jc w:val="both"/>
            </w:pPr>
            <w:r>
              <w:rPr>
                <w:rFonts w:ascii="Times New Roman"/>
                <w:b w:val="false"/>
                <w:i w:val="false"/>
                <w:color w:val="000000"/>
                <w:sz w:val="20"/>
              </w:rPr>
              <w:t>
5.10.1. Код вида адреса</w:t>
            </w:r>
          </w:p>
          <w:bookmarkEnd w:id="2968"/>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5" w:id="2969"/>
          <w:p>
            <w:pPr>
              <w:spacing w:after="20"/>
              <w:ind w:left="20"/>
              <w:jc w:val="both"/>
            </w:pPr>
            <w:r>
              <w:rPr>
                <w:rFonts w:ascii="Times New Roman"/>
                <w:b w:val="false"/>
                <w:i w:val="false"/>
                <w:color w:val="000000"/>
                <w:sz w:val="20"/>
              </w:rPr>
              <w:t>
csdo:​Address​Kind​Code​Type (M.SDT.00162)</w:t>
            </w:r>
          </w:p>
          <w:bookmarkEnd w:id="296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8" w:id="2970"/>
          <w:p>
            <w:pPr>
              <w:spacing w:after="20"/>
              <w:ind w:left="20"/>
              <w:jc w:val="both"/>
            </w:pPr>
            <w:r>
              <w:rPr>
                <w:rFonts w:ascii="Times New Roman"/>
                <w:b w:val="false"/>
                <w:i w:val="false"/>
                <w:color w:val="000000"/>
                <w:sz w:val="20"/>
              </w:rPr>
              <w:t>
5.10.2. Код страны</w:t>
            </w:r>
          </w:p>
          <w:bookmarkEnd w:id="2970"/>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9" w:id="2971"/>
          <w:p>
            <w:pPr>
              <w:spacing w:after="20"/>
              <w:ind w:left="20"/>
              <w:jc w:val="both"/>
            </w:pPr>
            <w:r>
              <w:rPr>
                <w:rFonts w:ascii="Times New Roman"/>
                <w:b w:val="false"/>
                <w:i w:val="false"/>
                <w:color w:val="000000"/>
                <w:sz w:val="20"/>
              </w:rPr>
              <w:t>
csdo:​Unified​Country​Code​Type (M.SDT.00112)</w:t>
            </w:r>
          </w:p>
          <w:bookmarkEnd w:id="297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1" w:id="2972"/>
          <w:p>
            <w:pPr>
              <w:spacing w:after="20"/>
              <w:ind w:left="20"/>
              <w:jc w:val="both"/>
            </w:pPr>
            <w:r>
              <w:rPr>
                <w:rFonts w:ascii="Times New Roman"/>
                <w:b w:val="false"/>
                <w:i w:val="false"/>
                <w:color w:val="000000"/>
                <w:sz w:val="20"/>
              </w:rPr>
              <w:t>
а) Идентификатор справочника (классификатора)</w:t>
            </w:r>
          </w:p>
          <w:bookmarkEnd w:id="2972"/>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2" w:id="2973"/>
          <w:p>
            <w:pPr>
              <w:spacing w:after="20"/>
              <w:ind w:left="20"/>
              <w:jc w:val="both"/>
            </w:pPr>
            <w:r>
              <w:rPr>
                <w:rFonts w:ascii="Times New Roman"/>
                <w:b w:val="false"/>
                <w:i w:val="false"/>
                <w:color w:val="000000"/>
                <w:sz w:val="20"/>
              </w:rPr>
              <w:t>
csdo:​Reference​Data​Id​Type (M.SDT.00091)</w:t>
            </w:r>
          </w:p>
          <w:bookmarkEnd w:id="29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5" w:id="2974"/>
          <w:p>
            <w:pPr>
              <w:spacing w:after="20"/>
              <w:ind w:left="20"/>
              <w:jc w:val="both"/>
            </w:pPr>
            <w:r>
              <w:rPr>
                <w:rFonts w:ascii="Times New Roman"/>
                <w:b w:val="false"/>
                <w:i w:val="false"/>
                <w:color w:val="000000"/>
                <w:sz w:val="20"/>
              </w:rPr>
              <w:t>
5.10.3. Код территории</w:t>
            </w:r>
          </w:p>
          <w:bookmarkEnd w:id="2974"/>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6" w:id="2975"/>
          <w:p>
            <w:pPr>
              <w:spacing w:after="20"/>
              <w:ind w:left="20"/>
              <w:jc w:val="both"/>
            </w:pPr>
            <w:r>
              <w:rPr>
                <w:rFonts w:ascii="Times New Roman"/>
                <w:b w:val="false"/>
                <w:i w:val="false"/>
                <w:color w:val="000000"/>
                <w:sz w:val="20"/>
              </w:rPr>
              <w:t>
csdo:​Territory​Code​Type (M.SDT.00031)</w:t>
            </w:r>
          </w:p>
          <w:bookmarkEnd w:id="29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9" w:id="2976"/>
          <w:p>
            <w:pPr>
              <w:spacing w:after="20"/>
              <w:ind w:left="20"/>
              <w:jc w:val="both"/>
            </w:pPr>
            <w:r>
              <w:rPr>
                <w:rFonts w:ascii="Times New Roman"/>
                <w:b w:val="false"/>
                <w:i w:val="false"/>
                <w:color w:val="000000"/>
                <w:sz w:val="20"/>
              </w:rPr>
              <w:t>
5.10.4. Регион</w:t>
            </w:r>
          </w:p>
          <w:bookmarkEnd w:id="2976"/>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0" w:id="2977"/>
          <w:p>
            <w:pPr>
              <w:spacing w:after="20"/>
              <w:ind w:left="20"/>
              <w:jc w:val="both"/>
            </w:pPr>
            <w:r>
              <w:rPr>
                <w:rFonts w:ascii="Times New Roman"/>
                <w:b w:val="false"/>
                <w:i w:val="false"/>
                <w:color w:val="000000"/>
                <w:sz w:val="20"/>
              </w:rPr>
              <w:t>
csdo:​Name120​Type (M.SDT.00055)</w:t>
            </w:r>
          </w:p>
          <w:bookmarkEnd w:id="29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3" w:id="2978"/>
          <w:p>
            <w:pPr>
              <w:spacing w:after="20"/>
              <w:ind w:left="20"/>
              <w:jc w:val="both"/>
            </w:pPr>
            <w:r>
              <w:rPr>
                <w:rFonts w:ascii="Times New Roman"/>
                <w:b w:val="false"/>
                <w:i w:val="false"/>
                <w:color w:val="000000"/>
                <w:sz w:val="20"/>
              </w:rPr>
              <w:t>
5.10.5. Район</w:t>
            </w:r>
          </w:p>
          <w:bookmarkEnd w:id="2978"/>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4" w:id="2979"/>
          <w:p>
            <w:pPr>
              <w:spacing w:after="20"/>
              <w:ind w:left="20"/>
              <w:jc w:val="both"/>
            </w:pPr>
            <w:r>
              <w:rPr>
                <w:rFonts w:ascii="Times New Roman"/>
                <w:b w:val="false"/>
                <w:i w:val="false"/>
                <w:color w:val="000000"/>
                <w:sz w:val="20"/>
              </w:rPr>
              <w:t>
csdo:​Name120​Type (M.SDT.00055)</w:t>
            </w:r>
          </w:p>
          <w:bookmarkEnd w:id="29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7" w:id="2980"/>
          <w:p>
            <w:pPr>
              <w:spacing w:after="20"/>
              <w:ind w:left="20"/>
              <w:jc w:val="both"/>
            </w:pPr>
            <w:r>
              <w:rPr>
                <w:rFonts w:ascii="Times New Roman"/>
                <w:b w:val="false"/>
                <w:i w:val="false"/>
                <w:color w:val="000000"/>
                <w:sz w:val="20"/>
              </w:rPr>
              <w:t>
5.10.6. Город</w:t>
            </w:r>
          </w:p>
          <w:bookmarkEnd w:id="2980"/>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8" w:id="2981"/>
          <w:p>
            <w:pPr>
              <w:spacing w:after="20"/>
              <w:ind w:left="20"/>
              <w:jc w:val="both"/>
            </w:pPr>
            <w:r>
              <w:rPr>
                <w:rFonts w:ascii="Times New Roman"/>
                <w:b w:val="false"/>
                <w:i w:val="false"/>
                <w:color w:val="000000"/>
                <w:sz w:val="20"/>
              </w:rPr>
              <w:t>
csdo:​Name120​Type (M.SDT.00055)</w:t>
            </w:r>
          </w:p>
          <w:bookmarkEnd w:id="29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1" w:id="2982"/>
          <w:p>
            <w:pPr>
              <w:spacing w:after="20"/>
              <w:ind w:left="20"/>
              <w:jc w:val="both"/>
            </w:pPr>
            <w:r>
              <w:rPr>
                <w:rFonts w:ascii="Times New Roman"/>
                <w:b w:val="false"/>
                <w:i w:val="false"/>
                <w:color w:val="000000"/>
                <w:sz w:val="20"/>
              </w:rPr>
              <w:t>
5.10.7. Населенный пункт</w:t>
            </w:r>
          </w:p>
          <w:bookmarkEnd w:id="2982"/>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2" w:id="2983"/>
          <w:p>
            <w:pPr>
              <w:spacing w:after="20"/>
              <w:ind w:left="20"/>
              <w:jc w:val="both"/>
            </w:pPr>
            <w:r>
              <w:rPr>
                <w:rFonts w:ascii="Times New Roman"/>
                <w:b w:val="false"/>
                <w:i w:val="false"/>
                <w:color w:val="000000"/>
                <w:sz w:val="20"/>
              </w:rPr>
              <w:t>
csdo:​Name120​Type (M.SDT.00055)</w:t>
            </w:r>
          </w:p>
          <w:bookmarkEnd w:id="29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5" w:id="2984"/>
          <w:p>
            <w:pPr>
              <w:spacing w:after="20"/>
              <w:ind w:left="20"/>
              <w:jc w:val="both"/>
            </w:pPr>
            <w:r>
              <w:rPr>
                <w:rFonts w:ascii="Times New Roman"/>
                <w:b w:val="false"/>
                <w:i w:val="false"/>
                <w:color w:val="000000"/>
                <w:sz w:val="20"/>
              </w:rPr>
              <w:t>
5.10.8. Улица</w:t>
            </w:r>
          </w:p>
          <w:bookmarkEnd w:id="2984"/>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6" w:id="2985"/>
          <w:p>
            <w:pPr>
              <w:spacing w:after="20"/>
              <w:ind w:left="20"/>
              <w:jc w:val="both"/>
            </w:pPr>
            <w:r>
              <w:rPr>
                <w:rFonts w:ascii="Times New Roman"/>
                <w:b w:val="false"/>
                <w:i w:val="false"/>
                <w:color w:val="000000"/>
                <w:sz w:val="20"/>
              </w:rPr>
              <w:t>
csdo:​Name120​Type (M.SDT.00055)</w:t>
            </w:r>
          </w:p>
          <w:bookmarkEnd w:id="29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9" w:id="2986"/>
          <w:p>
            <w:pPr>
              <w:spacing w:after="20"/>
              <w:ind w:left="20"/>
              <w:jc w:val="both"/>
            </w:pPr>
            <w:r>
              <w:rPr>
                <w:rFonts w:ascii="Times New Roman"/>
                <w:b w:val="false"/>
                <w:i w:val="false"/>
                <w:color w:val="000000"/>
                <w:sz w:val="20"/>
              </w:rPr>
              <w:t>
5.10.9. Номер дома</w:t>
            </w:r>
          </w:p>
          <w:bookmarkEnd w:id="2986"/>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0" w:id="2987"/>
          <w:p>
            <w:pPr>
              <w:spacing w:after="20"/>
              <w:ind w:left="20"/>
              <w:jc w:val="both"/>
            </w:pPr>
            <w:r>
              <w:rPr>
                <w:rFonts w:ascii="Times New Roman"/>
                <w:b w:val="false"/>
                <w:i w:val="false"/>
                <w:color w:val="000000"/>
                <w:sz w:val="20"/>
              </w:rPr>
              <w:t>
csdo:​Id50​Type (M.SDT.00093)</w:t>
            </w:r>
          </w:p>
          <w:bookmarkEnd w:id="29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3" w:id="2988"/>
          <w:p>
            <w:pPr>
              <w:spacing w:after="20"/>
              <w:ind w:left="20"/>
              <w:jc w:val="both"/>
            </w:pPr>
            <w:r>
              <w:rPr>
                <w:rFonts w:ascii="Times New Roman"/>
                <w:b w:val="false"/>
                <w:i w:val="false"/>
                <w:color w:val="000000"/>
                <w:sz w:val="20"/>
              </w:rPr>
              <w:t>
5.10.10. Номер помещения</w:t>
            </w:r>
          </w:p>
          <w:bookmarkEnd w:id="2988"/>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4" w:id="2989"/>
          <w:p>
            <w:pPr>
              <w:spacing w:after="20"/>
              <w:ind w:left="20"/>
              <w:jc w:val="both"/>
            </w:pPr>
            <w:r>
              <w:rPr>
                <w:rFonts w:ascii="Times New Roman"/>
                <w:b w:val="false"/>
                <w:i w:val="false"/>
                <w:color w:val="000000"/>
                <w:sz w:val="20"/>
              </w:rPr>
              <w:t>
csdo:​Id20​Type (M.SDT.00092)</w:t>
            </w:r>
          </w:p>
          <w:bookmarkEnd w:id="29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7" w:id="2990"/>
          <w:p>
            <w:pPr>
              <w:spacing w:after="20"/>
              <w:ind w:left="20"/>
              <w:jc w:val="both"/>
            </w:pPr>
            <w:r>
              <w:rPr>
                <w:rFonts w:ascii="Times New Roman"/>
                <w:b w:val="false"/>
                <w:i w:val="false"/>
                <w:color w:val="000000"/>
                <w:sz w:val="20"/>
              </w:rPr>
              <w:t>
5.10.11. Почтовый индекс</w:t>
            </w:r>
          </w:p>
          <w:bookmarkEnd w:id="2990"/>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8" w:id="2991"/>
          <w:p>
            <w:pPr>
              <w:spacing w:after="20"/>
              <w:ind w:left="20"/>
              <w:jc w:val="both"/>
            </w:pPr>
            <w:r>
              <w:rPr>
                <w:rFonts w:ascii="Times New Roman"/>
                <w:b w:val="false"/>
                <w:i w:val="false"/>
                <w:color w:val="000000"/>
                <w:sz w:val="20"/>
              </w:rPr>
              <w:t>
csdo:​Post​Code​Type (M.SDT.00006)</w:t>
            </w:r>
          </w:p>
          <w:bookmarkEnd w:id="29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0" w:id="2992"/>
          <w:p>
            <w:pPr>
              <w:spacing w:after="20"/>
              <w:ind w:left="20"/>
              <w:jc w:val="both"/>
            </w:pPr>
            <w:r>
              <w:rPr>
                <w:rFonts w:ascii="Times New Roman"/>
                <w:b w:val="false"/>
                <w:i w:val="false"/>
                <w:color w:val="000000"/>
                <w:sz w:val="20"/>
              </w:rPr>
              <w:t>
5.10.12. Номер абонентского ящика</w:t>
            </w:r>
          </w:p>
          <w:bookmarkEnd w:id="2992"/>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1" w:id="2993"/>
          <w:p>
            <w:pPr>
              <w:spacing w:after="20"/>
              <w:ind w:left="20"/>
              <w:jc w:val="both"/>
            </w:pPr>
            <w:r>
              <w:rPr>
                <w:rFonts w:ascii="Times New Roman"/>
                <w:b w:val="false"/>
                <w:i w:val="false"/>
                <w:color w:val="000000"/>
                <w:sz w:val="20"/>
              </w:rPr>
              <w:t>
csdo:​Id20​Type (M.SDT.00092)</w:t>
            </w:r>
          </w:p>
          <w:bookmarkEnd w:id="29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4" w:id="2994"/>
          <w:p>
            <w:pPr>
              <w:spacing w:after="20"/>
              <w:ind w:left="20"/>
              <w:jc w:val="both"/>
            </w:pPr>
            <w:r>
              <w:rPr>
                <w:rFonts w:ascii="Times New Roman"/>
                <w:b w:val="false"/>
                <w:i w:val="false"/>
                <w:color w:val="000000"/>
                <w:sz w:val="20"/>
              </w:rPr>
              <w:t>
5.11. Контактный реквизит</w:t>
            </w:r>
          </w:p>
          <w:bookmarkEnd w:id="2994"/>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5" w:id="2995"/>
          <w:p>
            <w:pPr>
              <w:spacing w:after="20"/>
              <w:ind w:left="20"/>
              <w:jc w:val="both"/>
            </w:pPr>
            <w:r>
              <w:rPr>
                <w:rFonts w:ascii="Times New Roman"/>
                <w:b w:val="false"/>
                <w:i w:val="false"/>
                <w:color w:val="000000"/>
                <w:sz w:val="20"/>
              </w:rPr>
              <w:t>
ccdo:​Communication​Details​Type (M.CDT.00003)</w:t>
            </w:r>
          </w:p>
          <w:bookmarkEnd w:id="299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6" w:id="2996"/>
          <w:p>
            <w:pPr>
              <w:spacing w:after="20"/>
              <w:ind w:left="20"/>
              <w:jc w:val="both"/>
            </w:pPr>
            <w:r>
              <w:rPr>
                <w:rFonts w:ascii="Times New Roman"/>
                <w:b w:val="false"/>
                <w:i w:val="false"/>
                <w:color w:val="000000"/>
                <w:sz w:val="20"/>
              </w:rPr>
              <w:t>
5.11.1. Код вида связи</w:t>
            </w:r>
          </w:p>
          <w:bookmarkEnd w:id="2996"/>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7" w:id="2997"/>
          <w:p>
            <w:pPr>
              <w:spacing w:after="20"/>
              <w:ind w:left="20"/>
              <w:jc w:val="both"/>
            </w:pPr>
            <w:r>
              <w:rPr>
                <w:rFonts w:ascii="Times New Roman"/>
                <w:b w:val="false"/>
                <w:i w:val="false"/>
                <w:color w:val="000000"/>
                <w:sz w:val="20"/>
              </w:rPr>
              <w:t>
csdo:​Communication​Channel​Code​V2​Type (M.SDT.00163)</w:t>
            </w:r>
          </w:p>
          <w:bookmarkEnd w:id="299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0" w:id="2998"/>
          <w:p>
            <w:pPr>
              <w:spacing w:after="20"/>
              <w:ind w:left="20"/>
              <w:jc w:val="both"/>
            </w:pPr>
            <w:r>
              <w:rPr>
                <w:rFonts w:ascii="Times New Roman"/>
                <w:b w:val="false"/>
                <w:i w:val="false"/>
                <w:color w:val="000000"/>
                <w:sz w:val="20"/>
              </w:rPr>
              <w:t>
5.11.2. Наименование вида связи</w:t>
            </w:r>
          </w:p>
          <w:bookmarkEnd w:id="2998"/>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1" w:id="2999"/>
          <w:p>
            <w:pPr>
              <w:spacing w:after="20"/>
              <w:ind w:left="20"/>
              <w:jc w:val="both"/>
            </w:pPr>
            <w:r>
              <w:rPr>
                <w:rFonts w:ascii="Times New Roman"/>
                <w:b w:val="false"/>
                <w:i w:val="false"/>
                <w:color w:val="000000"/>
                <w:sz w:val="20"/>
              </w:rPr>
              <w:t>
csdo:​Name120​Type (M.SDT.00055)</w:t>
            </w:r>
          </w:p>
          <w:bookmarkEnd w:id="29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4" w:id="3000"/>
          <w:p>
            <w:pPr>
              <w:spacing w:after="20"/>
              <w:ind w:left="20"/>
              <w:jc w:val="both"/>
            </w:pPr>
            <w:r>
              <w:rPr>
                <w:rFonts w:ascii="Times New Roman"/>
                <w:b w:val="false"/>
                <w:i w:val="false"/>
                <w:color w:val="000000"/>
                <w:sz w:val="20"/>
              </w:rPr>
              <w:t>
5.11.3. Идентификатор канала связи</w:t>
            </w:r>
          </w:p>
          <w:bookmarkEnd w:id="3000"/>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5" w:id="3001"/>
          <w:p>
            <w:pPr>
              <w:spacing w:after="20"/>
              <w:ind w:left="20"/>
              <w:jc w:val="both"/>
            </w:pPr>
            <w:r>
              <w:rPr>
                <w:rFonts w:ascii="Times New Roman"/>
                <w:b w:val="false"/>
                <w:i w:val="false"/>
                <w:color w:val="000000"/>
                <w:sz w:val="20"/>
              </w:rPr>
              <w:t>
csdo:​Communication​Channel​Id​Type (M.SDT.00015)</w:t>
            </w:r>
          </w:p>
          <w:bookmarkEnd w:id="30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8" w:id="3002"/>
          <w:p>
            <w:pPr>
              <w:spacing w:after="20"/>
              <w:ind w:left="20"/>
              <w:jc w:val="both"/>
            </w:pPr>
            <w:r>
              <w:rPr>
                <w:rFonts w:ascii="Times New Roman"/>
                <w:b w:val="false"/>
                <w:i w:val="false"/>
                <w:color w:val="000000"/>
                <w:sz w:val="20"/>
              </w:rPr>
              <w:t>
6. Документ</w:t>
            </w:r>
          </w:p>
          <w:bookmarkEnd w:id="3002"/>
          <w:p>
            <w:pPr>
              <w:spacing w:after="20"/>
              <w:ind w:left="20"/>
              <w:jc w:val="both"/>
            </w:pPr>
            <w:r>
              <w:rPr>
                <w:rFonts w:ascii="Times New Roman"/>
                <w:b w:val="false"/>
                <w:i w:val="false"/>
                <w:color w:val="000000"/>
                <w:sz w:val="20"/>
              </w:rPr>
              <w:t>
(ccdo:​Doc​Content​Details)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подтверждающем договорные отношения между владельцем средств идентификации и лицом, вводящим в оборот маркированный товар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9" w:id="3003"/>
          <w:p>
            <w:pPr>
              <w:spacing w:after="20"/>
              <w:ind w:left="20"/>
              <w:jc w:val="both"/>
            </w:pPr>
            <w:r>
              <w:rPr>
                <w:rFonts w:ascii="Times New Roman"/>
                <w:b w:val="false"/>
                <w:i w:val="false"/>
                <w:color w:val="000000"/>
                <w:sz w:val="20"/>
              </w:rPr>
              <w:t>
ccdo:​Doc​Content​Details​Type (M.CDT.00105)</w:t>
            </w:r>
          </w:p>
          <w:bookmarkEnd w:id="300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0" w:id="3004"/>
          <w:p>
            <w:pPr>
              <w:spacing w:after="20"/>
              <w:ind w:left="20"/>
              <w:jc w:val="both"/>
            </w:pPr>
            <w:r>
              <w:rPr>
                <w:rFonts w:ascii="Times New Roman"/>
                <w:b w:val="false"/>
                <w:i w:val="false"/>
                <w:color w:val="000000"/>
                <w:sz w:val="20"/>
              </w:rPr>
              <w:t>
6.1. Код страны</w:t>
            </w:r>
          </w:p>
          <w:bookmarkEnd w:id="3004"/>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1" w:id="3005"/>
          <w:p>
            <w:pPr>
              <w:spacing w:after="20"/>
              <w:ind w:left="20"/>
              <w:jc w:val="both"/>
            </w:pPr>
            <w:r>
              <w:rPr>
                <w:rFonts w:ascii="Times New Roman"/>
                <w:b w:val="false"/>
                <w:i w:val="false"/>
                <w:color w:val="000000"/>
                <w:sz w:val="20"/>
              </w:rPr>
              <w:t>
csdo:​Unified​Country​Code​Type (M.SDT.00112)</w:t>
            </w:r>
          </w:p>
          <w:bookmarkEnd w:id="300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3" w:id="3006"/>
          <w:p>
            <w:pPr>
              <w:spacing w:after="20"/>
              <w:ind w:left="20"/>
              <w:jc w:val="both"/>
            </w:pPr>
            <w:r>
              <w:rPr>
                <w:rFonts w:ascii="Times New Roman"/>
                <w:b w:val="false"/>
                <w:i w:val="false"/>
                <w:color w:val="000000"/>
                <w:sz w:val="20"/>
              </w:rPr>
              <w:t>
а) Идентификатор справочника (классификатора)</w:t>
            </w:r>
          </w:p>
          <w:bookmarkEnd w:id="3006"/>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4" w:id="3007"/>
          <w:p>
            <w:pPr>
              <w:spacing w:after="20"/>
              <w:ind w:left="20"/>
              <w:jc w:val="both"/>
            </w:pPr>
            <w:r>
              <w:rPr>
                <w:rFonts w:ascii="Times New Roman"/>
                <w:b w:val="false"/>
                <w:i w:val="false"/>
                <w:color w:val="000000"/>
                <w:sz w:val="20"/>
              </w:rPr>
              <w:t>
csdo:​Reference​Data​Id​Type (M.SDT.00091)</w:t>
            </w:r>
          </w:p>
          <w:bookmarkEnd w:id="30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7" w:id="3008"/>
          <w:p>
            <w:pPr>
              <w:spacing w:after="20"/>
              <w:ind w:left="20"/>
              <w:jc w:val="both"/>
            </w:pPr>
            <w:r>
              <w:rPr>
                <w:rFonts w:ascii="Times New Roman"/>
                <w:b w:val="false"/>
                <w:i w:val="false"/>
                <w:color w:val="000000"/>
                <w:sz w:val="20"/>
              </w:rPr>
              <w:t>
6.2. Код языка</w:t>
            </w:r>
          </w:p>
          <w:bookmarkEnd w:id="3008"/>
          <w:p>
            <w:pPr>
              <w:spacing w:after="20"/>
              <w:ind w:left="20"/>
              <w:jc w:val="both"/>
            </w:pPr>
            <w:r>
              <w:rPr>
                <w:rFonts w:ascii="Times New Roman"/>
                <w:b w:val="false"/>
                <w:i w:val="false"/>
                <w:color w:val="000000"/>
                <w:sz w:val="20"/>
              </w:rPr>
              <w:t>
(csdo:​Language​Code)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8" w:id="3009"/>
          <w:p>
            <w:pPr>
              <w:spacing w:after="20"/>
              <w:ind w:left="20"/>
              <w:jc w:val="both"/>
            </w:pPr>
            <w:r>
              <w:rPr>
                <w:rFonts w:ascii="Times New Roman"/>
                <w:b w:val="false"/>
                <w:i w:val="false"/>
                <w:color w:val="000000"/>
                <w:sz w:val="20"/>
              </w:rPr>
              <w:t>
csdo:​Language​Code​Type (M.SDT.00051)</w:t>
            </w:r>
          </w:p>
          <w:bookmarkEnd w:id="300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0" w:id="3010"/>
          <w:p>
            <w:pPr>
              <w:spacing w:after="20"/>
              <w:ind w:left="20"/>
              <w:jc w:val="both"/>
            </w:pPr>
            <w:r>
              <w:rPr>
                <w:rFonts w:ascii="Times New Roman"/>
                <w:b w:val="false"/>
                <w:i w:val="false"/>
                <w:color w:val="000000"/>
                <w:sz w:val="20"/>
              </w:rPr>
              <w:t>
6.3. Код вида документа</w:t>
            </w:r>
          </w:p>
          <w:bookmarkEnd w:id="3010"/>
          <w:p>
            <w:pPr>
              <w:spacing w:after="20"/>
              <w:ind w:left="20"/>
              <w:jc w:val="both"/>
            </w:pPr>
            <w:r>
              <w:rPr>
                <w:rFonts w:ascii="Times New Roman"/>
                <w:b w:val="false"/>
                <w:i w:val="false"/>
                <w:color w:val="000000"/>
                <w:sz w:val="20"/>
              </w:rPr>
              <w:t>
(csdo:​Doc​Kind​Code)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1" w:id="3011"/>
          <w:p>
            <w:pPr>
              <w:spacing w:after="20"/>
              <w:ind w:left="20"/>
              <w:jc w:val="both"/>
            </w:pPr>
            <w:r>
              <w:rPr>
                <w:rFonts w:ascii="Times New Roman"/>
                <w:b w:val="false"/>
                <w:i w:val="false"/>
                <w:color w:val="000000"/>
                <w:sz w:val="20"/>
              </w:rPr>
              <w:t>
csdo:​Unified​Code20​Type (M.SDT.00140)</w:t>
            </w:r>
          </w:p>
          <w:bookmarkEnd w:id="301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4" w:id="3012"/>
          <w:p>
            <w:pPr>
              <w:spacing w:after="20"/>
              <w:ind w:left="20"/>
              <w:jc w:val="both"/>
            </w:pPr>
            <w:r>
              <w:rPr>
                <w:rFonts w:ascii="Times New Roman"/>
                <w:b w:val="false"/>
                <w:i w:val="false"/>
                <w:color w:val="000000"/>
                <w:sz w:val="20"/>
              </w:rPr>
              <w:t>
а) Идентификатор справочника (классификатора)</w:t>
            </w:r>
          </w:p>
          <w:bookmarkEnd w:id="3012"/>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5" w:id="3013"/>
          <w:p>
            <w:pPr>
              <w:spacing w:after="20"/>
              <w:ind w:left="20"/>
              <w:jc w:val="both"/>
            </w:pPr>
            <w:r>
              <w:rPr>
                <w:rFonts w:ascii="Times New Roman"/>
                <w:b w:val="false"/>
                <w:i w:val="false"/>
                <w:color w:val="000000"/>
                <w:sz w:val="20"/>
              </w:rPr>
              <w:t>
csdo:​Reference​Data​Id​Type (M.SDT.00091)</w:t>
            </w:r>
          </w:p>
          <w:bookmarkEnd w:id="30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8" w:id="3014"/>
          <w:p>
            <w:pPr>
              <w:spacing w:after="20"/>
              <w:ind w:left="20"/>
              <w:jc w:val="both"/>
            </w:pPr>
            <w:r>
              <w:rPr>
                <w:rFonts w:ascii="Times New Roman"/>
                <w:b w:val="false"/>
                <w:i w:val="false"/>
                <w:color w:val="000000"/>
                <w:sz w:val="20"/>
              </w:rPr>
              <w:t>
6.4. Наименование вида документа</w:t>
            </w:r>
          </w:p>
          <w:bookmarkEnd w:id="3014"/>
          <w:p>
            <w:pPr>
              <w:spacing w:after="20"/>
              <w:ind w:left="20"/>
              <w:jc w:val="both"/>
            </w:pPr>
            <w:r>
              <w:rPr>
                <w:rFonts w:ascii="Times New Roman"/>
                <w:b w:val="false"/>
                <w:i w:val="false"/>
                <w:color w:val="000000"/>
                <w:sz w:val="20"/>
              </w:rPr>
              <w:t>
(csdo:​Doc​Kind​Name)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9" w:id="3015"/>
          <w:p>
            <w:pPr>
              <w:spacing w:after="20"/>
              <w:ind w:left="20"/>
              <w:jc w:val="both"/>
            </w:pPr>
            <w:r>
              <w:rPr>
                <w:rFonts w:ascii="Times New Roman"/>
                <w:b w:val="false"/>
                <w:i w:val="false"/>
                <w:color w:val="000000"/>
                <w:sz w:val="20"/>
              </w:rPr>
              <w:t>
csdo:​Name500​Type (M.SDT.00134)</w:t>
            </w:r>
          </w:p>
          <w:bookmarkEnd w:id="30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2" w:id="3016"/>
          <w:p>
            <w:pPr>
              <w:spacing w:after="20"/>
              <w:ind w:left="20"/>
              <w:jc w:val="both"/>
            </w:pPr>
            <w:r>
              <w:rPr>
                <w:rFonts w:ascii="Times New Roman"/>
                <w:b w:val="false"/>
                <w:i w:val="false"/>
                <w:color w:val="000000"/>
                <w:sz w:val="20"/>
              </w:rPr>
              <w:t>
6.5. Наименование документа</w:t>
            </w:r>
          </w:p>
          <w:bookmarkEnd w:id="3016"/>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3" w:id="3017"/>
          <w:p>
            <w:pPr>
              <w:spacing w:after="20"/>
              <w:ind w:left="20"/>
              <w:jc w:val="both"/>
            </w:pPr>
            <w:r>
              <w:rPr>
                <w:rFonts w:ascii="Times New Roman"/>
                <w:b w:val="false"/>
                <w:i w:val="false"/>
                <w:color w:val="000000"/>
                <w:sz w:val="20"/>
              </w:rPr>
              <w:t>
csdo:​Name500​Type (M.SDT.00134)</w:t>
            </w:r>
          </w:p>
          <w:bookmarkEnd w:id="30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6" w:id="3018"/>
          <w:p>
            <w:pPr>
              <w:spacing w:after="20"/>
              <w:ind w:left="20"/>
              <w:jc w:val="both"/>
            </w:pPr>
            <w:r>
              <w:rPr>
                <w:rFonts w:ascii="Times New Roman"/>
                <w:b w:val="false"/>
                <w:i w:val="false"/>
                <w:color w:val="000000"/>
                <w:sz w:val="20"/>
              </w:rPr>
              <w:t>
6.6. Серия документа</w:t>
            </w:r>
          </w:p>
          <w:bookmarkEnd w:id="3018"/>
          <w:p>
            <w:pPr>
              <w:spacing w:after="20"/>
              <w:ind w:left="20"/>
              <w:jc w:val="both"/>
            </w:pPr>
            <w:r>
              <w:rPr>
                <w:rFonts w:ascii="Times New Roman"/>
                <w:b w:val="false"/>
                <w:i w:val="false"/>
                <w:color w:val="000000"/>
                <w:sz w:val="20"/>
              </w:rPr>
              <w:t>
(csdo:​Doc​Series​Id)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7" w:id="3019"/>
          <w:p>
            <w:pPr>
              <w:spacing w:after="20"/>
              <w:ind w:left="20"/>
              <w:jc w:val="both"/>
            </w:pPr>
            <w:r>
              <w:rPr>
                <w:rFonts w:ascii="Times New Roman"/>
                <w:b w:val="false"/>
                <w:i w:val="false"/>
                <w:color w:val="000000"/>
                <w:sz w:val="20"/>
              </w:rPr>
              <w:t>
csdo:​Id20​Type (M.SDT.00092)</w:t>
            </w:r>
          </w:p>
          <w:bookmarkEnd w:id="30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0" w:id="3020"/>
          <w:p>
            <w:pPr>
              <w:spacing w:after="20"/>
              <w:ind w:left="20"/>
              <w:jc w:val="both"/>
            </w:pPr>
            <w:r>
              <w:rPr>
                <w:rFonts w:ascii="Times New Roman"/>
                <w:b w:val="false"/>
                <w:i w:val="false"/>
                <w:color w:val="000000"/>
                <w:sz w:val="20"/>
              </w:rPr>
              <w:t>
6.7. Номер документа</w:t>
            </w:r>
          </w:p>
          <w:bookmarkEnd w:id="3020"/>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1" w:id="3021"/>
          <w:p>
            <w:pPr>
              <w:spacing w:after="20"/>
              <w:ind w:left="20"/>
              <w:jc w:val="both"/>
            </w:pPr>
            <w:r>
              <w:rPr>
                <w:rFonts w:ascii="Times New Roman"/>
                <w:b w:val="false"/>
                <w:i w:val="false"/>
                <w:color w:val="000000"/>
                <w:sz w:val="20"/>
              </w:rPr>
              <w:t>
csdo:​Id50​Type (M.SDT.00093)</w:t>
            </w:r>
          </w:p>
          <w:bookmarkEnd w:id="30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4" w:id="3022"/>
          <w:p>
            <w:pPr>
              <w:spacing w:after="20"/>
              <w:ind w:left="20"/>
              <w:jc w:val="both"/>
            </w:pPr>
            <w:r>
              <w:rPr>
                <w:rFonts w:ascii="Times New Roman"/>
                <w:b w:val="false"/>
                <w:i w:val="false"/>
                <w:color w:val="000000"/>
                <w:sz w:val="20"/>
              </w:rPr>
              <w:t>
6.8. Дата документа</w:t>
            </w:r>
          </w:p>
          <w:bookmarkEnd w:id="3022"/>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5" w:id="3023"/>
          <w:p>
            <w:pPr>
              <w:spacing w:after="20"/>
              <w:ind w:left="20"/>
              <w:jc w:val="both"/>
            </w:pPr>
            <w:r>
              <w:rPr>
                <w:rFonts w:ascii="Times New Roman"/>
                <w:b w:val="false"/>
                <w:i w:val="false"/>
                <w:color w:val="000000"/>
                <w:sz w:val="20"/>
              </w:rPr>
              <w:t>
bdt:​Date​Type (M.BDT.00005)</w:t>
            </w:r>
          </w:p>
          <w:bookmarkEnd w:id="3023"/>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6" w:id="3024"/>
          <w:p>
            <w:pPr>
              <w:spacing w:after="20"/>
              <w:ind w:left="20"/>
              <w:jc w:val="both"/>
            </w:pPr>
            <w:r>
              <w:rPr>
                <w:rFonts w:ascii="Times New Roman"/>
                <w:b w:val="false"/>
                <w:i w:val="false"/>
                <w:color w:val="000000"/>
                <w:sz w:val="20"/>
              </w:rPr>
              <w:t>
6.9. Дата начала срока действия документа</w:t>
            </w:r>
          </w:p>
          <w:bookmarkEnd w:id="3024"/>
          <w:p>
            <w:pPr>
              <w:spacing w:after="20"/>
              <w:ind w:left="20"/>
              <w:jc w:val="both"/>
            </w:pPr>
            <w:r>
              <w:rPr>
                <w:rFonts w:ascii="Times New Roman"/>
                <w:b w:val="false"/>
                <w:i w:val="false"/>
                <w:color w:val="000000"/>
                <w:sz w:val="20"/>
              </w:rPr>
              <w:t>
(csdo:​Doc​Start​Date)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7" w:id="3025"/>
          <w:p>
            <w:pPr>
              <w:spacing w:after="20"/>
              <w:ind w:left="20"/>
              <w:jc w:val="both"/>
            </w:pPr>
            <w:r>
              <w:rPr>
                <w:rFonts w:ascii="Times New Roman"/>
                <w:b w:val="false"/>
                <w:i w:val="false"/>
                <w:color w:val="000000"/>
                <w:sz w:val="20"/>
              </w:rPr>
              <w:t>
bdt:​Date​Type (M.BDT.00005)</w:t>
            </w:r>
          </w:p>
          <w:bookmarkEnd w:id="3025"/>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8" w:id="3026"/>
          <w:p>
            <w:pPr>
              <w:spacing w:after="20"/>
              <w:ind w:left="20"/>
              <w:jc w:val="both"/>
            </w:pPr>
            <w:r>
              <w:rPr>
                <w:rFonts w:ascii="Times New Roman"/>
                <w:b w:val="false"/>
                <w:i w:val="false"/>
                <w:color w:val="000000"/>
                <w:sz w:val="20"/>
              </w:rPr>
              <w:t>
6.10. Дата истечения срока действия документа</w:t>
            </w:r>
          </w:p>
          <w:bookmarkEnd w:id="3026"/>
          <w:p>
            <w:pPr>
              <w:spacing w:after="20"/>
              <w:ind w:left="20"/>
              <w:jc w:val="both"/>
            </w:pPr>
            <w:r>
              <w:rPr>
                <w:rFonts w:ascii="Times New Roman"/>
                <w:b w:val="false"/>
                <w:i w:val="false"/>
                <w:color w:val="000000"/>
                <w:sz w:val="20"/>
              </w:rPr>
              <w:t>
(csdo:​Doc​Validity​Date)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9" w:id="3027"/>
          <w:p>
            <w:pPr>
              <w:spacing w:after="20"/>
              <w:ind w:left="20"/>
              <w:jc w:val="both"/>
            </w:pPr>
            <w:r>
              <w:rPr>
                <w:rFonts w:ascii="Times New Roman"/>
                <w:b w:val="false"/>
                <w:i w:val="false"/>
                <w:color w:val="000000"/>
                <w:sz w:val="20"/>
              </w:rPr>
              <w:t>
bdt:​Date​Type (M.BDT.00005)</w:t>
            </w:r>
          </w:p>
          <w:bookmarkEnd w:id="3027"/>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0" w:id="3028"/>
          <w:p>
            <w:pPr>
              <w:spacing w:after="20"/>
              <w:ind w:left="20"/>
              <w:jc w:val="both"/>
            </w:pPr>
            <w:r>
              <w:rPr>
                <w:rFonts w:ascii="Times New Roman"/>
                <w:b w:val="false"/>
                <w:i w:val="false"/>
                <w:color w:val="000000"/>
                <w:sz w:val="20"/>
              </w:rPr>
              <w:t>
6.11. Срок действия документа</w:t>
            </w:r>
          </w:p>
          <w:bookmarkEnd w:id="3028"/>
          <w:p>
            <w:pPr>
              <w:spacing w:after="20"/>
              <w:ind w:left="20"/>
              <w:jc w:val="both"/>
            </w:pPr>
            <w:r>
              <w:rPr>
                <w:rFonts w:ascii="Times New Roman"/>
                <w:b w:val="false"/>
                <w:i w:val="false"/>
                <w:color w:val="000000"/>
                <w:sz w:val="20"/>
              </w:rPr>
              <w:t>
(csdo:​Doc​Validity​Duration)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срока, </w:t>
            </w:r>
          </w:p>
          <w:p>
            <w:pPr>
              <w:spacing w:after="20"/>
              <w:ind w:left="20"/>
              <w:jc w:val="both"/>
            </w:pPr>
            <w:r>
              <w:rPr>
                <w:rFonts w:ascii="Times New Roman"/>
                <w:b w:val="false"/>
                <w:i w:val="false"/>
                <w:color w:val="000000"/>
                <w:sz w:val="20"/>
              </w:rPr>
              <w:t>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1" w:id="3029"/>
          <w:p>
            <w:pPr>
              <w:spacing w:after="20"/>
              <w:ind w:left="20"/>
              <w:jc w:val="both"/>
            </w:pPr>
            <w:r>
              <w:rPr>
                <w:rFonts w:ascii="Times New Roman"/>
                <w:b w:val="false"/>
                <w:i w:val="false"/>
                <w:color w:val="000000"/>
                <w:sz w:val="20"/>
              </w:rPr>
              <w:t>
bdt:​Duration​Type (M.BDT.00021)</w:t>
            </w:r>
          </w:p>
          <w:bookmarkEnd w:id="3029"/>
          <w:p>
            <w:pPr>
              <w:spacing w:after="20"/>
              <w:ind w:left="20"/>
              <w:jc w:val="both"/>
            </w:pPr>
            <w:r>
              <w:rPr>
                <w:rFonts w:ascii="Times New Roman"/>
                <w:b w:val="false"/>
                <w:i w:val="false"/>
                <w:color w:val="000000"/>
                <w:sz w:val="20"/>
              </w:rPr>
              <w:t xml:space="preserve">
Обозначение продолжительности времени 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2" w:id="3030"/>
          <w:p>
            <w:pPr>
              <w:spacing w:after="20"/>
              <w:ind w:left="20"/>
              <w:jc w:val="both"/>
            </w:pPr>
            <w:r>
              <w:rPr>
                <w:rFonts w:ascii="Times New Roman"/>
                <w:b w:val="false"/>
                <w:i w:val="false"/>
                <w:color w:val="000000"/>
                <w:sz w:val="20"/>
              </w:rPr>
              <w:t>
6.12. Идентификатор уполномоченного органа</w:t>
            </w:r>
          </w:p>
          <w:bookmarkEnd w:id="3030"/>
          <w:p>
            <w:pPr>
              <w:spacing w:after="20"/>
              <w:ind w:left="20"/>
              <w:jc w:val="both"/>
            </w:pPr>
            <w:r>
              <w:rPr>
                <w:rFonts w:ascii="Times New Roman"/>
                <w:b w:val="false"/>
                <w:i w:val="false"/>
                <w:color w:val="000000"/>
                <w:sz w:val="20"/>
              </w:rPr>
              <w:t>
(csdo:​Authority​Id)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или утвердившую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3" w:id="3031"/>
          <w:p>
            <w:pPr>
              <w:spacing w:after="20"/>
              <w:ind w:left="20"/>
              <w:jc w:val="both"/>
            </w:pPr>
            <w:r>
              <w:rPr>
                <w:rFonts w:ascii="Times New Roman"/>
                <w:b w:val="false"/>
                <w:i w:val="false"/>
                <w:color w:val="000000"/>
                <w:sz w:val="20"/>
              </w:rPr>
              <w:t>
csdo:​Id20​Type (M.SDT.00092)</w:t>
            </w:r>
          </w:p>
          <w:bookmarkEnd w:id="30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6" w:id="3032"/>
          <w:p>
            <w:pPr>
              <w:spacing w:after="20"/>
              <w:ind w:left="20"/>
              <w:jc w:val="both"/>
            </w:pPr>
            <w:r>
              <w:rPr>
                <w:rFonts w:ascii="Times New Roman"/>
                <w:b w:val="false"/>
                <w:i w:val="false"/>
                <w:color w:val="000000"/>
                <w:sz w:val="20"/>
              </w:rPr>
              <w:t>
6.13. Наименование уполномоченного органа</w:t>
            </w:r>
          </w:p>
          <w:bookmarkEnd w:id="3032"/>
          <w:p>
            <w:pPr>
              <w:spacing w:after="20"/>
              <w:ind w:left="20"/>
              <w:jc w:val="both"/>
            </w:pPr>
            <w:r>
              <w:rPr>
                <w:rFonts w:ascii="Times New Roman"/>
                <w:b w:val="false"/>
                <w:i w:val="false"/>
                <w:color w:val="000000"/>
                <w:sz w:val="20"/>
              </w:rPr>
              <w:t>
(csdo:​Authority​Name)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7" w:id="3033"/>
          <w:p>
            <w:pPr>
              <w:spacing w:after="20"/>
              <w:ind w:left="20"/>
              <w:jc w:val="both"/>
            </w:pPr>
            <w:r>
              <w:rPr>
                <w:rFonts w:ascii="Times New Roman"/>
                <w:b w:val="false"/>
                <w:i w:val="false"/>
                <w:color w:val="000000"/>
                <w:sz w:val="20"/>
              </w:rPr>
              <w:t>
csdo:​Name300​Type (M.SDT.00056)</w:t>
            </w:r>
          </w:p>
          <w:bookmarkEnd w:id="30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0" w:id="3034"/>
          <w:p>
            <w:pPr>
              <w:spacing w:after="20"/>
              <w:ind w:left="20"/>
              <w:jc w:val="both"/>
            </w:pPr>
            <w:r>
              <w:rPr>
                <w:rFonts w:ascii="Times New Roman"/>
                <w:b w:val="false"/>
                <w:i w:val="false"/>
                <w:color w:val="000000"/>
                <w:sz w:val="20"/>
              </w:rPr>
              <w:t>
6.14. Описание</w:t>
            </w:r>
          </w:p>
          <w:bookmarkEnd w:id="3034"/>
          <w:p>
            <w:pPr>
              <w:spacing w:after="20"/>
              <w:ind w:left="20"/>
              <w:jc w:val="both"/>
            </w:pPr>
            <w:r>
              <w:rPr>
                <w:rFonts w:ascii="Times New Roman"/>
                <w:b w:val="false"/>
                <w:i w:val="false"/>
                <w:color w:val="000000"/>
                <w:sz w:val="20"/>
              </w:rPr>
              <w:t>
(csdo:​Description​Text)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1" w:id="3035"/>
          <w:p>
            <w:pPr>
              <w:spacing w:after="20"/>
              <w:ind w:left="20"/>
              <w:jc w:val="both"/>
            </w:pPr>
            <w:r>
              <w:rPr>
                <w:rFonts w:ascii="Times New Roman"/>
                <w:b w:val="false"/>
                <w:i w:val="false"/>
                <w:color w:val="000000"/>
                <w:sz w:val="20"/>
              </w:rPr>
              <w:t>
csdo:​Text4000​Type (M.SDT.00088)</w:t>
            </w:r>
          </w:p>
          <w:bookmarkEnd w:id="303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4" w:id="3036"/>
          <w:p>
            <w:pPr>
              <w:spacing w:after="20"/>
              <w:ind w:left="20"/>
              <w:jc w:val="both"/>
            </w:pPr>
            <w:r>
              <w:rPr>
                <w:rFonts w:ascii="Times New Roman"/>
                <w:b w:val="false"/>
                <w:i w:val="false"/>
                <w:color w:val="000000"/>
                <w:sz w:val="20"/>
              </w:rPr>
              <w:t>
6.15. Количество листов</w:t>
            </w:r>
          </w:p>
          <w:bookmarkEnd w:id="3036"/>
          <w:p>
            <w:pPr>
              <w:spacing w:after="20"/>
              <w:ind w:left="20"/>
              <w:jc w:val="both"/>
            </w:pPr>
            <w:r>
              <w:rPr>
                <w:rFonts w:ascii="Times New Roman"/>
                <w:b w:val="false"/>
                <w:i w:val="false"/>
                <w:color w:val="000000"/>
                <w:sz w:val="20"/>
              </w:rPr>
              <w:t>
(csdo:​Page​Quantity)</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количество листов </w:t>
            </w:r>
          </w:p>
          <w:p>
            <w:pPr>
              <w:spacing w:after="20"/>
              <w:ind w:left="20"/>
              <w:jc w:val="both"/>
            </w:pPr>
            <w:r>
              <w:rPr>
                <w:rFonts w:ascii="Times New Roman"/>
                <w:b w:val="false"/>
                <w:i w:val="false"/>
                <w:color w:val="000000"/>
                <w:sz w:val="20"/>
              </w:rPr>
              <w:t>в документе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5" w:id="3037"/>
          <w:p>
            <w:pPr>
              <w:spacing w:after="20"/>
              <w:ind w:left="20"/>
              <w:jc w:val="both"/>
            </w:pPr>
            <w:r>
              <w:rPr>
                <w:rFonts w:ascii="Times New Roman"/>
                <w:b w:val="false"/>
                <w:i w:val="false"/>
                <w:color w:val="000000"/>
                <w:sz w:val="20"/>
              </w:rPr>
              <w:t>
csdo:​Quantity4​Type (M.SDT.00097)</w:t>
            </w:r>
          </w:p>
          <w:bookmarkEnd w:id="303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Макс.кол-во цифр: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7" w:id="3038"/>
          <w:p>
            <w:pPr>
              <w:spacing w:after="20"/>
              <w:ind w:left="20"/>
              <w:jc w:val="both"/>
            </w:pPr>
            <w:r>
              <w:rPr>
                <w:rFonts w:ascii="Times New Roman"/>
                <w:b w:val="false"/>
                <w:i w:val="false"/>
                <w:color w:val="000000"/>
                <w:sz w:val="20"/>
              </w:rPr>
              <w:t>
6.16. XML-документ</w:t>
            </w:r>
          </w:p>
          <w:bookmarkEnd w:id="3038"/>
          <w:p>
            <w:pPr>
              <w:spacing w:after="20"/>
              <w:ind w:left="20"/>
              <w:jc w:val="both"/>
            </w:pPr>
            <w:r>
              <w:rPr>
                <w:rFonts w:ascii="Times New Roman"/>
                <w:b w:val="false"/>
                <w:i w:val="false"/>
                <w:color w:val="000000"/>
                <w:sz w:val="20"/>
              </w:rPr>
              <w:t>
(ccdo:​Any​Details)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8" w:id="3039"/>
          <w:p>
            <w:pPr>
              <w:spacing w:after="20"/>
              <w:ind w:left="20"/>
              <w:jc w:val="both"/>
            </w:pPr>
            <w:r>
              <w:rPr>
                <w:rFonts w:ascii="Times New Roman"/>
                <w:b w:val="false"/>
                <w:i w:val="false"/>
                <w:color w:val="000000"/>
                <w:sz w:val="20"/>
              </w:rPr>
              <w:t>
ccdo:​Any​Details​Type (M.CDT.00086)</w:t>
            </w:r>
          </w:p>
          <w:bookmarkEnd w:id="303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6.16.1. XML-документ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9" w:id="3040"/>
          <w:p>
            <w:pPr>
              <w:spacing w:after="20"/>
              <w:ind w:left="20"/>
              <w:jc w:val="both"/>
            </w:pPr>
            <w:r>
              <w:rPr>
                <w:rFonts w:ascii="Times New Roman"/>
                <w:b w:val="false"/>
                <w:i w:val="false"/>
                <w:color w:val="000000"/>
                <w:sz w:val="20"/>
              </w:rPr>
              <w:t>
произвольный элемент.</w:t>
            </w:r>
          </w:p>
          <w:bookmarkEnd w:id="3040"/>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имҰн: любое.</w:t>
            </w:r>
          </w:p>
          <w:p>
            <w:pPr>
              <w:spacing w:after="20"/>
              <w:ind w:left="20"/>
              <w:jc w:val="both"/>
            </w:pPr>
            <w:r>
              <w:rPr>
                <w:rFonts w:ascii="Times New Roman"/>
                <w:b w:val="false"/>
                <w:i w:val="false"/>
                <w:color w:val="000000"/>
                <w:sz w:val="20"/>
              </w:rPr>
              <w:t>
Валидация: проводится всегда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1" w:id="3041"/>
          <w:p>
            <w:pPr>
              <w:spacing w:after="20"/>
              <w:ind w:left="20"/>
              <w:jc w:val="both"/>
            </w:pPr>
            <w:r>
              <w:rPr>
                <w:rFonts w:ascii="Times New Roman"/>
                <w:b w:val="false"/>
                <w:i w:val="false"/>
                <w:color w:val="000000"/>
                <w:sz w:val="20"/>
              </w:rPr>
              <w:t>
6.17. Документ в бинарном формате</w:t>
            </w:r>
          </w:p>
          <w:bookmarkEnd w:id="3041"/>
          <w:p>
            <w:pPr>
              <w:spacing w:after="20"/>
              <w:ind w:left="20"/>
              <w:jc w:val="both"/>
            </w:pPr>
            <w:r>
              <w:rPr>
                <w:rFonts w:ascii="Times New Roman"/>
                <w:b w:val="false"/>
                <w:i w:val="false"/>
                <w:color w:val="000000"/>
                <w:sz w:val="20"/>
              </w:rPr>
              <w:t>
(csdo:​Doc​Binary​Text)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2" w:id="3042"/>
          <w:p>
            <w:pPr>
              <w:spacing w:after="20"/>
              <w:ind w:left="20"/>
              <w:jc w:val="both"/>
            </w:pPr>
            <w:r>
              <w:rPr>
                <w:rFonts w:ascii="Times New Roman"/>
                <w:b w:val="false"/>
                <w:i w:val="false"/>
                <w:color w:val="000000"/>
                <w:sz w:val="20"/>
              </w:rPr>
              <w:t>
csdo:​Binary​Text​Type (M.SDT.00143)</w:t>
            </w:r>
          </w:p>
          <w:bookmarkEnd w:id="3042"/>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3" w:id="3043"/>
          <w:p>
            <w:pPr>
              <w:spacing w:after="20"/>
              <w:ind w:left="20"/>
              <w:jc w:val="both"/>
            </w:pPr>
            <w:r>
              <w:rPr>
                <w:rFonts w:ascii="Times New Roman"/>
                <w:b w:val="false"/>
                <w:i w:val="false"/>
                <w:color w:val="000000"/>
                <w:sz w:val="20"/>
              </w:rPr>
              <w:t>
а) Код формата данных</w:t>
            </w:r>
          </w:p>
          <w:bookmarkEnd w:id="3043"/>
          <w:p>
            <w:pPr>
              <w:spacing w:after="20"/>
              <w:ind w:left="20"/>
              <w:jc w:val="both"/>
            </w:pPr>
            <w:r>
              <w:rPr>
                <w:rFonts w:ascii="Times New Roman"/>
                <w:b w:val="false"/>
                <w:i w:val="false"/>
                <w:color w:val="000000"/>
                <w:sz w:val="20"/>
              </w:rPr>
              <w:t>
(атрибут media​Type​Code)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4" w:id="3044"/>
          <w:p>
            <w:pPr>
              <w:spacing w:after="20"/>
              <w:ind w:left="20"/>
              <w:jc w:val="both"/>
            </w:pPr>
            <w:r>
              <w:rPr>
                <w:rFonts w:ascii="Times New Roman"/>
                <w:b w:val="false"/>
                <w:i w:val="false"/>
                <w:color w:val="000000"/>
                <w:sz w:val="20"/>
              </w:rPr>
              <w:t>
csdo:​Media​Type​Code​Type (M.SDT.00147)</w:t>
            </w:r>
          </w:p>
          <w:bookmarkEnd w:id="304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7" w:id="3045"/>
          <w:p>
            <w:pPr>
              <w:spacing w:after="20"/>
              <w:ind w:left="20"/>
              <w:jc w:val="both"/>
            </w:pPr>
            <w:r>
              <w:rPr>
                <w:rFonts w:ascii="Times New Roman"/>
                <w:b w:val="false"/>
                <w:i w:val="false"/>
                <w:color w:val="000000"/>
                <w:sz w:val="20"/>
              </w:rPr>
              <w:t>
7. Перечень средств идентификации для подтверждения подлинности (эмиссии)</w:t>
            </w:r>
          </w:p>
          <w:bookmarkEnd w:id="3045"/>
          <w:p>
            <w:pPr>
              <w:spacing w:after="20"/>
              <w:ind w:left="20"/>
              <w:jc w:val="both"/>
            </w:pPr>
            <w:r>
              <w:rPr>
                <w:rFonts w:ascii="Times New Roman"/>
                <w:b w:val="false"/>
                <w:i w:val="false"/>
                <w:color w:val="000000"/>
                <w:sz w:val="20"/>
              </w:rPr>
              <w:t>
(ctcdo:​Identification​Means​Request​List​Details)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 для подтверждения подлинности (эмиссии)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8" w:id="3046"/>
          <w:p>
            <w:pPr>
              <w:spacing w:after="20"/>
              <w:ind w:left="20"/>
              <w:jc w:val="both"/>
            </w:pPr>
            <w:r>
              <w:rPr>
                <w:rFonts w:ascii="Times New Roman"/>
                <w:b w:val="false"/>
                <w:i w:val="false"/>
                <w:color w:val="000000"/>
                <w:sz w:val="20"/>
              </w:rPr>
              <w:t>
ctcdo:​Identification​Means​Request​List​Details​Type (M.CT.CDT.00283)</w:t>
            </w:r>
          </w:p>
          <w:bookmarkEnd w:id="304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9" w:id="3047"/>
          <w:p>
            <w:pPr>
              <w:spacing w:after="20"/>
              <w:ind w:left="20"/>
              <w:jc w:val="both"/>
            </w:pPr>
            <w:r>
              <w:rPr>
                <w:rFonts w:ascii="Times New Roman"/>
                <w:b w:val="false"/>
                <w:i w:val="false"/>
                <w:color w:val="000000"/>
                <w:sz w:val="20"/>
              </w:rPr>
              <w:t>
7.1. Код товара по ТН ВЭД ЕАЭС</w:t>
            </w:r>
          </w:p>
          <w:bookmarkEnd w:id="3047"/>
          <w:p>
            <w:pPr>
              <w:spacing w:after="20"/>
              <w:ind w:left="20"/>
              <w:jc w:val="both"/>
            </w:pPr>
            <w:r>
              <w:rPr>
                <w:rFonts w:ascii="Times New Roman"/>
                <w:b w:val="false"/>
                <w:i w:val="false"/>
                <w:color w:val="000000"/>
                <w:sz w:val="20"/>
              </w:rPr>
              <w:t>
(csdo:​Commodity​Code)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0" w:id="3048"/>
          <w:p>
            <w:pPr>
              <w:spacing w:after="20"/>
              <w:ind w:left="20"/>
              <w:jc w:val="both"/>
            </w:pPr>
            <w:r>
              <w:rPr>
                <w:rFonts w:ascii="Times New Roman"/>
                <w:b w:val="false"/>
                <w:i w:val="false"/>
                <w:color w:val="000000"/>
                <w:sz w:val="20"/>
              </w:rPr>
              <w:t>
csdo:​Commodity​Code​Type (M.SDT.00065)</w:t>
            </w:r>
          </w:p>
          <w:bookmarkEnd w:id="304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из ТН ВЭД ЕАЭС </w:t>
            </w:r>
          </w:p>
          <w:p>
            <w:pPr>
              <w:spacing w:after="20"/>
              <w:ind w:left="20"/>
              <w:jc w:val="both"/>
            </w:pPr>
            <w:r>
              <w:rPr>
                <w:rFonts w:ascii="Times New Roman"/>
                <w:b w:val="false"/>
                <w:i w:val="false"/>
                <w:color w:val="000000"/>
                <w:sz w:val="20"/>
              </w:rPr>
              <w:t>на уровне 2, 4, 6, 8, 9 или 10 знаков.</w:t>
            </w:r>
          </w:p>
          <w:p>
            <w:pPr>
              <w:spacing w:after="20"/>
              <w:ind w:left="20"/>
              <w:jc w:val="both"/>
            </w:pPr>
            <w:r>
              <w:rPr>
                <w:rFonts w:ascii="Times New Roman"/>
                <w:b w:val="false"/>
                <w:i w:val="false"/>
                <w:color w:val="000000"/>
                <w:sz w:val="20"/>
              </w:rPr>
              <w:t>
Шаблон: \d{2}|\d{4}|\d{6}|\d{8,10}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2" w:id="3049"/>
          <w:p>
            <w:pPr>
              <w:spacing w:after="20"/>
              <w:ind w:left="20"/>
              <w:jc w:val="both"/>
            </w:pPr>
            <w:r>
              <w:rPr>
                <w:rFonts w:ascii="Times New Roman"/>
                <w:b w:val="false"/>
                <w:i w:val="false"/>
                <w:color w:val="000000"/>
                <w:sz w:val="20"/>
              </w:rPr>
              <w:t>
7.2. Дополнительный код маркированного товара</w:t>
            </w:r>
          </w:p>
          <w:bookmarkEnd w:id="3049"/>
          <w:p>
            <w:pPr>
              <w:spacing w:after="20"/>
              <w:ind w:left="20"/>
              <w:jc w:val="both"/>
            </w:pPr>
            <w:r>
              <w:rPr>
                <w:rFonts w:ascii="Times New Roman"/>
                <w:b w:val="false"/>
                <w:i w:val="false"/>
                <w:color w:val="000000"/>
                <w:sz w:val="20"/>
              </w:rPr>
              <w:t>
(ctsdo:​Add​Marked​Goods​Code)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кодовое обозначение, идентифицирующее товарную позицию, подлежащую маркировке средствами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3" w:id="3050"/>
          <w:p>
            <w:pPr>
              <w:spacing w:after="20"/>
              <w:ind w:left="20"/>
              <w:jc w:val="both"/>
            </w:pPr>
            <w:r>
              <w:rPr>
                <w:rFonts w:ascii="Times New Roman"/>
                <w:b w:val="false"/>
                <w:i w:val="false"/>
                <w:color w:val="000000"/>
                <w:sz w:val="20"/>
              </w:rPr>
              <w:t>
csdo:Code10Type (M.SDT.00179)</w:t>
            </w:r>
          </w:p>
          <w:bookmarkEnd w:id="30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6" w:id="3051"/>
          <w:p>
            <w:pPr>
              <w:spacing w:after="20"/>
              <w:ind w:left="20"/>
              <w:jc w:val="both"/>
            </w:pPr>
            <w:r>
              <w:rPr>
                <w:rFonts w:ascii="Times New Roman"/>
                <w:b w:val="false"/>
                <w:i w:val="false"/>
                <w:color w:val="000000"/>
                <w:sz w:val="20"/>
              </w:rPr>
              <w:t>
7.3. Перечень использованных кодов маркировки</w:t>
            </w:r>
          </w:p>
          <w:bookmarkEnd w:id="3051"/>
          <w:p>
            <w:pPr>
              <w:spacing w:after="20"/>
              <w:ind w:left="20"/>
              <w:jc w:val="both"/>
            </w:pPr>
            <w:r>
              <w:rPr>
                <w:rFonts w:ascii="Times New Roman"/>
                <w:b w:val="false"/>
                <w:i w:val="false"/>
                <w:color w:val="000000"/>
                <w:sz w:val="20"/>
              </w:rPr>
              <w:t>
(ctcdo:​Used​Identification​Means​List​Details)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перечне использованных кодов маркировки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7" w:id="3052"/>
          <w:p>
            <w:pPr>
              <w:spacing w:after="20"/>
              <w:ind w:left="20"/>
              <w:jc w:val="both"/>
            </w:pPr>
            <w:r>
              <w:rPr>
                <w:rFonts w:ascii="Times New Roman"/>
                <w:b w:val="false"/>
                <w:i w:val="false"/>
                <w:color w:val="000000"/>
                <w:sz w:val="20"/>
              </w:rPr>
              <w:t>
ctcdo:​Used​Identification​Means​List​Details​Type (M.CT.CDT.00320)</w:t>
            </w:r>
          </w:p>
          <w:bookmarkEnd w:id="30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8" w:id="3053"/>
          <w:p>
            <w:pPr>
              <w:spacing w:after="20"/>
              <w:ind w:left="20"/>
              <w:jc w:val="both"/>
            </w:pPr>
            <w:r>
              <w:rPr>
                <w:rFonts w:ascii="Times New Roman"/>
                <w:b w:val="false"/>
                <w:i w:val="false"/>
                <w:color w:val="000000"/>
                <w:sz w:val="20"/>
              </w:rPr>
              <w:t>
7.3.1. Вид агрегации упаковки</w:t>
            </w:r>
          </w:p>
          <w:bookmarkEnd w:id="3053"/>
          <w:p>
            <w:pPr>
              <w:spacing w:after="20"/>
              <w:ind w:left="20"/>
              <w:jc w:val="both"/>
            </w:pPr>
            <w:r>
              <w:rPr>
                <w:rFonts w:ascii="Times New Roman"/>
                <w:b w:val="false"/>
                <w:i w:val="false"/>
                <w:color w:val="000000"/>
                <w:sz w:val="20"/>
              </w:rPr>
              <w:t>
(ctsdo:​Aggregation​Kind​Code)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(уровня) агрегации упаковки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9" w:id="3054"/>
          <w:p>
            <w:pPr>
              <w:spacing w:after="20"/>
              <w:ind w:left="20"/>
              <w:jc w:val="both"/>
            </w:pPr>
            <w:r>
              <w:rPr>
                <w:rFonts w:ascii="Times New Roman"/>
                <w:b w:val="false"/>
                <w:i w:val="false"/>
                <w:color w:val="000000"/>
                <w:sz w:val="20"/>
              </w:rPr>
              <w:t>
csdo:Code1Type (M.SDT.00169)</w:t>
            </w:r>
          </w:p>
          <w:bookmarkEnd w:id="30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1" w:id="3055"/>
          <w:p>
            <w:pPr>
              <w:spacing w:after="20"/>
              <w:ind w:left="20"/>
              <w:jc w:val="both"/>
            </w:pPr>
            <w:r>
              <w:rPr>
                <w:rFonts w:ascii="Times New Roman"/>
                <w:b w:val="false"/>
                <w:i w:val="false"/>
                <w:color w:val="000000"/>
                <w:sz w:val="20"/>
              </w:rPr>
              <w:t>
7.3.2. Сведения о средстве идентификации</w:t>
            </w:r>
          </w:p>
          <w:bookmarkEnd w:id="3055"/>
          <w:p>
            <w:pPr>
              <w:spacing w:after="20"/>
              <w:ind w:left="20"/>
              <w:jc w:val="both"/>
            </w:pPr>
            <w:r>
              <w:rPr>
                <w:rFonts w:ascii="Times New Roman"/>
                <w:b w:val="false"/>
                <w:i w:val="false"/>
                <w:color w:val="000000"/>
                <w:sz w:val="20"/>
              </w:rPr>
              <w:t>
(ctcdo:​Identification​Means​Details)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использованном коде маркировки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2" w:id="3056"/>
          <w:p>
            <w:pPr>
              <w:spacing w:after="20"/>
              <w:ind w:left="20"/>
              <w:jc w:val="both"/>
            </w:pPr>
            <w:r>
              <w:rPr>
                <w:rFonts w:ascii="Times New Roman"/>
                <w:b w:val="false"/>
                <w:i w:val="false"/>
                <w:color w:val="000000"/>
                <w:sz w:val="20"/>
              </w:rPr>
              <w:t>
ctcdo:​Identification​Means​Details​Type (M.CT.CDT.00265)</w:t>
            </w:r>
          </w:p>
          <w:bookmarkEnd w:id="305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3" w:id="3057"/>
          <w:p>
            <w:pPr>
              <w:spacing w:after="20"/>
              <w:ind w:left="20"/>
              <w:jc w:val="both"/>
            </w:pPr>
            <w:r>
              <w:rPr>
                <w:rFonts w:ascii="Times New Roman"/>
                <w:b w:val="false"/>
                <w:i w:val="false"/>
                <w:color w:val="000000"/>
                <w:sz w:val="20"/>
              </w:rPr>
              <w:t>
*.1. Средство идентификации</w:t>
            </w:r>
          </w:p>
          <w:bookmarkEnd w:id="3057"/>
          <w:p>
            <w:pPr>
              <w:spacing w:after="20"/>
              <w:ind w:left="20"/>
              <w:jc w:val="both"/>
            </w:pPr>
            <w:r>
              <w:rPr>
                <w:rFonts w:ascii="Times New Roman"/>
                <w:b w:val="false"/>
                <w:i w:val="false"/>
                <w:color w:val="000000"/>
                <w:sz w:val="20"/>
              </w:rPr>
              <w:t>
(ctcdo:​Identification​Means​Item​Details)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4" w:id="3058"/>
          <w:p>
            <w:pPr>
              <w:spacing w:after="20"/>
              <w:ind w:left="20"/>
              <w:jc w:val="both"/>
            </w:pPr>
            <w:r>
              <w:rPr>
                <w:rFonts w:ascii="Times New Roman"/>
                <w:b w:val="false"/>
                <w:i w:val="false"/>
                <w:color w:val="000000"/>
                <w:sz w:val="20"/>
              </w:rPr>
              <w:t>
ctcdo:​Identification​Means​Item​Details​Type (M.CT.CDT.00261)</w:t>
            </w:r>
          </w:p>
          <w:bookmarkEnd w:id="305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5" w:id="3059"/>
          <w:p>
            <w:pPr>
              <w:spacing w:after="20"/>
              <w:ind w:left="20"/>
              <w:jc w:val="both"/>
            </w:pPr>
            <w:r>
              <w:rPr>
                <w:rFonts w:ascii="Times New Roman"/>
                <w:b w:val="false"/>
                <w:i w:val="false"/>
                <w:color w:val="000000"/>
                <w:sz w:val="20"/>
              </w:rPr>
              <w:t>
*.1.1. Код вида средства идентификации</w:t>
            </w:r>
          </w:p>
          <w:bookmarkEnd w:id="3059"/>
          <w:p>
            <w:pPr>
              <w:spacing w:after="20"/>
              <w:ind w:left="20"/>
              <w:jc w:val="both"/>
            </w:pPr>
            <w:r>
              <w:rPr>
                <w:rFonts w:ascii="Times New Roman"/>
                <w:b w:val="false"/>
                <w:i w:val="false"/>
                <w:color w:val="000000"/>
                <w:sz w:val="20"/>
              </w:rPr>
              <w:t>
(ctsdo:​Identification​Means​Kind​Code)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6" w:id="3060"/>
          <w:p>
            <w:pPr>
              <w:spacing w:after="20"/>
              <w:ind w:left="20"/>
              <w:jc w:val="both"/>
            </w:pPr>
            <w:r>
              <w:rPr>
                <w:rFonts w:ascii="Times New Roman"/>
                <w:b w:val="false"/>
                <w:i w:val="false"/>
                <w:color w:val="000000"/>
                <w:sz w:val="20"/>
              </w:rPr>
              <w:t>
csdo:Code3Type (M.SDT.00180)</w:t>
            </w:r>
          </w:p>
          <w:bookmarkEnd w:id="30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8" w:id="3061"/>
          <w:p>
            <w:pPr>
              <w:spacing w:after="20"/>
              <w:ind w:left="20"/>
              <w:jc w:val="both"/>
            </w:pPr>
            <w:r>
              <w:rPr>
                <w:rFonts w:ascii="Times New Roman"/>
                <w:b w:val="false"/>
                <w:i w:val="false"/>
                <w:color w:val="000000"/>
                <w:sz w:val="20"/>
              </w:rPr>
              <w:t>
*.1.2. Регистрационный номер по единому реестру средств идентификации</w:t>
            </w:r>
          </w:p>
          <w:bookmarkEnd w:id="3061"/>
          <w:p>
            <w:pPr>
              <w:spacing w:after="20"/>
              <w:ind w:left="20"/>
              <w:jc w:val="both"/>
            </w:pPr>
            <w:r>
              <w:rPr>
                <w:rFonts w:ascii="Times New Roman"/>
                <w:b w:val="false"/>
                <w:i w:val="false"/>
                <w:color w:val="000000"/>
                <w:sz w:val="20"/>
              </w:rPr>
              <w:t>
(ctcdo:​Identification​Means​Registry​Id​Details)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9" w:id="3062"/>
          <w:p>
            <w:pPr>
              <w:spacing w:after="20"/>
              <w:ind w:left="20"/>
              <w:jc w:val="both"/>
            </w:pPr>
            <w:r>
              <w:rPr>
                <w:rFonts w:ascii="Times New Roman"/>
                <w:b w:val="false"/>
                <w:i w:val="false"/>
                <w:color w:val="000000"/>
                <w:sz w:val="20"/>
              </w:rPr>
              <w:t>
ctcdo:​Identification​Means​Registry​Id​Details​Type (M.CT.CDT.00259)</w:t>
            </w:r>
          </w:p>
          <w:bookmarkEnd w:id="306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0" w:id="3063"/>
          <w:p>
            <w:pPr>
              <w:spacing w:after="20"/>
              <w:ind w:left="20"/>
              <w:jc w:val="both"/>
            </w:pPr>
            <w:r>
              <w:rPr>
                <w:rFonts w:ascii="Times New Roman"/>
                <w:b w:val="false"/>
                <w:i w:val="false"/>
                <w:color w:val="000000"/>
                <w:sz w:val="20"/>
              </w:rPr>
              <w:t>
*.1.2.1. Код вида средства идентификации</w:t>
            </w:r>
          </w:p>
          <w:bookmarkEnd w:id="3063"/>
          <w:p>
            <w:pPr>
              <w:spacing w:after="20"/>
              <w:ind w:left="20"/>
              <w:jc w:val="both"/>
            </w:pPr>
            <w:r>
              <w:rPr>
                <w:rFonts w:ascii="Times New Roman"/>
                <w:b w:val="false"/>
                <w:i w:val="false"/>
                <w:color w:val="000000"/>
                <w:sz w:val="20"/>
              </w:rPr>
              <w:t>
(ctsdo:​Identification​Means​Kind​Code)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1" w:id="3064"/>
          <w:p>
            <w:pPr>
              <w:spacing w:after="20"/>
              <w:ind w:left="20"/>
              <w:jc w:val="both"/>
            </w:pPr>
            <w:r>
              <w:rPr>
                <w:rFonts w:ascii="Times New Roman"/>
                <w:b w:val="false"/>
                <w:i w:val="false"/>
                <w:color w:val="000000"/>
                <w:sz w:val="20"/>
              </w:rPr>
              <w:t>
csdo:Code3Type (M.SDT.00180)</w:t>
            </w:r>
          </w:p>
          <w:bookmarkEnd w:id="30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3" w:id="3065"/>
          <w:p>
            <w:pPr>
              <w:spacing w:after="20"/>
              <w:ind w:left="20"/>
              <w:jc w:val="both"/>
            </w:pPr>
            <w:r>
              <w:rPr>
                <w:rFonts w:ascii="Times New Roman"/>
                <w:b w:val="false"/>
                <w:i w:val="false"/>
                <w:color w:val="000000"/>
                <w:sz w:val="20"/>
              </w:rPr>
              <w:t>
*.1.2.2. Код требований к составу информации</w:t>
            </w:r>
          </w:p>
          <w:bookmarkEnd w:id="3065"/>
          <w:p>
            <w:pPr>
              <w:spacing w:after="20"/>
              <w:ind w:left="20"/>
              <w:jc w:val="both"/>
            </w:pPr>
            <w:r>
              <w:rPr>
                <w:rFonts w:ascii="Times New Roman"/>
                <w:b w:val="false"/>
                <w:i w:val="false"/>
                <w:color w:val="000000"/>
                <w:sz w:val="20"/>
              </w:rPr>
              <w:t>
(ctsdo:​Identification​Means​Info​Requipment​Code)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4" w:id="3066"/>
          <w:p>
            <w:pPr>
              <w:spacing w:after="20"/>
              <w:ind w:left="20"/>
              <w:jc w:val="both"/>
            </w:pPr>
            <w:r>
              <w:rPr>
                <w:rFonts w:ascii="Times New Roman"/>
                <w:b w:val="false"/>
                <w:i w:val="false"/>
                <w:color w:val="000000"/>
                <w:sz w:val="20"/>
              </w:rPr>
              <w:t>
csdo:Code3Type (M.SDT.00180)</w:t>
            </w:r>
          </w:p>
          <w:bookmarkEnd w:id="30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6" w:id="3067"/>
          <w:p>
            <w:pPr>
              <w:spacing w:after="20"/>
              <w:ind w:left="20"/>
              <w:jc w:val="both"/>
            </w:pPr>
            <w:r>
              <w:rPr>
                <w:rFonts w:ascii="Times New Roman"/>
                <w:b w:val="false"/>
                <w:i w:val="false"/>
                <w:color w:val="000000"/>
                <w:sz w:val="20"/>
              </w:rPr>
              <w:t>
*.1.3. Элемент данных средства идентификации</w:t>
            </w:r>
          </w:p>
          <w:bookmarkEnd w:id="3067"/>
          <w:p>
            <w:pPr>
              <w:spacing w:after="20"/>
              <w:ind w:left="20"/>
              <w:jc w:val="both"/>
            </w:pPr>
            <w:r>
              <w:rPr>
                <w:rFonts w:ascii="Times New Roman"/>
                <w:b w:val="false"/>
                <w:i w:val="false"/>
                <w:color w:val="000000"/>
                <w:sz w:val="20"/>
              </w:rPr>
              <w:t>
(ctcdo:​Identification​Means​Data​Unit​Details)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7" w:id="3068"/>
          <w:p>
            <w:pPr>
              <w:spacing w:after="20"/>
              <w:ind w:left="20"/>
              <w:jc w:val="both"/>
            </w:pPr>
            <w:r>
              <w:rPr>
                <w:rFonts w:ascii="Times New Roman"/>
                <w:b w:val="false"/>
                <w:i w:val="false"/>
                <w:color w:val="000000"/>
                <w:sz w:val="20"/>
              </w:rPr>
              <w:t>
ctcdo:​Identification​Means​Data​Unit​Details​Type (M.CT.CDT.00262)</w:t>
            </w:r>
          </w:p>
          <w:bookmarkEnd w:id="306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8" w:id="3069"/>
          <w:p>
            <w:pPr>
              <w:spacing w:after="20"/>
              <w:ind w:left="20"/>
              <w:jc w:val="both"/>
            </w:pPr>
            <w:r>
              <w:rPr>
                <w:rFonts w:ascii="Times New Roman"/>
                <w:b w:val="false"/>
                <w:i w:val="false"/>
                <w:color w:val="000000"/>
                <w:sz w:val="20"/>
              </w:rPr>
              <w:t>
*.1.3.1. Идентификатор применения</w:t>
            </w:r>
          </w:p>
          <w:bookmarkEnd w:id="3069"/>
          <w:p>
            <w:pPr>
              <w:spacing w:after="20"/>
              <w:ind w:left="20"/>
              <w:jc w:val="both"/>
            </w:pPr>
            <w:r>
              <w:rPr>
                <w:rFonts w:ascii="Times New Roman"/>
                <w:b w:val="false"/>
                <w:i w:val="false"/>
                <w:color w:val="000000"/>
                <w:sz w:val="20"/>
              </w:rPr>
              <w:t>
(ctsdo:​A​I​Id)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9" w:id="3070"/>
          <w:p>
            <w:pPr>
              <w:spacing w:after="20"/>
              <w:ind w:left="20"/>
              <w:jc w:val="both"/>
            </w:pPr>
            <w:r>
              <w:rPr>
                <w:rFonts w:ascii="Times New Roman"/>
                <w:b w:val="false"/>
                <w:i w:val="false"/>
                <w:color w:val="000000"/>
                <w:sz w:val="20"/>
              </w:rPr>
              <w:t>
ctsdo:​A​I​Id​Type (M.CT.SDT.00208)</w:t>
            </w:r>
          </w:p>
          <w:bookmarkEnd w:id="30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1" w:id="3071"/>
          <w:p>
            <w:pPr>
              <w:spacing w:after="20"/>
              <w:ind w:left="20"/>
              <w:jc w:val="both"/>
            </w:pPr>
            <w:r>
              <w:rPr>
                <w:rFonts w:ascii="Times New Roman"/>
                <w:b w:val="false"/>
                <w:i w:val="false"/>
                <w:color w:val="000000"/>
                <w:sz w:val="20"/>
              </w:rPr>
              <w:t>
*.1.3.2. Символьное значение элемента данных средства идентификации</w:t>
            </w:r>
          </w:p>
          <w:bookmarkEnd w:id="3071"/>
          <w:p>
            <w:pPr>
              <w:spacing w:after="20"/>
              <w:ind w:left="20"/>
              <w:jc w:val="both"/>
            </w:pPr>
            <w:r>
              <w:rPr>
                <w:rFonts w:ascii="Times New Roman"/>
                <w:b w:val="false"/>
                <w:i w:val="false"/>
                <w:color w:val="000000"/>
                <w:sz w:val="20"/>
              </w:rPr>
              <w:t>
(ctsdo:​Identification​Means​Unit​Character​Value​Id)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2" w:id="3072"/>
          <w:p>
            <w:pPr>
              <w:spacing w:after="20"/>
              <w:ind w:left="20"/>
              <w:jc w:val="both"/>
            </w:pPr>
            <w:r>
              <w:rPr>
                <w:rFonts w:ascii="Times New Roman"/>
                <w:b w:val="false"/>
                <w:i w:val="false"/>
                <w:color w:val="000000"/>
                <w:sz w:val="20"/>
              </w:rPr>
              <w:t>
ctsdo:​Id100​Type (M.CT.SDT.00101)</w:t>
            </w:r>
          </w:p>
          <w:bookmarkEnd w:id="30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5" w:id="3073"/>
          <w:p>
            <w:pPr>
              <w:spacing w:after="20"/>
              <w:ind w:left="20"/>
              <w:jc w:val="both"/>
            </w:pPr>
            <w:r>
              <w:rPr>
                <w:rFonts w:ascii="Times New Roman"/>
                <w:b w:val="false"/>
                <w:i w:val="false"/>
                <w:color w:val="000000"/>
                <w:sz w:val="20"/>
              </w:rPr>
              <w:t>
*.2. Статус маркированного товара</w:t>
            </w:r>
          </w:p>
          <w:bookmarkEnd w:id="3073"/>
          <w:p>
            <w:pPr>
              <w:spacing w:after="20"/>
              <w:ind w:left="20"/>
              <w:jc w:val="both"/>
            </w:pPr>
            <w:r>
              <w:rPr>
                <w:rFonts w:ascii="Times New Roman"/>
                <w:b w:val="false"/>
                <w:i w:val="false"/>
                <w:color w:val="000000"/>
                <w:sz w:val="20"/>
              </w:rPr>
              <w:t>
(ctcdo:​Marked​Goods​Status​Details)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статусе маркированного товара и дате </w:t>
            </w:r>
          </w:p>
          <w:p>
            <w:pPr>
              <w:spacing w:after="20"/>
              <w:ind w:left="20"/>
              <w:jc w:val="both"/>
            </w:pPr>
            <w:r>
              <w:rPr>
                <w:rFonts w:ascii="Times New Roman"/>
                <w:b w:val="false"/>
                <w:i w:val="false"/>
                <w:color w:val="000000"/>
                <w:sz w:val="20"/>
              </w:rPr>
              <w:t>и времени его установки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6" w:id="3074"/>
          <w:p>
            <w:pPr>
              <w:spacing w:after="20"/>
              <w:ind w:left="20"/>
              <w:jc w:val="both"/>
            </w:pPr>
            <w:r>
              <w:rPr>
                <w:rFonts w:ascii="Times New Roman"/>
                <w:b w:val="false"/>
                <w:i w:val="false"/>
                <w:color w:val="000000"/>
                <w:sz w:val="20"/>
              </w:rPr>
              <w:t>
ctcdo:​Marked​Goods​Status​Details​Type (M.CT.CDT.00280)</w:t>
            </w:r>
          </w:p>
          <w:bookmarkEnd w:id="307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7" w:id="3075"/>
          <w:p>
            <w:pPr>
              <w:spacing w:after="20"/>
              <w:ind w:left="20"/>
              <w:jc w:val="both"/>
            </w:pPr>
            <w:r>
              <w:rPr>
                <w:rFonts w:ascii="Times New Roman"/>
                <w:b w:val="false"/>
                <w:i w:val="false"/>
                <w:color w:val="000000"/>
                <w:sz w:val="20"/>
              </w:rPr>
              <w:t>
*.2.1. Код статуса маркированного товара</w:t>
            </w:r>
          </w:p>
          <w:bookmarkEnd w:id="3075"/>
          <w:p>
            <w:pPr>
              <w:spacing w:after="20"/>
              <w:ind w:left="20"/>
              <w:jc w:val="both"/>
            </w:pPr>
            <w:r>
              <w:rPr>
                <w:rFonts w:ascii="Times New Roman"/>
                <w:b w:val="false"/>
                <w:i w:val="false"/>
                <w:color w:val="000000"/>
                <w:sz w:val="20"/>
              </w:rPr>
              <w:t>
(ctsdo:​Marked​Goods​Status​Code)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8" w:id="3076"/>
          <w:p>
            <w:pPr>
              <w:spacing w:after="20"/>
              <w:ind w:left="20"/>
              <w:jc w:val="both"/>
            </w:pPr>
            <w:r>
              <w:rPr>
                <w:rFonts w:ascii="Times New Roman"/>
                <w:b w:val="false"/>
                <w:i w:val="false"/>
                <w:color w:val="000000"/>
                <w:sz w:val="20"/>
              </w:rPr>
              <w:t>
csdo:Code2Type (M.SDT.00170)</w:t>
            </w:r>
          </w:p>
          <w:bookmarkEnd w:id="30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0" w:id="3077"/>
          <w:p>
            <w:pPr>
              <w:spacing w:after="20"/>
              <w:ind w:left="20"/>
              <w:jc w:val="both"/>
            </w:pPr>
            <w:r>
              <w:rPr>
                <w:rFonts w:ascii="Times New Roman"/>
                <w:b w:val="false"/>
                <w:i w:val="false"/>
                <w:color w:val="000000"/>
                <w:sz w:val="20"/>
              </w:rPr>
              <w:t>
*.2.2. Код причины установки статуса</w:t>
            </w:r>
          </w:p>
          <w:bookmarkEnd w:id="3077"/>
          <w:p>
            <w:pPr>
              <w:spacing w:after="20"/>
              <w:ind w:left="20"/>
              <w:jc w:val="both"/>
            </w:pPr>
            <w:r>
              <w:rPr>
                <w:rFonts w:ascii="Times New Roman"/>
                <w:b w:val="false"/>
                <w:i w:val="false"/>
                <w:color w:val="000000"/>
                <w:sz w:val="20"/>
              </w:rPr>
              <w:t>
(ctsdo:​Marked​Goods​Status​Reason​Code)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причины установки статуса товара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1" w:id="3078"/>
          <w:p>
            <w:pPr>
              <w:spacing w:after="20"/>
              <w:ind w:left="20"/>
              <w:jc w:val="both"/>
            </w:pPr>
            <w:r>
              <w:rPr>
                <w:rFonts w:ascii="Times New Roman"/>
                <w:b w:val="false"/>
                <w:i w:val="false"/>
                <w:color w:val="000000"/>
                <w:sz w:val="20"/>
              </w:rPr>
              <w:t>
csdo:Code2Type (M.SDT.00170)</w:t>
            </w:r>
          </w:p>
          <w:bookmarkEnd w:id="30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3" w:id="3079"/>
          <w:p>
            <w:pPr>
              <w:spacing w:after="20"/>
              <w:ind w:left="20"/>
              <w:jc w:val="both"/>
            </w:pPr>
            <w:r>
              <w:rPr>
                <w:rFonts w:ascii="Times New Roman"/>
                <w:b w:val="false"/>
                <w:i w:val="false"/>
                <w:color w:val="000000"/>
                <w:sz w:val="20"/>
              </w:rPr>
              <w:t>
*.2.3. Дата и время</w:t>
            </w:r>
          </w:p>
          <w:bookmarkEnd w:id="3079"/>
          <w:p>
            <w:pPr>
              <w:spacing w:after="20"/>
              <w:ind w:left="20"/>
              <w:jc w:val="both"/>
            </w:pPr>
            <w:r>
              <w:rPr>
                <w:rFonts w:ascii="Times New Roman"/>
                <w:b w:val="false"/>
                <w:i w:val="false"/>
                <w:color w:val="000000"/>
                <w:sz w:val="20"/>
              </w:rPr>
              <w:t>
(csdo:​Event​Date​Time)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4" w:id="3080"/>
          <w:p>
            <w:pPr>
              <w:spacing w:after="20"/>
              <w:ind w:left="20"/>
              <w:jc w:val="both"/>
            </w:pPr>
            <w:r>
              <w:rPr>
                <w:rFonts w:ascii="Times New Roman"/>
                <w:b w:val="false"/>
                <w:i w:val="false"/>
                <w:color w:val="000000"/>
                <w:sz w:val="20"/>
              </w:rPr>
              <w:t>
bdt:​Date​Time​Type (M.BDT.00006)</w:t>
            </w:r>
          </w:p>
          <w:bookmarkEnd w:id="3080"/>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5" w:id="3081"/>
          <w:p>
            <w:pPr>
              <w:spacing w:after="20"/>
              <w:ind w:left="20"/>
              <w:jc w:val="both"/>
            </w:pPr>
            <w:r>
              <w:rPr>
                <w:rFonts w:ascii="Times New Roman"/>
                <w:b w:val="false"/>
                <w:i w:val="false"/>
                <w:color w:val="000000"/>
                <w:sz w:val="20"/>
              </w:rPr>
              <w:t>
*.3. Результат обработки</w:t>
            </w:r>
          </w:p>
          <w:bookmarkEnd w:id="3081"/>
          <w:p>
            <w:pPr>
              <w:spacing w:after="20"/>
              <w:ind w:left="20"/>
              <w:jc w:val="both"/>
            </w:pPr>
            <w:r>
              <w:rPr>
                <w:rFonts w:ascii="Times New Roman"/>
                <w:b w:val="false"/>
                <w:i w:val="false"/>
                <w:color w:val="000000"/>
                <w:sz w:val="20"/>
              </w:rPr>
              <w:t>
(ctcdo:​Result​Details)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6" w:id="3082"/>
          <w:p>
            <w:pPr>
              <w:spacing w:after="20"/>
              <w:ind w:left="20"/>
              <w:jc w:val="both"/>
            </w:pPr>
            <w:r>
              <w:rPr>
                <w:rFonts w:ascii="Times New Roman"/>
                <w:b w:val="false"/>
                <w:i w:val="false"/>
                <w:color w:val="000000"/>
                <w:sz w:val="20"/>
              </w:rPr>
              <w:t>
ctcdo:​Result​Details​Type (M.CT.CDT.00087)</w:t>
            </w:r>
          </w:p>
          <w:bookmarkEnd w:id="30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7" w:id="3083"/>
          <w:p>
            <w:pPr>
              <w:spacing w:after="20"/>
              <w:ind w:left="20"/>
              <w:jc w:val="both"/>
            </w:pPr>
            <w:r>
              <w:rPr>
                <w:rFonts w:ascii="Times New Roman"/>
                <w:b w:val="false"/>
                <w:i w:val="false"/>
                <w:color w:val="000000"/>
                <w:sz w:val="20"/>
              </w:rPr>
              <w:t>
*.3.1. Код результата обработки сведений</w:t>
            </w:r>
          </w:p>
          <w:bookmarkEnd w:id="3083"/>
          <w:p>
            <w:pPr>
              <w:spacing w:after="20"/>
              <w:ind w:left="20"/>
              <w:jc w:val="both"/>
            </w:pPr>
            <w:r>
              <w:rPr>
                <w:rFonts w:ascii="Times New Roman"/>
                <w:b w:val="false"/>
                <w:i w:val="false"/>
                <w:color w:val="000000"/>
                <w:sz w:val="20"/>
              </w:rPr>
              <w:t>
(ctsdo:​Result​Processing​Code)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8" w:id="3084"/>
          <w:p>
            <w:pPr>
              <w:spacing w:after="20"/>
              <w:ind w:left="20"/>
              <w:jc w:val="both"/>
            </w:pPr>
            <w:r>
              <w:rPr>
                <w:rFonts w:ascii="Times New Roman"/>
                <w:b w:val="false"/>
                <w:i w:val="false"/>
                <w:color w:val="000000"/>
                <w:sz w:val="20"/>
              </w:rPr>
              <w:t>
csdo:Code1to3Type (M.SDT.00314)</w:t>
            </w:r>
          </w:p>
          <w:bookmarkEnd w:id="30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1" w:id="3085"/>
          <w:p>
            <w:pPr>
              <w:spacing w:after="20"/>
              <w:ind w:left="20"/>
              <w:jc w:val="both"/>
            </w:pPr>
            <w:r>
              <w:rPr>
                <w:rFonts w:ascii="Times New Roman"/>
                <w:b w:val="false"/>
                <w:i w:val="false"/>
                <w:color w:val="000000"/>
                <w:sz w:val="20"/>
              </w:rPr>
              <w:t>
*.3.2. Описание результата обработки сведений</w:t>
            </w:r>
          </w:p>
          <w:bookmarkEnd w:id="3085"/>
          <w:p>
            <w:pPr>
              <w:spacing w:after="20"/>
              <w:ind w:left="20"/>
              <w:jc w:val="both"/>
            </w:pPr>
            <w:r>
              <w:rPr>
                <w:rFonts w:ascii="Times New Roman"/>
                <w:b w:val="false"/>
                <w:i w:val="false"/>
                <w:color w:val="000000"/>
                <w:sz w:val="20"/>
              </w:rPr>
              <w:t>
(ctsdo:​Result​Description​Text)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2" w:id="3086"/>
          <w:p>
            <w:pPr>
              <w:spacing w:after="20"/>
              <w:ind w:left="20"/>
              <w:jc w:val="both"/>
            </w:pPr>
            <w:r>
              <w:rPr>
                <w:rFonts w:ascii="Times New Roman"/>
                <w:b w:val="false"/>
                <w:i w:val="false"/>
                <w:color w:val="000000"/>
                <w:sz w:val="20"/>
              </w:rPr>
              <w:t>
csdo:Text250Type (M.SDT.00072)</w:t>
            </w:r>
          </w:p>
          <w:bookmarkEnd w:id="308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5" w:id="3087"/>
          <w:p>
            <w:pPr>
              <w:spacing w:after="20"/>
              <w:ind w:left="20"/>
              <w:jc w:val="both"/>
            </w:pPr>
            <w:r>
              <w:rPr>
                <w:rFonts w:ascii="Times New Roman"/>
                <w:b w:val="false"/>
                <w:i w:val="false"/>
                <w:color w:val="000000"/>
                <w:sz w:val="20"/>
              </w:rPr>
              <w:t>
*.4. Конечная дата</w:t>
            </w:r>
          </w:p>
          <w:bookmarkEnd w:id="3087"/>
          <w:p>
            <w:pPr>
              <w:spacing w:after="20"/>
              <w:ind w:left="20"/>
              <w:jc w:val="both"/>
            </w:pPr>
            <w:r>
              <w:rPr>
                <w:rFonts w:ascii="Times New Roman"/>
                <w:b w:val="false"/>
                <w:i w:val="false"/>
                <w:color w:val="000000"/>
                <w:sz w:val="20"/>
              </w:rPr>
              <w:t>
(csdo:​End​Date)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6" w:id="3088"/>
          <w:p>
            <w:pPr>
              <w:spacing w:after="20"/>
              <w:ind w:left="20"/>
              <w:jc w:val="both"/>
            </w:pPr>
            <w:r>
              <w:rPr>
                <w:rFonts w:ascii="Times New Roman"/>
                <w:b w:val="false"/>
                <w:i w:val="false"/>
                <w:color w:val="000000"/>
                <w:sz w:val="20"/>
              </w:rPr>
              <w:t>
bdt:​Date​Type (M.BDT.00005)</w:t>
            </w:r>
          </w:p>
          <w:bookmarkEnd w:id="308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7" w:id="3089"/>
          <w:p>
            <w:pPr>
              <w:spacing w:after="20"/>
              <w:ind w:left="20"/>
              <w:jc w:val="both"/>
            </w:pPr>
            <w:r>
              <w:rPr>
                <w:rFonts w:ascii="Times New Roman"/>
                <w:b w:val="false"/>
                <w:i w:val="false"/>
                <w:color w:val="000000"/>
                <w:sz w:val="20"/>
              </w:rPr>
              <w:t>
*.5. Номер серии продукта</w:t>
            </w:r>
          </w:p>
          <w:bookmarkEnd w:id="3089"/>
          <w:p>
            <w:pPr>
              <w:spacing w:after="20"/>
              <w:ind w:left="20"/>
              <w:jc w:val="both"/>
            </w:pPr>
            <w:r>
              <w:rPr>
                <w:rFonts w:ascii="Times New Roman"/>
                <w:b w:val="false"/>
                <w:i w:val="false"/>
                <w:color w:val="000000"/>
                <w:sz w:val="20"/>
              </w:rPr>
              <w:t>
(ctsdo:​Product​Series​Id)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8" w:id="3090"/>
          <w:p>
            <w:pPr>
              <w:spacing w:after="20"/>
              <w:ind w:left="20"/>
              <w:jc w:val="both"/>
            </w:pPr>
            <w:r>
              <w:rPr>
                <w:rFonts w:ascii="Times New Roman"/>
                <w:b w:val="false"/>
                <w:i w:val="false"/>
                <w:color w:val="000000"/>
                <w:sz w:val="20"/>
              </w:rPr>
              <w:t>
csdo:Id50Type (M.SDT.00093)</w:t>
            </w:r>
          </w:p>
          <w:bookmarkEnd w:id="30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4661" w:id="3091"/>
    <w:p>
      <w:pPr>
        <w:spacing w:after="0"/>
        <w:ind w:left="0"/>
        <w:jc w:val="both"/>
      </w:pPr>
      <w:r>
        <w:rPr>
          <w:rFonts w:ascii="Times New Roman"/>
          <w:b w:val="false"/>
          <w:i w:val="false"/>
          <w:color w:val="000000"/>
          <w:sz w:val="28"/>
        </w:rPr>
        <w:t>
      43. Описание структуры электронного документа (сведений) "Уведомление о результате обработки запроса подтверждения подлинности (эмиссии) средств идентификации" (R.CT.LS.03.021) приведено в таблице 35.</w:t>
      </w:r>
    </w:p>
    <w:bookmarkEnd w:id="3091"/>
    <w:bookmarkStart w:name="z4662" w:id="3092"/>
    <w:p>
      <w:pPr>
        <w:spacing w:after="0"/>
        <w:ind w:left="0"/>
        <w:jc w:val="both"/>
      </w:pPr>
      <w:r>
        <w:rPr>
          <w:rFonts w:ascii="Times New Roman"/>
          <w:b w:val="false"/>
          <w:i w:val="false"/>
          <w:color w:val="000000"/>
          <w:sz w:val="28"/>
        </w:rPr>
        <w:t>
      Таблица 35</w:t>
      </w:r>
    </w:p>
    <w:bookmarkEnd w:id="3092"/>
    <w:bookmarkStart w:name="z4663" w:id="3093"/>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запроса подтверждения подлинности (эмиссии) средств идентификации" (R.CT.LS.03.021)</w:t>
      </w:r>
    </w:p>
    <w:bookmarkEnd w:id="30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подтверждения подлинности (эмиссии)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сведения уведомления о результате обработки запроса подтверждения подлинности (эмиссии)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urn:EEC:R:CT:LS:03:IdentificationMeansEmissionConfirmationProcessingResult:v1.0.0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IdentificationMeansEmissionConfirmationProcessingResult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 IdentificationMeansEmissionConfirmationProcessingResult_v1.0.0.xsd</w:t>
            </w:r>
          </w:p>
        </w:tc>
      </w:tr>
    </w:tbl>
    <w:bookmarkStart w:name="z4664" w:id="3094"/>
    <w:p>
      <w:pPr>
        <w:spacing w:after="0"/>
        <w:ind w:left="0"/>
        <w:jc w:val="both"/>
      </w:pPr>
      <w:r>
        <w:rPr>
          <w:rFonts w:ascii="Times New Roman"/>
          <w:b w:val="false"/>
          <w:i w:val="false"/>
          <w:color w:val="000000"/>
          <w:sz w:val="28"/>
        </w:rPr>
        <w:t>
      44. Импортируемые пространства имен приведены в таблице 36.</w:t>
      </w:r>
    </w:p>
    <w:bookmarkEnd w:id="3094"/>
    <w:bookmarkStart w:name="z4665" w:id="3095"/>
    <w:p>
      <w:pPr>
        <w:spacing w:after="0"/>
        <w:ind w:left="0"/>
        <w:jc w:val="both"/>
      </w:pPr>
      <w:r>
        <w:rPr>
          <w:rFonts w:ascii="Times New Roman"/>
          <w:b w:val="false"/>
          <w:i w:val="false"/>
          <w:color w:val="000000"/>
          <w:sz w:val="28"/>
        </w:rPr>
        <w:t>
      Таблица 36</w:t>
      </w:r>
    </w:p>
    <w:bookmarkEnd w:id="3095"/>
    <w:bookmarkStart w:name="z4666" w:id="3096"/>
    <w:p>
      <w:pPr>
        <w:spacing w:after="0"/>
        <w:ind w:left="0"/>
        <w:jc w:val="left"/>
      </w:pPr>
      <w:r>
        <w:rPr>
          <w:rFonts w:ascii="Times New Roman"/>
          <w:b/>
          <w:i w:val="false"/>
          <w:color w:val="000000"/>
        </w:rPr>
        <w:t xml:space="preserve"> Импортируемые пространства имен</w:t>
      </w:r>
    </w:p>
    <w:bookmarkEnd w:id="30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667" w:id="3097"/>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097"/>
    <w:bookmarkStart w:name="z4668" w:id="3098"/>
    <w:p>
      <w:pPr>
        <w:spacing w:after="0"/>
        <w:ind w:left="0"/>
        <w:jc w:val="both"/>
      </w:pPr>
      <w:r>
        <w:rPr>
          <w:rFonts w:ascii="Times New Roman"/>
          <w:b w:val="false"/>
          <w:i w:val="false"/>
          <w:color w:val="000000"/>
          <w:sz w:val="28"/>
        </w:rPr>
        <w:t>
      45. Реквизитный состав структуры электронного документа (сведений) "Уведомление о результате обработки запроса подтверждения подлинности (эмиссии) средств идентификации" (R.CT.LS.03.021) приведен в таблице 37.</w:t>
      </w:r>
    </w:p>
    <w:bookmarkEnd w:id="3098"/>
    <w:bookmarkStart w:name="z4669" w:id="3099"/>
    <w:p>
      <w:pPr>
        <w:spacing w:after="0"/>
        <w:ind w:left="0"/>
        <w:jc w:val="both"/>
      </w:pPr>
      <w:r>
        <w:rPr>
          <w:rFonts w:ascii="Times New Roman"/>
          <w:b w:val="false"/>
          <w:i w:val="false"/>
          <w:color w:val="000000"/>
          <w:sz w:val="28"/>
        </w:rPr>
        <w:t>
      Таблица 37</w:t>
      </w:r>
    </w:p>
    <w:bookmarkEnd w:id="3099"/>
    <w:bookmarkStart w:name="z4670" w:id="3100"/>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запроса подтверждения подлинности (эмиссии) средств идентификации" (R.CT.LS.03.021)</w:t>
      </w:r>
    </w:p>
    <w:bookmarkEnd w:id="3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1" w:id="3101"/>
          <w:p>
            <w:pPr>
              <w:spacing w:after="20"/>
              <w:ind w:left="20"/>
              <w:jc w:val="both"/>
            </w:pPr>
            <w:r>
              <w:rPr>
                <w:rFonts w:ascii="Times New Roman"/>
                <w:b w:val="false"/>
                <w:i w:val="false"/>
                <w:color w:val="000000"/>
                <w:sz w:val="20"/>
              </w:rPr>
              <w:t>
1. Заголовок электронного документа (сведений)</w:t>
            </w:r>
          </w:p>
          <w:bookmarkEnd w:id="3101"/>
          <w:p>
            <w:pPr>
              <w:spacing w:after="20"/>
              <w:ind w:left="20"/>
              <w:jc w:val="both"/>
            </w:pPr>
            <w:r>
              <w:rPr>
                <w:rFonts w:ascii="Times New Roman"/>
                <w:b w:val="false"/>
                <w:i w:val="false"/>
                <w:color w:val="000000"/>
                <w:sz w:val="20"/>
              </w:rPr>
              <w:t>
(ccdo:​E​Doc​Header)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2" w:id="3102"/>
          <w:p>
            <w:pPr>
              <w:spacing w:after="20"/>
              <w:ind w:left="20"/>
              <w:jc w:val="both"/>
            </w:pPr>
            <w:r>
              <w:rPr>
                <w:rFonts w:ascii="Times New Roman"/>
                <w:b w:val="false"/>
                <w:i w:val="false"/>
                <w:color w:val="000000"/>
                <w:sz w:val="20"/>
              </w:rPr>
              <w:t>
ccdo:​E​Doc​Header​Type (M.CDT.90001)</w:t>
            </w:r>
          </w:p>
          <w:bookmarkEnd w:id="310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3" w:id="3103"/>
          <w:p>
            <w:pPr>
              <w:spacing w:after="20"/>
              <w:ind w:left="20"/>
              <w:jc w:val="both"/>
            </w:pPr>
            <w:r>
              <w:rPr>
                <w:rFonts w:ascii="Times New Roman"/>
                <w:b w:val="false"/>
                <w:i w:val="false"/>
                <w:color w:val="000000"/>
                <w:sz w:val="20"/>
              </w:rPr>
              <w:t>
1.1. Код сообщения общего процесса</w:t>
            </w:r>
          </w:p>
          <w:bookmarkEnd w:id="3103"/>
          <w:p>
            <w:pPr>
              <w:spacing w:after="20"/>
              <w:ind w:left="20"/>
              <w:jc w:val="both"/>
            </w:pPr>
            <w:r>
              <w:rPr>
                <w:rFonts w:ascii="Times New Roman"/>
                <w:b w:val="false"/>
                <w:i w:val="false"/>
                <w:color w:val="000000"/>
                <w:sz w:val="20"/>
              </w:rPr>
              <w:t>
(csdo:​Inf​Envelope​Code)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4" w:id="3104"/>
          <w:p>
            <w:pPr>
              <w:spacing w:after="20"/>
              <w:ind w:left="20"/>
              <w:jc w:val="both"/>
            </w:pPr>
            <w:r>
              <w:rPr>
                <w:rFonts w:ascii="Times New Roman"/>
                <w:b w:val="false"/>
                <w:i w:val="false"/>
                <w:color w:val="000000"/>
                <w:sz w:val="20"/>
              </w:rPr>
              <w:t>
csdo:​Inf​Envelope​Code​Type (M.SDT.90004)</w:t>
            </w:r>
          </w:p>
          <w:bookmarkEnd w:id="310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6" w:id="3105"/>
          <w:p>
            <w:pPr>
              <w:spacing w:after="20"/>
              <w:ind w:left="20"/>
              <w:jc w:val="both"/>
            </w:pPr>
            <w:r>
              <w:rPr>
                <w:rFonts w:ascii="Times New Roman"/>
                <w:b w:val="false"/>
                <w:i w:val="false"/>
                <w:color w:val="000000"/>
                <w:sz w:val="20"/>
              </w:rPr>
              <w:t>
1.2. Код электронного документа (сведений)</w:t>
            </w:r>
          </w:p>
          <w:bookmarkEnd w:id="3105"/>
          <w:p>
            <w:pPr>
              <w:spacing w:after="20"/>
              <w:ind w:left="20"/>
              <w:jc w:val="both"/>
            </w:pPr>
            <w:r>
              <w:rPr>
                <w:rFonts w:ascii="Times New Roman"/>
                <w:b w:val="false"/>
                <w:i w:val="false"/>
                <w:color w:val="000000"/>
                <w:sz w:val="20"/>
              </w:rPr>
              <w:t>
(csdo:​E​Doc​Code)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7" w:id="3106"/>
          <w:p>
            <w:pPr>
              <w:spacing w:after="20"/>
              <w:ind w:left="20"/>
              <w:jc w:val="both"/>
            </w:pPr>
            <w:r>
              <w:rPr>
                <w:rFonts w:ascii="Times New Roman"/>
                <w:b w:val="false"/>
                <w:i w:val="false"/>
                <w:color w:val="000000"/>
                <w:sz w:val="20"/>
              </w:rPr>
              <w:t>
csdo:​E​Doc​Code​Type (M.SDT.90001)</w:t>
            </w:r>
          </w:p>
          <w:bookmarkEnd w:id="310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9" w:id="3107"/>
          <w:p>
            <w:pPr>
              <w:spacing w:after="20"/>
              <w:ind w:left="20"/>
              <w:jc w:val="both"/>
            </w:pPr>
            <w:r>
              <w:rPr>
                <w:rFonts w:ascii="Times New Roman"/>
                <w:b w:val="false"/>
                <w:i w:val="false"/>
                <w:color w:val="000000"/>
                <w:sz w:val="20"/>
              </w:rPr>
              <w:t>
1.3. Идентификатор электронного документа (сведений)</w:t>
            </w:r>
          </w:p>
          <w:bookmarkEnd w:id="3107"/>
          <w:p>
            <w:pPr>
              <w:spacing w:after="20"/>
              <w:ind w:left="20"/>
              <w:jc w:val="both"/>
            </w:pPr>
            <w:r>
              <w:rPr>
                <w:rFonts w:ascii="Times New Roman"/>
                <w:b w:val="false"/>
                <w:i w:val="false"/>
                <w:color w:val="000000"/>
                <w:sz w:val="20"/>
              </w:rPr>
              <w:t>
(csdo:​E​Doc​Id)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0" w:id="3108"/>
          <w:p>
            <w:pPr>
              <w:spacing w:after="20"/>
              <w:ind w:left="20"/>
              <w:jc w:val="both"/>
            </w:pPr>
            <w:r>
              <w:rPr>
                <w:rFonts w:ascii="Times New Roman"/>
                <w:b w:val="false"/>
                <w:i w:val="false"/>
                <w:color w:val="000000"/>
                <w:sz w:val="20"/>
              </w:rPr>
              <w:t>
csdo:​Universally​Unique​Id​Type (M.SDT.90003)</w:t>
            </w:r>
          </w:p>
          <w:bookmarkEnd w:id="310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2" w:id="3109"/>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109"/>
          <w:p>
            <w:pPr>
              <w:spacing w:after="20"/>
              <w:ind w:left="20"/>
              <w:jc w:val="both"/>
            </w:pPr>
            <w:r>
              <w:rPr>
                <w:rFonts w:ascii="Times New Roman"/>
                <w:b w:val="false"/>
                <w:i w:val="false"/>
                <w:color w:val="000000"/>
                <w:sz w:val="20"/>
              </w:rPr>
              <w:t>
(csdo:​E​Doc​Ref​Id)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3" w:id="3110"/>
          <w:p>
            <w:pPr>
              <w:spacing w:after="20"/>
              <w:ind w:left="20"/>
              <w:jc w:val="both"/>
            </w:pPr>
            <w:r>
              <w:rPr>
                <w:rFonts w:ascii="Times New Roman"/>
                <w:b w:val="false"/>
                <w:i w:val="false"/>
                <w:color w:val="000000"/>
                <w:sz w:val="20"/>
              </w:rPr>
              <w:t>
csdo:​Universally​Unique​Id​Type (M.SDT.90003)</w:t>
            </w:r>
          </w:p>
          <w:bookmarkEnd w:id="311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5" w:id="3111"/>
          <w:p>
            <w:pPr>
              <w:spacing w:after="20"/>
              <w:ind w:left="20"/>
              <w:jc w:val="both"/>
            </w:pPr>
            <w:r>
              <w:rPr>
                <w:rFonts w:ascii="Times New Roman"/>
                <w:b w:val="false"/>
                <w:i w:val="false"/>
                <w:color w:val="000000"/>
                <w:sz w:val="20"/>
              </w:rPr>
              <w:t>
1.5. Дата и время электронного документа (сведений)</w:t>
            </w:r>
          </w:p>
          <w:bookmarkEnd w:id="3111"/>
          <w:p>
            <w:pPr>
              <w:spacing w:after="20"/>
              <w:ind w:left="20"/>
              <w:jc w:val="both"/>
            </w:pPr>
            <w:r>
              <w:rPr>
                <w:rFonts w:ascii="Times New Roman"/>
                <w:b w:val="false"/>
                <w:i w:val="false"/>
                <w:color w:val="000000"/>
                <w:sz w:val="20"/>
              </w:rPr>
              <w:t>
(csdo:​E​Doc​Date​Time)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6" w:id="3112"/>
          <w:p>
            <w:pPr>
              <w:spacing w:after="20"/>
              <w:ind w:left="20"/>
              <w:jc w:val="both"/>
            </w:pPr>
            <w:r>
              <w:rPr>
                <w:rFonts w:ascii="Times New Roman"/>
                <w:b w:val="false"/>
                <w:i w:val="false"/>
                <w:color w:val="000000"/>
                <w:sz w:val="20"/>
              </w:rPr>
              <w:t>
bdt:​Date​Time​Type (M.BDT.00006)</w:t>
            </w:r>
          </w:p>
          <w:bookmarkEnd w:id="3112"/>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7" w:id="3113"/>
          <w:p>
            <w:pPr>
              <w:spacing w:after="20"/>
              <w:ind w:left="20"/>
              <w:jc w:val="both"/>
            </w:pPr>
            <w:r>
              <w:rPr>
                <w:rFonts w:ascii="Times New Roman"/>
                <w:b w:val="false"/>
                <w:i w:val="false"/>
                <w:color w:val="000000"/>
                <w:sz w:val="20"/>
              </w:rPr>
              <w:t>
1.6. Код языка</w:t>
            </w:r>
          </w:p>
          <w:bookmarkEnd w:id="3113"/>
          <w:p>
            <w:pPr>
              <w:spacing w:after="20"/>
              <w:ind w:left="20"/>
              <w:jc w:val="both"/>
            </w:pPr>
            <w:r>
              <w:rPr>
                <w:rFonts w:ascii="Times New Roman"/>
                <w:b w:val="false"/>
                <w:i w:val="false"/>
                <w:color w:val="000000"/>
                <w:sz w:val="20"/>
              </w:rPr>
              <w:t>
(csdo:​Language​Code)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8" w:id="3114"/>
          <w:p>
            <w:pPr>
              <w:spacing w:after="20"/>
              <w:ind w:left="20"/>
              <w:jc w:val="both"/>
            </w:pPr>
            <w:r>
              <w:rPr>
                <w:rFonts w:ascii="Times New Roman"/>
                <w:b w:val="false"/>
                <w:i w:val="false"/>
                <w:color w:val="000000"/>
                <w:sz w:val="20"/>
              </w:rPr>
              <w:t>
csdo:​Language​Code​Type (M.SDT.00051)</w:t>
            </w:r>
          </w:p>
          <w:bookmarkEnd w:id="31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0" w:id="3115"/>
          <w:p>
            <w:pPr>
              <w:spacing w:after="20"/>
              <w:ind w:left="20"/>
              <w:jc w:val="both"/>
            </w:pPr>
            <w:r>
              <w:rPr>
                <w:rFonts w:ascii="Times New Roman"/>
                <w:b w:val="false"/>
                <w:i w:val="false"/>
                <w:color w:val="000000"/>
                <w:sz w:val="20"/>
              </w:rPr>
              <w:t>
2. Дата и время</w:t>
            </w:r>
          </w:p>
          <w:bookmarkEnd w:id="3115"/>
          <w:p>
            <w:pPr>
              <w:spacing w:after="20"/>
              <w:ind w:left="20"/>
              <w:jc w:val="both"/>
            </w:pPr>
            <w:r>
              <w:rPr>
                <w:rFonts w:ascii="Times New Roman"/>
                <w:b w:val="false"/>
                <w:i w:val="false"/>
                <w:color w:val="000000"/>
                <w:sz w:val="20"/>
              </w:rPr>
              <w:t>
(csdo:​Event​Date​Time)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ответа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1" w:id="3116"/>
          <w:p>
            <w:pPr>
              <w:spacing w:after="20"/>
              <w:ind w:left="20"/>
              <w:jc w:val="both"/>
            </w:pPr>
            <w:r>
              <w:rPr>
                <w:rFonts w:ascii="Times New Roman"/>
                <w:b w:val="false"/>
                <w:i w:val="false"/>
                <w:color w:val="000000"/>
                <w:sz w:val="20"/>
              </w:rPr>
              <w:t>
bdt:​Date​Time​Type (M.BDT.00006)</w:t>
            </w:r>
          </w:p>
          <w:bookmarkEnd w:id="3116"/>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2" w:id="3117"/>
          <w:p>
            <w:pPr>
              <w:spacing w:after="20"/>
              <w:ind w:left="20"/>
              <w:jc w:val="both"/>
            </w:pPr>
            <w:r>
              <w:rPr>
                <w:rFonts w:ascii="Times New Roman"/>
                <w:b w:val="false"/>
                <w:i w:val="false"/>
                <w:color w:val="000000"/>
                <w:sz w:val="20"/>
              </w:rPr>
              <w:t>
3. Код страны</w:t>
            </w:r>
          </w:p>
          <w:bookmarkEnd w:id="3117"/>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государства-члена эмиссии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3" w:id="3118"/>
          <w:p>
            <w:pPr>
              <w:spacing w:after="20"/>
              <w:ind w:left="20"/>
              <w:jc w:val="both"/>
            </w:pPr>
            <w:r>
              <w:rPr>
                <w:rFonts w:ascii="Times New Roman"/>
                <w:b w:val="false"/>
                <w:i w:val="false"/>
                <w:color w:val="000000"/>
                <w:sz w:val="20"/>
              </w:rPr>
              <w:t>
csdo:​Unified​Country​Code​Type (M.SDT.00112)</w:t>
            </w:r>
          </w:p>
          <w:bookmarkEnd w:id="311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5" w:id="3119"/>
          <w:p>
            <w:pPr>
              <w:spacing w:after="20"/>
              <w:ind w:left="20"/>
              <w:jc w:val="both"/>
            </w:pPr>
            <w:r>
              <w:rPr>
                <w:rFonts w:ascii="Times New Roman"/>
                <w:b w:val="false"/>
                <w:i w:val="false"/>
                <w:color w:val="000000"/>
                <w:sz w:val="20"/>
              </w:rPr>
              <w:t>
а) Идентификатор справочника (классификатора)</w:t>
            </w:r>
          </w:p>
          <w:bookmarkEnd w:id="3119"/>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6" w:id="3120"/>
          <w:p>
            <w:pPr>
              <w:spacing w:after="20"/>
              <w:ind w:left="20"/>
              <w:jc w:val="both"/>
            </w:pPr>
            <w:r>
              <w:rPr>
                <w:rFonts w:ascii="Times New Roman"/>
                <w:b w:val="false"/>
                <w:i w:val="false"/>
                <w:color w:val="000000"/>
                <w:sz w:val="20"/>
              </w:rPr>
              <w:t>
csdo:​Reference​Data​Id​Type (M.SDT.00091)</w:t>
            </w:r>
          </w:p>
          <w:bookmarkEnd w:id="31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9" w:id="3121"/>
          <w:p>
            <w:pPr>
              <w:spacing w:after="20"/>
              <w:ind w:left="20"/>
              <w:jc w:val="both"/>
            </w:pPr>
            <w:r>
              <w:rPr>
                <w:rFonts w:ascii="Times New Roman"/>
                <w:b w:val="false"/>
                <w:i w:val="false"/>
                <w:color w:val="000000"/>
                <w:sz w:val="20"/>
              </w:rPr>
              <w:t>
4. Результат обработки запроса подтверждения подлинности (эмиссии) средств идентификации</w:t>
            </w:r>
          </w:p>
          <w:bookmarkEnd w:id="3121"/>
          <w:p>
            <w:pPr>
              <w:spacing w:after="20"/>
              <w:ind w:left="20"/>
              <w:jc w:val="both"/>
            </w:pPr>
            <w:r>
              <w:rPr>
                <w:rFonts w:ascii="Times New Roman"/>
                <w:b w:val="false"/>
                <w:i w:val="false"/>
                <w:color w:val="000000"/>
                <w:sz w:val="20"/>
              </w:rPr>
              <w:t>
(ctcdo:​Identification​Means​Emission​Processing​Result​Details)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запроса подтверждения подлинности (эмиссии) средств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0" w:id="3122"/>
          <w:p>
            <w:pPr>
              <w:spacing w:after="20"/>
              <w:ind w:left="20"/>
              <w:jc w:val="both"/>
            </w:pPr>
            <w:r>
              <w:rPr>
                <w:rFonts w:ascii="Times New Roman"/>
                <w:b w:val="false"/>
                <w:i w:val="false"/>
                <w:color w:val="000000"/>
                <w:sz w:val="20"/>
              </w:rPr>
              <w:t>
ctcdo:​Identification​Means​Emission​Processing​Result​Details​Type (M.CT.CDT.00294)</w:t>
            </w:r>
          </w:p>
          <w:bookmarkEnd w:id="312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1" w:id="3123"/>
          <w:p>
            <w:pPr>
              <w:spacing w:after="20"/>
              <w:ind w:left="20"/>
              <w:jc w:val="both"/>
            </w:pPr>
            <w:r>
              <w:rPr>
                <w:rFonts w:ascii="Times New Roman"/>
                <w:b w:val="false"/>
                <w:i w:val="false"/>
                <w:color w:val="000000"/>
                <w:sz w:val="20"/>
              </w:rPr>
              <w:t>
4.1. Код товара по ТН ВЭД ЕАЭС</w:t>
            </w:r>
          </w:p>
          <w:bookmarkEnd w:id="3123"/>
          <w:p>
            <w:pPr>
              <w:spacing w:after="20"/>
              <w:ind w:left="20"/>
              <w:jc w:val="both"/>
            </w:pPr>
            <w:r>
              <w:rPr>
                <w:rFonts w:ascii="Times New Roman"/>
                <w:b w:val="false"/>
                <w:i w:val="false"/>
                <w:color w:val="000000"/>
                <w:sz w:val="20"/>
              </w:rPr>
              <w:t>
(csdo:​Commodity​Code)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2" w:id="3124"/>
          <w:p>
            <w:pPr>
              <w:spacing w:after="20"/>
              <w:ind w:left="20"/>
              <w:jc w:val="both"/>
            </w:pPr>
            <w:r>
              <w:rPr>
                <w:rFonts w:ascii="Times New Roman"/>
                <w:b w:val="false"/>
                <w:i w:val="false"/>
                <w:color w:val="000000"/>
                <w:sz w:val="20"/>
              </w:rPr>
              <w:t>
csdo:​Commodity​Code​Type (M.SDT.00065)</w:t>
            </w:r>
          </w:p>
          <w:bookmarkEnd w:id="312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из ТН ВЭД ЕАЭС </w:t>
            </w:r>
          </w:p>
          <w:p>
            <w:pPr>
              <w:spacing w:after="20"/>
              <w:ind w:left="20"/>
              <w:jc w:val="both"/>
            </w:pPr>
            <w:r>
              <w:rPr>
                <w:rFonts w:ascii="Times New Roman"/>
                <w:b w:val="false"/>
                <w:i w:val="false"/>
                <w:color w:val="000000"/>
                <w:sz w:val="20"/>
              </w:rPr>
              <w:t>на уровне 2, 4, 6, 8, 9 или 10 знаков.</w:t>
            </w:r>
          </w:p>
          <w:p>
            <w:pPr>
              <w:spacing w:after="20"/>
              <w:ind w:left="20"/>
              <w:jc w:val="both"/>
            </w:pPr>
            <w:r>
              <w:rPr>
                <w:rFonts w:ascii="Times New Roman"/>
                <w:b w:val="false"/>
                <w:i w:val="false"/>
                <w:color w:val="000000"/>
                <w:sz w:val="20"/>
              </w:rPr>
              <w:t>
Шаблон: \d{2}|\d{4}|\d{6}|\d{8,10}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4" w:id="3125"/>
          <w:p>
            <w:pPr>
              <w:spacing w:after="20"/>
              <w:ind w:left="20"/>
              <w:jc w:val="both"/>
            </w:pPr>
            <w:r>
              <w:rPr>
                <w:rFonts w:ascii="Times New Roman"/>
                <w:b w:val="false"/>
                <w:i w:val="false"/>
                <w:color w:val="000000"/>
                <w:sz w:val="20"/>
              </w:rPr>
              <w:t>
4.2. Дополнительный код маркированного товара</w:t>
            </w:r>
          </w:p>
          <w:bookmarkEnd w:id="3125"/>
          <w:p>
            <w:pPr>
              <w:spacing w:after="20"/>
              <w:ind w:left="20"/>
              <w:jc w:val="both"/>
            </w:pPr>
            <w:r>
              <w:rPr>
                <w:rFonts w:ascii="Times New Roman"/>
                <w:b w:val="false"/>
                <w:i w:val="false"/>
                <w:color w:val="000000"/>
                <w:sz w:val="20"/>
              </w:rPr>
              <w:t>
(ctsdo:​Add​Marked​Goods​Code)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кодовое обозначение, идентифицирующее товарную позицию, подлежащую маркировке средствами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5" w:id="3126"/>
          <w:p>
            <w:pPr>
              <w:spacing w:after="20"/>
              <w:ind w:left="20"/>
              <w:jc w:val="both"/>
            </w:pPr>
            <w:r>
              <w:rPr>
                <w:rFonts w:ascii="Times New Roman"/>
                <w:b w:val="false"/>
                <w:i w:val="false"/>
                <w:color w:val="000000"/>
                <w:sz w:val="20"/>
              </w:rPr>
              <w:t>
csdo:Code10Type (M.SDT.00179)</w:t>
            </w:r>
          </w:p>
          <w:bookmarkEnd w:id="31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8" w:id="3127"/>
          <w:p>
            <w:pPr>
              <w:spacing w:after="20"/>
              <w:ind w:left="20"/>
              <w:jc w:val="both"/>
            </w:pPr>
            <w:r>
              <w:rPr>
                <w:rFonts w:ascii="Times New Roman"/>
                <w:b w:val="false"/>
                <w:i w:val="false"/>
                <w:color w:val="000000"/>
                <w:sz w:val="20"/>
              </w:rPr>
              <w:t>
4.3. Результат обработки сведений о средстве идентификации</w:t>
            </w:r>
          </w:p>
          <w:bookmarkEnd w:id="3127"/>
          <w:p>
            <w:pPr>
              <w:spacing w:after="20"/>
              <w:ind w:left="20"/>
              <w:jc w:val="both"/>
            </w:pPr>
            <w:r>
              <w:rPr>
                <w:rFonts w:ascii="Times New Roman"/>
                <w:b w:val="false"/>
                <w:i w:val="false"/>
                <w:color w:val="000000"/>
                <w:sz w:val="20"/>
              </w:rPr>
              <w:t>
(ctcdo:​Identification​Means​Processing​Result​Details)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 обработки сведений </w:t>
            </w:r>
          </w:p>
          <w:p>
            <w:pPr>
              <w:spacing w:after="20"/>
              <w:ind w:left="20"/>
              <w:jc w:val="both"/>
            </w:pPr>
            <w:r>
              <w:rPr>
                <w:rFonts w:ascii="Times New Roman"/>
                <w:b w:val="false"/>
                <w:i w:val="false"/>
                <w:color w:val="000000"/>
                <w:sz w:val="20"/>
              </w:rPr>
              <w:t>о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9" w:id="3128"/>
          <w:p>
            <w:pPr>
              <w:spacing w:after="20"/>
              <w:ind w:left="20"/>
              <w:jc w:val="both"/>
            </w:pPr>
            <w:r>
              <w:rPr>
                <w:rFonts w:ascii="Times New Roman"/>
                <w:b w:val="false"/>
                <w:i w:val="false"/>
                <w:color w:val="000000"/>
                <w:sz w:val="20"/>
              </w:rPr>
              <w:t>
ctcdo:​Identification​Means​Processing​Result​Details​Type (M.CT.CDT.00288)</w:t>
            </w:r>
          </w:p>
          <w:bookmarkEnd w:id="312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0" w:id="3129"/>
          <w:p>
            <w:pPr>
              <w:spacing w:after="20"/>
              <w:ind w:left="20"/>
              <w:jc w:val="both"/>
            </w:pPr>
            <w:r>
              <w:rPr>
                <w:rFonts w:ascii="Times New Roman"/>
                <w:b w:val="false"/>
                <w:i w:val="false"/>
                <w:color w:val="000000"/>
                <w:sz w:val="20"/>
              </w:rPr>
              <w:t>
4.3.1. Перечень использованных кодов маркировки</w:t>
            </w:r>
          </w:p>
          <w:bookmarkEnd w:id="3129"/>
          <w:p>
            <w:pPr>
              <w:spacing w:after="20"/>
              <w:ind w:left="20"/>
              <w:jc w:val="both"/>
            </w:pPr>
            <w:r>
              <w:rPr>
                <w:rFonts w:ascii="Times New Roman"/>
                <w:b w:val="false"/>
                <w:i w:val="false"/>
                <w:color w:val="000000"/>
                <w:sz w:val="20"/>
              </w:rPr>
              <w:t>
(ctcdo:​Used​Identification​Means​List​Details)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перечне использованных кодов маркировки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1" w:id="3130"/>
          <w:p>
            <w:pPr>
              <w:spacing w:after="20"/>
              <w:ind w:left="20"/>
              <w:jc w:val="both"/>
            </w:pPr>
            <w:r>
              <w:rPr>
                <w:rFonts w:ascii="Times New Roman"/>
                <w:b w:val="false"/>
                <w:i w:val="false"/>
                <w:color w:val="000000"/>
                <w:sz w:val="20"/>
              </w:rPr>
              <w:t>
ctcdo:​Used​Identification​Means​List​Details​Type (M.CT.CDT.00320)</w:t>
            </w:r>
          </w:p>
          <w:bookmarkEnd w:id="31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2" w:id="3131"/>
          <w:p>
            <w:pPr>
              <w:spacing w:after="20"/>
              <w:ind w:left="20"/>
              <w:jc w:val="both"/>
            </w:pPr>
            <w:r>
              <w:rPr>
                <w:rFonts w:ascii="Times New Roman"/>
                <w:b w:val="false"/>
                <w:i w:val="false"/>
                <w:color w:val="000000"/>
                <w:sz w:val="20"/>
              </w:rPr>
              <w:t>
*.1. Вид агрегации упаковки</w:t>
            </w:r>
          </w:p>
          <w:bookmarkEnd w:id="3131"/>
          <w:p>
            <w:pPr>
              <w:spacing w:after="20"/>
              <w:ind w:left="20"/>
              <w:jc w:val="both"/>
            </w:pPr>
            <w:r>
              <w:rPr>
                <w:rFonts w:ascii="Times New Roman"/>
                <w:b w:val="false"/>
                <w:i w:val="false"/>
                <w:color w:val="000000"/>
                <w:sz w:val="20"/>
              </w:rPr>
              <w:t>
(ctsdo:​Aggregation​Kind​Code)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(уровня) агрегации упаковки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3" w:id="3132"/>
          <w:p>
            <w:pPr>
              <w:spacing w:after="20"/>
              <w:ind w:left="20"/>
              <w:jc w:val="both"/>
            </w:pPr>
            <w:r>
              <w:rPr>
                <w:rFonts w:ascii="Times New Roman"/>
                <w:b w:val="false"/>
                <w:i w:val="false"/>
                <w:color w:val="000000"/>
                <w:sz w:val="20"/>
              </w:rPr>
              <w:t>
csdo:Code1Type (M.SDT.00169)</w:t>
            </w:r>
          </w:p>
          <w:bookmarkEnd w:id="31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5" w:id="3133"/>
          <w:p>
            <w:pPr>
              <w:spacing w:after="20"/>
              <w:ind w:left="20"/>
              <w:jc w:val="both"/>
            </w:pPr>
            <w:r>
              <w:rPr>
                <w:rFonts w:ascii="Times New Roman"/>
                <w:b w:val="false"/>
                <w:i w:val="false"/>
                <w:color w:val="000000"/>
                <w:sz w:val="20"/>
              </w:rPr>
              <w:t>
*.2. Сведения о средстве идентификации</w:t>
            </w:r>
          </w:p>
          <w:bookmarkEnd w:id="3133"/>
          <w:p>
            <w:pPr>
              <w:spacing w:after="20"/>
              <w:ind w:left="20"/>
              <w:jc w:val="both"/>
            </w:pPr>
            <w:r>
              <w:rPr>
                <w:rFonts w:ascii="Times New Roman"/>
                <w:b w:val="false"/>
                <w:i w:val="false"/>
                <w:color w:val="000000"/>
                <w:sz w:val="20"/>
              </w:rPr>
              <w:t>
(ctcdo:​Identification​Means​Details)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использованном коде маркировки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6" w:id="3134"/>
          <w:p>
            <w:pPr>
              <w:spacing w:after="20"/>
              <w:ind w:left="20"/>
              <w:jc w:val="both"/>
            </w:pPr>
            <w:r>
              <w:rPr>
                <w:rFonts w:ascii="Times New Roman"/>
                <w:b w:val="false"/>
                <w:i w:val="false"/>
                <w:color w:val="000000"/>
                <w:sz w:val="20"/>
              </w:rPr>
              <w:t>
ctcdo:​Identification​Means​Details​Type (M.CT.CDT.00265)</w:t>
            </w:r>
          </w:p>
          <w:bookmarkEnd w:id="313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7" w:id="3135"/>
          <w:p>
            <w:pPr>
              <w:spacing w:after="20"/>
              <w:ind w:left="20"/>
              <w:jc w:val="both"/>
            </w:pPr>
            <w:r>
              <w:rPr>
                <w:rFonts w:ascii="Times New Roman"/>
                <w:b w:val="false"/>
                <w:i w:val="false"/>
                <w:color w:val="000000"/>
                <w:sz w:val="20"/>
              </w:rPr>
              <w:t>
*.2.1. Средство идентификации</w:t>
            </w:r>
          </w:p>
          <w:bookmarkEnd w:id="3135"/>
          <w:p>
            <w:pPr>
              <w:spacing w:after="20"/>
              <w:ind w:left="20"/>
              <w:jc w:val="both"/>
            </w:pPr>
            <w:r>
              <w:rPr>
                <w:rFonts w:ascii="Times New Roman"/>
                <w:b w:val="false"/>
                <w:i w:val="false"/>
                <w:color w:val="000000"/>
                <w:sz w:val="20"/>
              </w:rPr>
              <w:t>
(ctcdo:​Identification​Means​Item​Details)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8" w:id="3136"/>
          <w:p>
            <w:pPr>
              <w:spacing w:after="20"/>
              <w:ind w:left="20"/>
              <w:jc w:val="both"/>
            </w:pPr>
            <w:r>
              <w:rPr>
                <w:rFonts w:ascii="Times New Roman"/>
                <w:b w:val="false"/>
                <w:i w:val="false"/>
                <w:color w:val="000000"/>
                <w:sz w:val="20"/>
              </w:rPr>
              <w:t>
ctcdo:​Identification​Means​Item​Details​Type (M.CT.CDT.00261)</w:t>
            </w:r>
          </w:p>
          <w:bookmarkEnd w:id="313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9" w:id="3137"/>
          <w:p>
            <w:pPr>
              <w:spacing w:after="20"/>
              <w:ind w:left="20"/>
              <w:jc w:val="both"/>
            </w:pPr>
            <w:r>
              <w:rPr>
                <w:rFonts w:ascii="Times New Roman"/>
                <w:b w:val="false"/>
                <w:i w:val="false"/>
                <w:color w:val="000000"/>
                <w:sz w:val="20"/>
              </w:rPr>
              <w:t>
*.2.1.1. Код вида средства идентификации</w:t>
            </w:r>
          </w:p>
          <w:bookmarkEnd w:id="3137"/>
          <w:p>
            <w:pPr>
              <w:spacing w:after="20"/>
              <w:ind w:left="20"/>
              <w:jc w:val="both"/>
            </w:pPr>
            <w:r>
              <w:rPr>
                <w:rFonts w:ascii="Times New Roman"/>
                <w:b w:val="false"/>
                <w:i w:val="false"/>
                <w:color w:val="000000"/>
                <w:sz w:val="20"/>
              </w:rPr>
              <w:t>
(ctsdo:​Identification​Means​Kind​Code)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0" w:id="3138"/>
          <w:p>
            <w:pPr>
              <w:spacing w:after="20"/>
              <w:ind w:left="20"/>
              <w:jc w:val="both"/>
            </w:pPr>
            <w:r>
              <w:rPr>
                <w:rFonts w:ascii="Times New Roman"/>
                <w:b w:val="false"/>
                <w:i w:val="false"/>
                <w:color w:val="000000"/>
                <w:sz w:val="20"/>
              </w:rPr>
              <w:t>
csdo:Code3Type (M.SDT.00180)</w:t>
            </w:r>
          </w:p>
          <w:bookmarkEnd w:id="31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2" w:id="3139"/>
          <w:p>
            <w:pPr>
              <w:spacing w:after="20"/>
              <w:ind w:left="20"/>
              <w:jc w:val="both"/>
            </w:pPr>
            <w:r>
              <w:rPr>
                <w:rFonts w:ascii="Times New Roman"/>
                <w:b w:val="false"/>
                <w:i w:val="false"/>
                <w:color w:val="000000"/>
                <w:sz w:val="20"/>
              </w:rPr>
              <w:t>
*.2.1.2. Регистрационный номер по единому реестру средств идентификации</w:t>
            </w:r>
          </w:p>
          <w:bookmarkEnd w:id="3139"/>
          <w:p>
            <w:pPr>
              <w:spacing w:after="20"/>
              <w:ind w:left="20"/>
              <w:jc w:val="both"/>
            </w:pPr>
            <w:r>
              <w:rPr>
                <w:rFonts w:ascii="Times New Roman"/>
                <w:b w:val="false"/>
                <w:i w:val="false"/>
                <w:color w:val="000000"/>
                <w:sz w:val="20"/>
              </w:rPr>
              <w:t>
(ctcdo:​Identification​Means​Registry​Id​Details)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3" w:id="3140"/>
          <w:p>
            <w:pPr>
              <w:spacing w:after="20"/>
              <w:ind w:left="20"/>
              <w:jc w:val="both"/>
            </w:pPr>
            <w:r>
              <w:rPr>
                <w:rFonts w:ascii="Times New Roman"/>
                <w:b w:val="false"/>
                <w:i w:val="false"/>
                <w:color w:val="000000"/>
                <w:sz w:val="20"/>
              </w:rPr>
              <w:t>
ctcdo:​Identification​Means​Registry​Id​Details​Type (M.CT.CDT.00259)</w:t>
            </w:r>
          </w:p>
          <w:bookmarkEnd w:id="314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4" w:id="3141"/>
          <w:p>
            <w:pPr>
              <w:spacing w:after="20"/>
              <w:ind w:left="20"/>
              <w:jc w:val="both"/>
            </w:pPr>
            <w:r>
              <w:rPr>
                <w:rFonts w:ascii="Times New Roman"/>
                <w:b w:val="false"/>
                <w:i w:val="false"/>
                <w:color w:val="000000"/>
                <w:sz w:val="20"/>
              </w:rPr>
              <w:t>
*.2.1.2.1. Код вида средства идентификации</w:t>
            </w:r>
          </w:p>
          <w:bookmarkEnd w:id="3141"/>
          <w:p>
            <w:pPr>
              <w:spacing w:after="20"/>
              <w:ind w:left="20"/>
              <w:jc w:val="both"/>
            </w:pPr>
            <w:r>
              <w:rPr>
                <w:rFonts w:ascii="Times New Roman"/>
                <w:b w:val="false"/>
                <w:i w:val="false"/>
                <w:color w:val="000000"/>
                <w:sz w:val="20"/>
              </w:rPr>
              <w:t>
(ctsdo:​Identification​Means​Kind​Code)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5" w:id="3142"/>
          <w:p>
            <w:pPr>
              <w:spacing w:after="20"/>
              <w:ind w:left="20"/>
              <w:jc w:val="both"/>
            </w:pPr>
            <w:r>
              <w:rPr>
                <w:rFonts w:ascii="Times New Roman"/>
                <w:b w:val="false"/>
                <w:i w:val="false"/>
                <w:color w:val="000000"/>
                <w:sz w:val="20"/>
              </w:rPr>
              <w:t>
csdo:Code3Type (M.SDT.00180)</w:t>
            </w:r>
          </w:p>
          <w:bookmarkEnd w:id="31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7" w:id="3143"/>
          <w:p>
            <w:pPr>
              <w:spacing w:after="20"/>
              <w:ind w:left="20"/>
              <w:jc w:val="both"/>
            </w:pPr>
            <w:r>
              <w:rPr>
                <w:rFonts w:ascii="Times New Roman"/>
                <w:b w:val="false"/>
                <w:i w:val="false"/>
                <w:color w:val="000000"/>
                <w:sz w:val="20"/>
              </w:rPr>
              <w:t>
*.2.1.2.2. Код требований к составу информации</w:t>
            </w:r>
          </w:p>
          <w:bookmarkEnd w:id="3143"/>
          <w:p>
            <w:pPr>
              <w:spacing w:after="20"/>
              <w:ind w:left="20"/>
              <w:jc w:val="both"/>
            </w:pPr>
            <w:r>
              <w:rPr>
                <w:rFonts w:ascii="Times New Roman"/>
                <w:b w:val="false"/>
                <w:i w:val="false"/>
                <w:color w:val="000000"/>
                <w:sz w:val="20"/>
              </w:rPr>
              <w:t>
(ctsdo:​Identification​Means​Info​Requipment​Code)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набора требований к составу информации, размещенному </w:t>
            </w:r>
          </w:p>
          <w:p>
            <w:pPr>
              <w:spacing w:after="20"/>
              <w:ind w:left="20"/>
              <w:jc w:val="both"/>
            </w:pPr>
            <w:r>
              <w:rPr>
                <w:rFonts w:ascii="Times New Roman"/>
                <w:b w:val="false"/>
                <w:i w:val="false"/>
                <w:color w:val="000000"/>
                <w:sz w:val="20"/>
              </w:rPr>
              <w:t>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8" w:id="3144"/>
          <w:p>
            <w:pPr>
              <w:spacing w:after="20"/>
              <w:ind w:left="20"/>
              <w:jc w:val="both"/>
            </w:pPr>
            <w:r>
              <w:rPr>
                <w:rFonts w:ascii="Times New Roman"/>
                <w:b w:val="false"/>
                <w:i w:val="false"/>
                <w:color w:val="000000"/>
                <w:sz w:val="20"/>
              </w:rPr>
              <w:t>
csdo:Code3Type (M.SDT.00180)</w:t>
            </w:r>
          </w:p>
          <w:bookmarkEnd w:id="31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0" w:id="3145"/>
          <w:p>
            <w:pPr>
              <w:spacing w:after="20"/>
              <w:ind w:left="20"/>
              <w:jc w:val="both"/>
            </w:pPr>
            <w:r>
              <w:rPr>
                <w:rFonts w:ascii="Times New Roman"/>
                <w:b w:val="false"/>
                <w:i w:val="false"/>
                <w:color w:val="000000"/>
                <w:sz w:val="20"/>
              </w:rPr>
              <w:t>
*.2.1.3. Элемент данных средства идентификации</w:t>
            </w:r>
          </w:p>
          <w:bookmarkEnd w:id="3145"/>
          <w:p>
            <w:pPr>
              <w:spacing w:after="20"/>
              <w:ind w:left="20"/>
              <w:jc w:val="both"/>
            </w:pPr>
            <w:r>
              <w:rPr>
                <w:rFonts w:ascii="Times New Roman"/>
                <w:b w:val="false"/>
                <w:i w:val="false"/>
                <w:color w:val="000000"/>
                <w:sz w:val="20"/>
              </w:rPr>
              <w:t>
(ctcdo:​Identification​Means​Data​Unit​Details)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1" w:id="3146"/>
          <w:p>
            <w:pPr>
              <w:spacing w:after="20"/>
              <w:ind w:left="20"/>
              <w:jc w:val="both"/>
            </w:pPr>
            <w:r>
              <w:rPr>
                <w:rFonts w:ascii="Times New Roman"/>
                <w:b w:val="false"/>
                <w:i w:val="false"/>
                <w:color w:val="000000"/>
                <w:sz w:val="20"/>
              </w:rPr>
              <w:t>
ctcdo:​Identification​Means​Data​Unit​Details​Type (M.CT.CDT.00262)</w:t>
            </w:r>
          </w:p>
          <w:bookmarkEnd w:id="314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2" w:id="3147"/>
          <w:p>
            <w:pPr>
              <w:spacing w:after="20"/>
              <w:ind w:left="20"/>
              <w:jc w:val="both"/>
            </w:pPr>
            <w:r>
              <w:rPr>
                <w:rFonts w:ascii="Times New Roman"/>
                <w:b w:val="false"/>
                <w:i w:val="false"/>
                <w:color w:val="000000"/>
                <w:sz w:val="20"/>
              </w:rPr>
              <w:t>
*.2.1.3.1. Идентификатор применения</w:t>
            </w:r>
          </w:p>
          <w:bookmarkEnd w:id="3147"/>
          <w:p>
            <w:pPr>
              <w:spacing w:after="20"/>
              <w:ind w:left="20"/>
              <w:jc w:val="both"/>
            </w:pPr>
            <w:r>
              <w:rPr>
                <w:rFonts w:ascii="Times New Roman"/>
                <w:b w:val="false"/>
                <w:i w:val="false"/>
                <w:color w:val="000000"/>
                <w:sz w:val="20"/>
              </w:rPr>
              <w:t>
(ctsdo:​A​I​Id)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цифровой идентификатор блока информации, содержащейся </w:t>
            </w:r>
          </w:p>
          <w:p>
            <w:pPr>
              <w:spacing w:after="20"/>
              <w:ind w:left="20"/>
              <w:jc w:val="both"/>
            </w:pPr>
            <w:r>
              <w:rPr>
                <w:rFonts w:ascii="Times New Roman"/>
                <w:b w:val="false"/>
                <w:i w:val="false"/>
                <w:color w:val="000000"/>
                <w:sz w:val="20"/>
              </w:rPr>
              <w:t>в средстве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3" w:id="3148"/>
          <w:p>
            <w:pPr>
              <w:spacing w:after="20"/>
              <w:ind w:left="20"/>
              <w:jc w:val="both"/>
            </w:pPr>
            <w:r>
              <w:rPr>
                <w:rFonts w:ascii="Times New Roman"/>
                <w:b w:val="false"/>
                <w:i w:val="false"/>
                <w:color w:val="000000"/>
                <w:sz w:val="20"/>
              </w:rPr>
              <w:t>
ctsdo:​A​I​Id​Type (M.CT.SDT.00208)</w:t>
            </w:r>
          </w:p>
          <w:bookmarkEnd w:id="31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5" w:id="3149"/>
          <w:p>
            <w:pPr>
              <w:spacing w:after="20"/>
              <w:ind w:left="20"/>
              <w:jc w:val="both"/>
            </w:pPr>
            <w:r>
              <w:rPr>
                <w:rFonts w:ascii="Times New Roman"/>
                <w:b w:val="false"/>
                <w:i w:val="false"/>
                <w:color w:val="000000"/>
                <w:sz w:val="20"/>
              </w:rPr>
              <w:t>
*.2.1.3.2. Символьное значение элемента данных средства идентификации</w:t>
            </w:r>
          </w:p>
          <w:bookmarkEnd w:id="3149"/>
          <w:p>
            <w:pPr>
              <w:spacing w:after="20"/>
              <w:ind w:left="20"/>
              <w:jc w:val="both"/>
            </w:pPr>
            <w:r>
              <w:rPr>
                <w:rFonts w:ascii="Times New Roman"/>
                <w:b w:val="false"/>
                <w:i w:val="false"/>
                <w:color w:val="000000"/>
                <w:sz w:val="20"/>
              </w:rPr>
              <w:t>
(ctsdo:​Identification​Means​Unit​Character​Value​Id)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6" w:id="3150"/>
          <w:p>
            <w:pPr>
              <w:spacing w:after="20"/>
              <w:ind w:left="20"/>
              <w:jc w:val="both"/>
            </w:pPr>
            <w:r>
              <w:rPr>
                <w:rFonts w:ascii="Times New Roman"/>
                <w:b w:val="false"/>
                <w:i w:val="false"/>
                <w:color w:val="000000"/>
                <w:sz w:val="20"/>
              </w:rPr>
              <w:t>
ctsdo:​Id100​Type (M.CT.SDT.00101)</w:t>
            </w:r>
          </w:p>
          <w:bookmarkEnd w:id="31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9" w:id="3151"/>
          <w:p>
            <w:pPr>
              <w:spacing w:after="20"/>
              <w:ind w:left="20"/>
              <w:jc w:val="both"/>
            </w:pPr>
            <w:r>
              <w:rPr>
                <w:rFonts w:ascii="Times New Roman"/>
                <w:b w:val="false"/>
                <w:i w:val="false"/>
                <w:color w:val="000000"/>
                <w:sz w:val="20"/>
              </w:rPr>
              <w:t>
*.2.2. Статус маркированного товара</w:t>
            </w:r>
          </w:p>
          <w:bookmarkEnd w:id="3151"/>
          <w:p>
            <w:pPr>
              <w:spacing w:after="20"/>
              <w:ind w:left="20"/>
              <w:jc w:val="both"/>
            </w:pPr>
            <w:r>
              <w:rPr>
                <w:rFonts w:ascii="Times New Roman"/>
                <w:b w:val="false"/>
                <w:i w:val="false"/>
                <w:color w:val="000000"/>
                <w:sz w:val="20"/>
              </w:rPr>
              <w:t>
(ctcdo:​Marked​Goods​Status​Details)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статусе маркированного товара и дате </w:t>
            </w:r>
          </w:p>
          <w:p>
            <w:pPr>
              <w:spacing w:after="20"/>
              <w:ind w:left="20"/>
              <w:jc w:val="both"/>
            </w:pPr>
            <w:r>
              <w:rPr>
                <w:rFonts w:ascii="Times New Roman"/>
                <w:b w:val="false"/>
                <w:i w:val="false"/>
                <w:color w:val="000000"/>
                <w:sz w:val="20"/>
              </w:rPr>
              <w:t>и времени его установки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0" w:id="3152"/>
          <w:p>
            <w:pPr>
              <w:spacing w:after="20"/>
              <w:ind w:left="20"/>
              <w:jc w:val="both"/>
            </w:pPr>
            <w:r>
              <w:rPr>
                <w:rFonts w:ascii="Times New Roman"/>
                <w:b w:val="false"/>
                <w:i w:val="false"/>
                <w:color w:val="000000"/>
                <w:sz w:val="20"/>
              </w:rPr>
              <w:t>
ctcdo:​Marked​Goods​Status​Details​Type (M.CT.CDT.00280)</w:t>
            </w:r>
          </w:p>
          <w:bookmarkEnd w:id="31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1" w:id="3153"/>
          <w:p>
            <w:pPr>
              <w:spacing w:after="20"/>
              <w:ind w:left="20"/>
              <w:jc w:val="both"/>
            </w:pPr>
            <w:r>
              <w:rPr>
                <w:rFonts w:ascii="Times New Roman"/>
                <w:b w:val="false"/>
                <w:i w:val="false"/>
                <w:color w:val="000000"/>
                <w:sz w:val="20"/>
              </w:rPr>
              <w:t>
*.2.2.1. Код статуса маркированного товара</w:t>
            </w:r>
          </w:p>
          <w:bookmarkEnd w:id="3153"/>
          <w:p>
            <w:pPr>
              <w:spacing w:after="20"/>
              <w:ind w:left="20"/>
              <w:jc w:val="both"/>
            </w:pPr>
            <w:r>
              <w:rPr>
                <w:rFonts w:ascii="Times New Roman"/>
                <w:b w:val="false"/>
                <w:i w:val="false"/>
                <w:color w:val="000000"/>
                <w:sz w:val="20"/>
              </w:rPr>
              <w:t>
(ctsdo:​Marked​Goods​Status​Code)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2" w:id="3154"/>
          <w:p>
            <w:pPr>
              <w:spacing w:after="20"/>
              <w:ind w:left="20"/>
              <w:jc w:val="both"/>
            </w:pPr>
            <w:r>
              <w:rPr>
                <w:rFonts w:ascii="Times New Roman"/>
                <w:b w:val="false"/>
                <w:i w:val="false"/>
                <w:color w:val="000000"/>
                <w:sz w:val="20"/>
              </w:rPr>
              <w:t>
csdo:Code2Type (M.SDT.00170)</w:t>
            </w:r>
          </w:p>
          <w:bookmarkEnd w:id="31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4" w:id="3155"/>
          <w:p>
            <w:pPr>
              <w:spacing w:after="20"/>
              <w:ind w:left="20"/>
              <w:jc w:val="both"/>
            </w:pPr>
            <w:r>
              <w:rPr>
                <w:rFonts w:ascii="Times New Roman"/>
                <w:b w:val="false"/>
                <w:i w:val="false"/>
                <w:color w:val="000000"/>
                <w:sz w:val="20"/>
              </w:rPr>
              <w:t>
*.2.2.2. Код причины установки статуса</w:t>
            </w:r>
          </w:p>
          <w:bookmarkEnd w:id="3155"/>
          <w:p>
            <w:pPr>
              <w:spacing w:after="20"/>
              <w:ind w:left="20"/>
              <w:jc w:val="both"/>
            </w:pPr>
            <w:r>
              <w:rPr>
                <w:rFonts w:ascii="Times New Roman"/>
                <w:b w:val="false"/>
                <w:i w:val="false"/>
                <w:color w:val="000000"/>
                <w:sz w:val="20"/>
              </w:rPr>
              <w:t>
(ctsdo:​Marked​Goods​Status​Reason​Code)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причины установки статуса товара </w:t>
            </w:r>
          </w:p>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5" w:id="3156"/>
          <w:p>
            <w:pPr>
              <w:spacing w:after="20"/>
              <w:ind w:left="20"/>
              <w:jc w:val="both"/>
            </w:pPr>
            <w:r>
              <w:rPr>
                <w:rFonts w:ascii="Times New Roman"/>
                <w:b w:val="false"/>
                <w:i w:val="false"/>
                <w:color w:val="000000"/>
                <w:sz w:val="20"/>
              </w:rPr>
              <w:t>
csdo:Code2Type (M.SDT.00170)</w:t>
            </w:r>
          </w:p>
          <w:bookmarkEnd w:id="31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7" w:id="3157"/>
          <w:p>
            <w:pPr>
              <w:spacing w:after="20"/>
              <w:ind w:left="20"/>
              <w:jc w:val="both"/>
            </w:pPr>
            <w:r>
              <w:rPr>
                <w:rFonts w:ascii="Times New Roman"/>
                <w:b w:val="false"/>
                <w:i w:val="false"/>
                <w:color w:val="000000"/>
                <w:sz w:val="20"/>
              </w:rPr>
              <w:t>
*.2.2.3. Дата и время</w:t>
            </w:r>
          </w:p>
          <w:bookmarkEnd w:id="3157"/>
          <w:p>
            <w:pPr>
              <w:spacing w:after="20"/>
              <w:ind w:left="20"/>
              <w:jc w:val="both"/>
            </w:pPr>
            <w:r>
              <w:rPr>
                <w:rFonts w:ascii="Times New Roman"/>
                <w:b w:val="false"/>
                <w:i w:val="false"/>
                <w:color w:val="000000"/>
                <w:sz w:val="20"/>
              </w:rPr>
              <w:t>
(csdo:​Event​Date​Time)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8" w:id="3158"/>
          <w:p>
            <w:pPr>
              <w:spacing w:after="20"/>
              <w:ind w:left="20"/>
              <w:jc w:val="both"/>
            </w:pPr>
            <w:r>
              <w:rPr>
                <w:rFonts w:ascii="Times New Roman"/>
                <w:b w:val="false"/>
                <w:i w:val="false"/>
                <w:color w:val="000000"/>
                <w:sz w:val="20"/>
              </w:rPr>
              <w:t>
bdt:​Date​Time​Type (M.BDT.00006)</w:t>
            </w:r>
          </w:p>
          <w:bookmarkEnd w:id="3158"/>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9" w:id="3159"/>
          <w:p>
            <w:pPr>
              <w:spacing w:after="20"/>
              <w:ind w:left="20"/>
              <w:jc w:val="both"/>
            </w:pPr>
            <w:r>
              <w:rPr>
                <w:rFonts w:ascii="Times New Roman"/>
                <w:b w:val="false"/>
                <w:i w:val="false"/>
                <w:color w:val="000000"/>
                <w:sz w:val="20"/>
              </w:rPr>
              <w:t>
*.2.3. Результат обработки</w:t>
            </w:r>
          </w:p>
          <w:bookmarkEnd w:id="3159"/>
          <w:p>
            <w:pPr>
              <w:spacing w:after="20"/>
              <w:ind w:left="20"/>
              <w:jc w:val="both"/>
            </w:pPr>
            <w:r>
              <w:rPr>
                <w:rFonts w:ascii="Times New Roman"/>
                <w:b w:val="false"/>
                <w:i w:val="false"/>
                <w:color w:val="000000"/>
                <w:sz w:val="20"/>
              </w:rPr>
              <w:t>
(ctcdo:​Result​Details)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0" w:id="3160"/>
          <w:p>
            <w:pPr>
              <w:spacing w:after="20"/>
              <w:ind w:left="20"/>
              <w:jc w:val="both"/>
            </w:pPr>
            <w:r>
              <w:rPr>
                <w:rFonts w:ascii="Times New Roman"/>
                <w:b w:val="false"/>
                <w:i w:val="false"/>
                <w:color w:val="000000"/>
                <w:sz w:val="20"/>
              </w:rPr>
              <w:t>
ctcdo:​Result​Details​Type (M.CT.CDT.00087)</w:t>
            </w:r>
          </w:p>
          <w:bookmarkEnd w:id="316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1" w:id="3161"/>
          <w:p>
            <w:pPr>
              <w:spacing w:after="20"/>
              <w:ind w:left="20"/>
              <w:jc w:val="both"/>
            </w:pPr>
            <w:r>
              <w:rPr>
                <w:rFonts w:ascii="Times New Roman"/>
                <w:b w:val="false"/>
                <w:i w:val="false"/>
                <w:color w:val="000000"/>
                <w:sz w:val="20"/>
              </w:rPr>
              <w:t>
*.2.3.1. Код результата обработки сведений</w:t>
            </w:r>
          </w:p>
          <w:bookmarkEnd w:id="3161"/>
          <w:p>
            <w:pPr>
              <w:spacing w:after="20"/>
              <w:ind w:left="20"/>
              <w:jc w:val="both"/>
            </w:pPr>
            <w:r>
              <w:rPr>
                <w:rFonts w:ascii="Times New Roman"/>
                <w:b w:val="false"/>
                <w:i w:val="false"/>
                <w:color w:val="000000"/>
                <w:sz w:val="20"/>
              </w:rPr>
              <w:t>
(ctsdo:​Result​Processing​Code)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2" w:id="3162"/>
          <w:p>
            <w:pPr>
              <w:spacing w:after="20"/>
              <w:ind w:left="20"/>
              <w:jc w:val="both"/>
            </w:pPr>
            <w:r>
              <w:rPr>
                <w:rFonts w:ascii="Times New Roman"/>
                <w:b w:val="false"/>
                <w:i w:val="false"/>
                <w:color w:val="000000"/>
                <w:sz w:val="20"/>
              </w:rPr>
              <w:t>
csdo:Code1to3Type (M.SDT.00314)</w:t>
            </w:r>
          </w:p>
          <w:bookmarkEnd w:id="31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5" w:id="3163"/>
          <w:p>
            <w:pPr>
              <w:spacing w:after="20"/>
              <w:ind w:left="20"/>
              <w:jc w:val="both"/>
            </w:pPr>
            <w:r>
              <w:rPr>
                <w:rFonts w:ascii="Times New Roman"/>
                <w:b w:val="false"/>
                <w:i w:val="false"/>
                <w:color w:val="000000"/>
                <w:sz w:val="20"/>
              </w:rPr>
              <w:t>
*.2.3.2. Описание результата обработки сведений</w:t>
            </w:r>
          </w:p>
          <w:bookmarkEnd w:id="3163"/>
          <w:p>
            <w:pPr>
              <w:spacing w:after="20"/>
              <w:ind w:left="20"/>
              <w:jc w:val="both"/>
            </w:pPr>
            <w:r>
              <w:rPr>
                <w:rFonts w:ascii="Times New Roman"/>
                <w:b w:val="false"/>
                <w:i w:val="false"/>
                <w:color w:val="000000"/>
                <w:sz w:val="20"/>
              </w:rPr>
              <w:t>
(ctsdo:​Result​Description​Text)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6" w:id="3164"/>
          <w:p>
            <w:pPr>
              <w:spacing w:after="20"/>
              <w:ind w:left="20"/>
              <w:jc w:val="both"/>
            </w:pPr>
            <w:r>
              <w:rPr>
                <w:rFonts w:ascii="Times New Roman"/>
                <w:b w:val="false"/>
                <w:i w:val="false"/>
                <w:color w:val="000000"/>
                <w:sz w:val="20"/>
              </w:rPr>
              <w:t>
csdo:Text250Type (M.SDT.00072)</w:t>
            </w:r>
          </w:p>
          <w:bookmarkEnd w:id="316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9" w:id="3165"/>
          <w:p>
            <w:pPr>
              <w:spacing w:after="20"/>
              <w:ind w:left="20"/>
              <w:jc w:val="both"/>
            </w:pPr>
            <w:r>
              <w:rPr>
                <w:rFonts w:ascii="Times New Roman"/>
                <w:b w:val="false"/>
                <w:i w:val="false"/>
                <w:color w:val="000000"/>
                <w:sz w:val="20"/>
              </w:rPr>
              <w:t>
*.2.4. Конечная дата</w:t>
            </w:r>
          </w:p>
          <w:bookmarkEnd w:id="3165"/>
          <w:p>
            <w:pPr>
              <w:spacing w:after="20"/>
              <w:ind w:left="20"/>
              <w:jc w:val="both"/>
            </w:pPr>
            <w:r>
              <w:rPr>
                <w:rFonts w:ascii="Times New Roman"/>
                <w:b w:val="false"/>
                <w:i w:val="false"/>
                <w:color w:val="000000"/>
                <w:sz w:val="20"/>
              </w:rPr>
              <w:t>
(csdo:​End​Date)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0" w:id="3166"/>
          <w:p>
            <w:pPr>
              <w:spacing w:after="20"/>
              <w:ind w:left="20"/>
              <w:jc w:val="both"/>
            </w:pPr>
            <w:r>
              <w:rPr>
                <w:rFonts w:ascii="Times New Roman"/>
                <w:b w:val="false"/>
                <w:i w:val="false"/>
                <w:color w:val="000000"/>
                <w:sz w:val="20"/>
              </w:rPr>
              <w:t>
bdt:​Date​Type (M.BDT.00005)</w:t>
            </w:r>
          </w:p>
          <w:bookmarkEnd w:id="3166"/>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1" w:id="3167"/>
          <w:p>
            <w:pPr>
              <w:spacing w:after="20"/>
              <w:ind w:left="20"/>
              <w:jc w:val="both"/>
            </w:pPr>
            <w:r>
              <w:rPr>
                <w:rFonts w:ascii="Times New Roman"/>
                <w:b w:val="false"/>
                <w:i w:val="false"/>
                <w:color w:val="000000"/>
                <w:sz w:val="20"/>
              </w:rPr>
              <w:t>
*.2.5. Номер серии продукта</w:t>
            </w:r>
          </w:p>
          <w:bookmarkEnd w:id="3167"/>
          <w:p>
            <w:pPr>
              <w:spacing w:after="20"/>
              <w:ind w:left="20"/>
              <w:jc w:val="both"/>
            </w:pPr>
            <w:r>
              <w:rPr>
                <w:rFonts w:ascii="Times New Roman"/>
                <w:b w:val="false"/>
                <w:i w:val="false"/>
                <w:color w:val="000000"/>
                <w:sz w:val="20"/>
              </w:rPr>
              <w:t>
(ctsdo:​Product​Series​Id)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2" w:id="3168"/>
          <w:p>
            <w:pPr>
              <w:spacing w:after="20"/>
              <w:ind w:left="20"/>
              <w:jc w:val="both"/>
            </w:pPr>
            <w:r>
              <w:rPr>
                <w:rFonts w:ascii="Times New Roman"/>
                <w:b w:val="false"/>
                <w:i w:val="false"/>
                <w:color w:val="000000"/>
                <w:sz w:val="20"/>
              </w:rPr>
              <w:t>
csdo:Id50Type (M.SDT.00093)</w:t>
            </w:r>
          </w:p>
          <w:bookmarkEnd w:id="31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5" w:id="3169"/>
          <w:p>
            <w:pPr>
              <w:spacing w:after="20"/>
              <w:ind w:left="20"/>
              <w:jc w:val="both"/>
            </w:pPr>
            <w:r>
              <w:rPr>
                <w:rFonts w:ascii="Times New Roman"/>
                <w:b w:val="false"/>
                <w:i w:val="false"/>
                <w:color w:val="000000"/>
                <w:sz w:val="20"/>
              </w:rPr>
              <w:t>
4.3.2. Договорные отношения о средствах идентификации</w:t>
            </w:r>
          </w:p>
          <w:bookmarkEnd w:id="3169"/>
          <w:p>
            <w:pPr>
              <w:spacing w:after="20"/>
              <w:ind w:left="20"/>
              <w:jc w:val="both"/>
            </w:pPr>
            <w:r>
              <w:rPr>
                <w:rFonts w:ascii="Times New Roman"/>
                <w:b w:val="false"/>
                <w:i w:val="false"/>
                <w:color w:val="000000"/>
                <w:sz w:val="20"/>
              </w:rPr>
              <w:t>
(ctcdo:​Identification​Contract​Relationship​Details)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договорных отношениях о средствах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6" w:id="3170"/>
          <w:p>
            <w:pPr>
              <w:spacing w:after="20"/>
              <w:ind w:left="20"/>
              <w:jc w:val="both"/>
            </w:pPr>
            <w:r>
              <w:rPr>
                <w:rFonts w:ascii="Times New Roman"/>
                <w:b w:val="false"/>
                <w:i w:val="false"/>
                <w:color w:val="000000"/>
                <w:sz w:val="20"/>
              </w:rPr>
              <w:t>
ctcdo:​Identification​Means​Contract​Relationship​Details​Type (M.CT.CDT.00286)</w:t>
            </w:r>
          </w:p>
          <w:bookmarkEnd w:id="317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7" w:id="3171"/>
          <w:p>
            <w:pPr>
              <w:spacing w:after="20"/>
              <w:ind w:left="20"/>
              <w:jc w:val="both"/>
            </w:pPr>
            <w:r>
              <w:rPr>
                <w:rFonts w:ascii="Times New Roman"/>
                <w:b w:val="false"/>
                <w:i w:val="false"/>
                <w:color w:val="000000"/>
                <w:sz w:val="20"/>
              </w:rPr>
              <w:t>
*.1. Заявитель</w:t>
            </w:r>
          </w:p>
          <w:bookmarkEnd w:id="3171"/>
          <w:p>
            <w:pPr>
              <w:spacing w:after="20"/>
              <w:ind w:left="20"/>
              <w:jc w:val="both"/>
            </w:pPr>
            <w:r>
              <w:rPr>
                <w:rFonts w:ascii="Times New Roman"/>
                <w:b w:val="false"/>
                <w:i w:val="false"/>
                <w:color w:val="000000"/>
                <w:sz w:val="20"/>
              </w:rPr>
              <w:t>
(ctcdo:​I​M​Applicant​Details)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лице, которое вводит в оборот маркированный товар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8" w:id="3172"/>
          <w:p>
            <w:pPr>
              <w:spacing w:after="20"/>
              <w:ind w:left="20"/>
              <w:jc w:val="both"/>
            </w:pPr>
            <w:r>
              <w:rPr>
                <w:rFonts w:ascii="Times New Roman"/>
                <w:b w:val="false"/>
                <w:i w:val="false"/>
                <w:color w:val="000000"/>
                <w:sz w:val="20"/>
              </w:rPr>
              <w:t>
ctcdo:​Turnover​Subject​Details​Type (M.CT.CDT.00277)</w:t>
            </w:r>
          </w:p>
          <w:bookmarkEnd w:id="317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9" w:id="3173"/>
          <w:p>
            <w:pPr>
              <w:spacing w:after="20"/>
              <w:ind w:left="20"/>
              <w:jc w:val="both"/>
            </w:pPr>
            <w:r>
              <w:rPr>
                <w:rFonts w:ascii="Times New Roman"/>
                <w:b w:val="false"/>
                <w:i w:val="false"/>
                <w:color w:val="000000"/>
                <w:sz w:val="20"/>
              </w:rPr>
              <w:t>
*.1.1. Код страны</w:t>
            </w:r>
          </w:p>
          <w:bookmarkEnd w:id="3173"/>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0" w:id="3174"/>
          <w:p>
            <w:pPr>
              <w:spacing w:after="20"/>
              <w:ind w:left="20"/>
              <w:jc w:val="both"/>
            </w:pPr>
            <w:r>
              <w:rPr>
                <w:rFonts w:ascii="Times New Roman"/>
                <w:b w:val="false"/>
                <w:i w:val="false"/>
                <w:color w:val="000000"/>
                <w:sz w:val="20"/>
              </w:rPr>
              <w:t>
csdo:​Unified​Country​Code​Type (M.SDT.00112)</w:t>
            </w:r>
          </w:p>
          <w:bookmarkEnd w:id="317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2" w:id="3175"/>
          <w:p>
            <w:pPr>
              <w:spacing w:after="20"/>
              <w:ind w:left="20"/>
              <w:jc w:val="both"/>
            </w:pPr>
            <w:r>
              <w:rPr>
                <w:rFonts w:ascii="Times New Roman"/>
                <w:b w:val="false"/>
                <w:i w:val="false"/>
                <w:color w:val="000000"/>
                <w:sz w:val="20"/>
              </w:rPr>
              <w:t>
а) Идентификатор справочника (классификатора)</w:t>
            </w:r>
          </w:p>
          <w:bookmarkEnd w:id="3175"/>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3" w:id="3176"/>
          <w:p>
            <w:pPr>
              <w:spacing w:after="20"/>
              <w:ind w:left="20"/>
              <w:jc w:val="both"/>
            </w:pPr>
            <w:r>
              <w:rPr>
                <w:rFonts w:ascii="Times New Roman"/>
                <w:b w:val="false"/>
                <w:i w:val="false"/>
                <w:color w:val="000000"/>
                <w:sz w:val="20"/>
              </w:rPr>
              <w:t>
csdo:​Reference​Data​Id​Type (M.SDT.00091)</w:t>
            </w:r>
          </w:p>
          <w:bookmarkEnd w:id="31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6" w:id="3177"/>
          <w:p>
            <w:pPr>
              <w:spacing w:after="20"/>
              <w:ind w:left="20"/>
              <w:jc w:val="both"/>
            </w:pPr>
            <w:r>
              <w:rPr>
                <w:rFonts w:ascii="Times New Roman"/>
                <w:b w:val="false"/>
                <w:i w:val="false"/>
                <w:color w:val="000000"/>
                <w:sz w:val="20"/>
              </w:rPr>
              <w:t>
*.1.2. Наименование субъекта</w:t>
            </w:r>
          </w:p>
          <w:bookmarkEnd w:id="3177"/>
          <w:p>
            <w:pPr>
              <w:spacing w:after="20"/>
              <w:ind w:left="20"/>
              <w:jc w:val="both"/>
            </w:pPr>
            <w:r>
              <w:rPr>
                <w:rFonts w:ascii="Times New Roman"/>
                <w:b w:val="false"/>
                <w:i w:val="false"/>
                <w:color w:val="000000"/>
                <w:sz w:val="20"/>
              </w:rPr>
              <w:t>
(csdo:​Subject​Name)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7" w:id="3178"/>
          <w:p>
            <w:pPr>
              <w:spacing w:after="20"/>
              <w:ind w:left="20"/>
              <w:jc w:val="both"/>
            </w:pPr>
            <w:r>
              <w:rPr>
                <w:rFonts w:ascii="Times New Roman"/>
                <w:b w:val="false"/>
                <w:i w:val="false"/>
                <w:color w:val="000000"/>
                <w:sz w:val="20"/>
              </w:rPr>
              <w:t>
csdo:​Name300​Type (M.SDT.00056)</w:t>
            </w:r>
          </w:p>
          <w:bookmarkEnd w:id="31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0" w:id="3179"/>
          <w:p>
            <w:pPr>
              <w:spacing w:after="20"/>
              <w:ind w:left="20"/>
              <w:jc w:val="both"/>
            </w:pPr>
            <w:r>
              <w:rPr>
                <w:rFonts w:ascii="Times New Roman"/>
                <w:b w:val="false"/>
                <w:i w:val="false"/>
                <w:color w:val="000000"/>
                <w:sz w:val="20"/>
              </w:rPr>
              <w:t>
*.1.3. Краткое наименование субъекта</w:t>
            </w:r>
          </w:p>
          <w:bookmarkEnd w:id="3179"/>
          <w:p>
            <w:pPr>
              <w:spacing w:after="20"/>
              <w:ind w:left="20"/>
              <w:jc w:val="both"/>
            </w:pPr>
            <w:r>
              <w:rPr>
                <w:rFonts w:ascii="Times New Roman"/>
                <w:b w:val="false"/>
                <w:i w:val="false"/>
                <w:color w:val="000000"/>
                <w:sz w:val="20"/>
              </w:rPr>
              <w:t>
(csdo:​Subject​Brief​Name)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1" w:id="3180"/>
          <w:p>
            <w:pPr>
              <w:spacing w:after="20"/>
              <w:ind w:left="20"/>
              <w:jc w:val="both"/>
            </w:pPr>
            <w:r>
              <w:rPr>
                <w:rFonts w:ascii="Times New Roman"/>
                <w:b w:val="false"/>
                <w:i w:val="false"/>
                <w:color w:val="000000"/>
                <w:sz w:val="20"/>
              </w:rPr>
              <w:t>
csdo:​Name120​Type (M.SDT.00055)</w:t>
            </w:r>
          </w:p>
          <w:bookmarkEnd w:id="31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4" w:id="3181"/>
          <w:p>
            <w:pPr>
              <w:spacing w:after="20"/>
              <w:ind w:left="20"/>
              <w:jc w:val="both"/>
            </w:pPr>
            <w:r>
              <w:rPr>
                <w:rFonts w:ascii="Times New Roman"/>
                <w:b w:val="false"/>
                <w:i w:val="false"/>
                <w:color w:val="000000"/>
                <w:sz w:val="20"/>
              </w:rPr>
              <w:t>
*.1.4. Код организационно-правовой формы</w:t>
            </w:r>
          </w:p>
          <w:bookmarkEnd w:id="3181"/>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5" w:id="3182"/>
          <w:p>
            <w:pPr>
              <w:spacing w:after="20"/>
              <w:ind w:left="20"/>
              <w:jc w:val="both"/>
            </w:pPr>
            <w:r>
              <w:rPr>
                <w:rFonts w:ascii="Times New Roman"/>
                <w:b w:val="false"/>
                <w:i w:val="false"/>
                <w:color w:val="000000"/>
                <w:sz w:val="20"/>
              </w:rPr>
              <w:t>
csdo:​Unified​Code20​Type (M.SDT.00140)</w:t>
            </w:r>
          </w:p>
          <w:bookmarkEnd w:id="318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8" w:id="3183"/>
          <w:p>
            <w:pPr>
              <w:spacing w:after="20"/>
              <w:ind w:left="20"/>
              <w:jc w:val="both"/>
            </w:pPr>
            <w:r>
              <w:rPr>
                <w:rFonts w:ascii="Times New Roman"/>
                <w:b w:val="false"/>
                <w:i w:val="false"/>
                <w:color w:val="000000"/>
                <w:sz w:val="20"/>
              </w:rPr>
              <w:t>
а) Идентификатор справочника (классификатора)</w:t>
            </w:r>
          </w:p>
          <w:bookmarkEnd w:id="3183"/>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9" w:id="3184"/>
          <w:p>
            <w:pPr>
              <w:spacing w:after="20"/>
              <w:ind w:left="20"/>
              <w:jc w:val="both"/>
            </w:pPr>
            <w:r>
              <w:rPr>
                <w:rFonts w:ascii="Times New Roman"/>
                <w:b w:val="false"/>
                <w:i w:val="false"/>
                <w:color w:val="000000"/>
                <w:sz w:val="20"/>
              </w:rPr>
              <w:t>
csdo:​Reference​Data​Id​Type (M.SDT.00091)</w:t>
            </w:r>
          </w:p>
          <w:bookmarkEnd w:id="31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2" w:id="3185"/>
          <w:p>
            <w:pPr>
              <w:spacing w:after="20"/>
              <w:ind w:left="20"/>
              <w:jc w:val="both"/>
            </w:pPr>
            <w:r>
              <w:rPr>
                <w:rFonts w:ascii="Times New Roman"/>
                <w:b w:val="false"/>
                <w:i w:val="false"/>
                <w:color w:val="000000"/>
                <w:sz w:val="20"/>
              </w:rPr>
              <w:t>
*.1.5. Наименование организационно-правовой формы</w:t>
            </w:r>
          </w:p>
          <w:bookmarkEnd w:id="3185"/>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3" w:id="3186"/>
          <w:p>
            <w:pPr>
              <w:spacing w:after="20"/>
              <w:ind w:left="20"/>
              <w:jc w:val="both"/>
            </w:pPr>
            <w:r>
              <w:rPr>
                <w:rFonts w:ascii="Times New Roman"/>
                <w:b w:val="false"/>
                <w:i w:val="false"/>
                <w:color w:val="000000"/>
                <w:sz w:val="20"/>
              </w:rPr>
              <w:t>
csdo:​Name300​Type (M.SDT.00056)</w:t>
            </w:r>
          </w:p>
          <w:bookmarkEnd w:id="31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6" w:id="3187"/>
          <w:p>
            <w:pPr>
              <w:spacing w:after="20"/>
              <w:ind w:left="20"/>
              <w:jc w:val="both"/>
            </w:pPr>
            <w:r>
              <w:rPr>
                <w:rFonts w:ascii="Times New Roman"/>
                <w:b w:val="false"/>
                <w:i w:val="false"/>
                <w:color w:val="000000"/>
                <w:sz w:val="20"/>
              </w:rPr>
              <w:t>
*.1.6. Идентификатор хозяйствующего субъекта</w:t>
            </w:r>
          </w:p>
          <w:bookmarkEnd w:id="3187"/>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7" w:id="3188"/>
          <w:p>
            <w:pPr>
              <w:spacing w:after="20"/>
              <w:ind w:left="20"/>
              <w:jc w:val="both"/>
            </w:pPr>
            <w:r>
              <w:rPr>
                <w:rFonts w:ascii="Times New Roman"/>
                <w:b w:val="false"/>
                <w:i w:val="false"/>
                <w:color w:val="000000"/>
                <w:sz w:val="20"/>
              </w:rPr>
              <w:t>
csdo:​Business​Entity​Id​Type (M.SDT.00157)</w:t>
            </w:r>
          </w:p>
          <w:bookmarkEnd w:id="31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0" w:id="3189"/>
          <w:p>
            <w:pPr>
              <w:spacing w:after="20"/>
              <w:ind w:left="20"/>
              <w:jc w:val="both"/>
            </w:pPr>
            <w:r>
              <w:rPr>
                <w:rFonts w:ascii="Times New Roman"/>
                <w:b w:val="false"/>
                <w:i w:val="false"/>
                <w:color w:val="000000"/>
                <w:sz w:val="20"/>
              </w:rPr>
              <w:t>
а) Метод идентификации</w:t>
            </w:r>
          </w:p>
          <w:bookmarkEnd w:id="3189"/>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1" w:id="3190"/>
          <w:p>
            <w:pPr>
              <w:spacing w:after="20"/>
              <w:ind w:left="20"/>
              <w:jc w:val="both"/>
            </w:pPr>
            <w:r>
              <w:rPr>
                <w:rFonts w:ascii="Times New Roman"/>
                <w:b w:val="false"/>
                <w:i w:val="false"/>
                <w:color w:val="000000"/>
                <w:sz w:val="20"/>
              </w:rPr>
              <w:t>
csdo:​Business​Entity​Id​Kind​Id​Type (M.SDT.00158)</w:t>
            </w:r>
          </w:p>
          <w:bookmarkEnd w:id="319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4" w:id="3191"/>
          <w:p>
            <w:pPr>
              <w:spacing w:after="20"/>
              <w:ind w:left="20"/>
              <w:jc w:val="both"/>
            </w:pPr>
            <w:r>
              <w:rPr>
                <w:rFonts w:ascii="Times New Roman"/>
                <w:b w:val="false"/>
                <w:i w:val="false"/>
                <w:color w:val="000000"/>
                <w:sz w:val="20"/>
              </w:rPr>
              <w:t>
*.1.7. Уникальный идентификационный таможенный номер</w:t>
            </w:r>
          </w:p>
          <w:bookmarkEnd w:id="3191"/>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5" w:id="3192"/>
          <w:p>
            <w:pPr>
              <w:spacing w:after="20"/>
              <w:ind w:left="20"/>
              <w:jc w:val="both"/>
            </w:pPr>
            <w:r>
              <w:rPr>
                <w:rFonts w:ascii="Times New Roman"/>
                <w:b w:val="false"/>
                <w:i w:val="false"/>
                <w:color w:val="000000"/>
                <w:sz w:val="20"/>
              </w:rPr>
              <w:t>
csdo:​Unique​Customs​Number​Id​Type (M.SDT.00089)</w:t>
            </w:r>
          </w:p>
          <w:bookmarkEnd w:id="31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8" w:id="3193"/>
          <w:p>
            <w:pPr>
              <w:spacing w:after="20"/>
              <w:ind w:left="20"/>
              <w:jc w:val="both"/>
            </w:pPr>
            <w:r>
              <w:rPr>
                <w:rFonts w:ascii="Times New Roman"/>
                <w:b w:val="false"/>
                <w:i w:val="false"/>
                <w:color w:val="000000"/>
                <w:sz w:val="20"/>
              </w:rPr>
              <w:t>
*.1.8. Идентификатор налогоплательщика</w:t>
            </w:r>
          </w:p>
          <w:bookmarkEnd w:id="3193"/>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9" w:id="3194"/>
          <w:p>
            <w:pPr>
              <w:spacing w:after="20"/>
              <w:ind w:left="20"/>
              <w:jc w:val="both"/>
            </w:pPr>
            <w:r>
              <w:rPr>
                <w:rFonts w:ascii="Times New Roman"/>
                <w:b w:val="false"/>
                <w:i w:val="false"/>
                <w:color w:val="000000"/>
                <w:sz w:val="20"/>
              </w:rPr>
              <w:t>
csdo:​Taxpayer​Id​Type (M.SDT.00025)</w:t>
            </w:r>
          </w:p>
          <w:bookmarkEnd w:id="319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2" w:id="3195"/>
          <w:p>
            <w:pPr>
              <w:spacing w:after="20"/>
              <w:ind w:left="20"/>
              <w:jc w:val="both"/>
            </w:pPr>
            <w:r>
              <w:rPr>
                <w:rFonts w:ascii="Times New Roman"/>
                <w:b w:val="false"/>
                <w:i w:val="false"/>
                <w:color w:val="000000"/>
                <w:sz w:val="20"/>
              </w:rPr>
              <w:t>
*.1.9. Код причины постановки на учет</w:t>
            </w:r>
          </w:p>
          <w:bookmarkEnd w:id="3195"/>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3" w:id="3196"/>
          <w:p>
            <w:pPr>
              <w:spacing w:after="20"/>
              <w:ind w:left="20"/>
              <w:jc w:val="both"/>
            </w:pPr>
            <w:r>
              <w:rPr>
                <w:rFonts w:ascii="Times New Roman"/>
                <w:b w:val="false"/>
                <w:i w:val="false"/>
                <w:color w:val="000000"/>
                <w:sz w:val="20"/>
              </w:rPr>
              <w:t>
csdo:​Tax​Registration​Reason​Code​Type (M.SDT.00030)</w:t>
            </w:r>
          </w:p>
          <w:bookmarkEnd w:id="31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5" w:id="3197"/>
          <w:p>
            <w:pPr>
              <w:spacing w:after="20"/>
              <w:ind w:left="20"/>
              <w:jc w:val="both"/>
            </w:pPr>
            <w:r>
              <w:rPr>
                <w:rFonts w:ascii="Times New Roman"/>
                <w:b w:val="false"/>
                <w:i w:val="false"/>
                <w:color w:val="000000"/>
                <w:sz w:val="20"/>
              </w:rPr>
              <w:t>
*.1.10. Адрес</w:t>
            </w:r>
          </w:p>
          <w:bookmarkEnd w:id="3197"/>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6" w:id="3198"/>
          <w:p>
            <w:pPr>
              <w:spacing w:after="20"/>
              <w:ind w:left="20"/>
              <w:jc w:val="both"/>
            </w:pPr>
            <w:r>
              <w:rPr>
                <w:rFonts w:ascii="Times New Roman"/>
                <w:b w:val="false"/>
                <w:i w:val="false"/>
                <w:color w:val="000000"/>
                <w:sz w:val="20"/>
              </w:rPr>
              <w:t>
ccdo:​Subject​Address​Details​Type (M.CDT.00064)</w:t>
            </w:r>
          </w:p>
          <w:bookmarkEnd w:id="319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7" w:id="3199"/>
          <w:p>
            <w:pPr>
              <w:spacing w:after="20"/>
              <w:ind w:left="20"/>
              <w:jc w:val="both"/>
            </w:pPr>
            <w:r>
              <w:rPr>
                <w:rFonts w:ascii="Times New Roman"/>
                <w:b w:val="false"/>
                <w:i w:val="false"/>
                <w:color w:val="000000"/>
                <w:sz w:val="20"/>
              </w:rPr>
              <w:t>
*.1.10.1. Код вида адреса</w:t>
            </w:r>
          </w:p>
          <w:bookmarkEnd w:id="3199"/>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8" w:id="3200"/>
          <w:p>
            <w:pPr>
              <w:spacing w:after="20"/>
              <w:ind w:left="20"/>
              <w:jc w:val="both"/>
            </w:pPr>
            <w:r>
              <w:rPr>
                <w:rFonts w:ascii="Times New Roman"/>
                <w:b w:val="false"/>
                <w:i w:val="false"/>
                <w:color w:val="000000"/>
                <w:sz w:val="20"/>
              </w:rPr>
              <w:t>
csdo:​Address​Kind​Code​Type (M.SDT.00162)</w:t>
            </w:r>
          </w:p>
          <w:bookmarkEnd w:id="320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1" w:id="3201"/>
          <w:p>
            <w:pPr>
              <w:spacing w:after="20"/>
              <w:ind w:left="20"/>
              <w:jc w:val="both"/>
            </w:pPr>
            <w:r>
              <w:rPr>
                <w:rFonts w:ascii="Times New Roman"/>
                <w:b w:val="false"/>
                <w:i w:val="false"/>
                <w:color w:val="000000"/>
                <w:sz w:val="20"/>
              </w:rPr>
              <w:t>
*.1.10.2. Код страны</w:t>
            </w:r>
          </w:p>
          <w:bookmarkEnd w:id="3201"/>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2" w:id="3202"/>
          <w:p>
            <w:pPr>
              <w:spacing w:after="20"/>
              <w:ind w:left="20"/>
              <w:jc w:val="both"/>
            </w:pPr>
            <w:r>
              <w:rPr>
                <w:rFonts w:ascii="Times New Roman"/>
                <w:b w:val="false"/>
                <w:i w:val="false"/>
                <w:color w:val="000000"/>
                <w:sz w:val="20"/>
              </w:rPr>
              <w:t>
csdo:​Unified​Country​Code​Type (M.SDT.00112)</w:t>
            </w:r>
          </w:p>
          <w:bookmarkEnd w:id="32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4" w:id="3203"/>
          <w:p>
            <w:pPr>
              <w:spacing w:after="20"/>
              <w:ind w:left="20"/>
              <w:jc w:val="both"/>
            </w:pPr>
            <w:r>
              <w:rPr>
                <w:rFonts w:ascii="Times New Roman"/>
                <w:b w:val="false"/>
                <w:i w:val="false"/>
                <w:color w:val="000000"/>
                <w:sz w:val="20"/>
              </w:rPr>
              <w:t>
а) Идентификатор справочника (классификатора)</w:t>
            </w:r>
          </w:p>
          <w:bookmarkEnd w:id="3203"/>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5" w:id="3204"/>
          <w:p>
            <w:pPr>
              <w:spacing w:after="20"/>
              <w:ind w:left="20"/>
              <w:jc w:val="both"/>
            </w:pPr>
            <w:r>
              <w:rPr>
                <w:rFonts w:ascii="Times New Roman"/>
                <w:b w:val="false"/>
                <w:i w:val="false"/>
                <w:color w:val="000000"/>
                <w:sz w:val="20"/>
              </w:rPr>
              <w:t>
csdo:​Reference​Data​Id​Type (M.SDT.00091)</w:t>
            </w:r>
          </w:p>
          <w:bookmarkEnd w:id="32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8" w:id="3205"/>
          <w:p>
            <w:pPr>
              <w:spacing w:after="20"/>
              <w:ind w:left="20"/>
              <w:jc w:val="both"/>
            </w:pPr>
            <w:r>
              <w:rPr>
                <w:rFonts w:ascii="Times New Roman"/>
                <w:b w:val="false"/>
                <w:i w:val="false"/>
                <w:color w:val="000000"/>
                <w:sz w:val="20"/>
              </w:rPr>
              <w:t>
*.1.10.3. Код территории</w:t>
            </w:r>
          </w:p>
          <w:bookmarkEnd w:id="3205"/>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9" w:id="3206"/>
          <w:p>
            <w:pPr>
              <w:spacing w:after="20"/>
              <w:ind w:left="20"/>
              <w:jc w:val="both"/>
            </w:pPr>
            <w:r>
              <w:rPr>
                <w:rFonts w:ascii="Times New Roman"/>
                <w:b w:val="false"/>
                <w:i w:val="false"/>
                <w:color w:val="000000"/>
                <w:sz w:val="20"/>
              </w:rPr>
              <w:t>
csdo:​Territory​Code​Type (M.SDT.00031)</w:t>
            </w:r>
          </w:p>
          <w:bookmarkEnd w:id="32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2" w:id="3207"/>
          <w:p>
            <w:pPr>
              <w:spacing w:after="20"/>
              <w:ind w:left="20"/>
              <w:jc w:val="both"/>
            </w:pPr>
            <w:r>
              <w:rPr>
                <w:rFonts w:ascii="Times New Roman"/>
                <w:b w:val="false"/>
                <w:i w:val="false"/>
                <w:color w:val="000000"/>
                <w:sz w:val="20"/>
              </w:rPr>
              <w:t>
*.1.10.4. Регион</w:t>
            </w:r>
          </w:p>
          <w:bookmarkEnd w:id="3207"/>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3" w:id="3208"/>
          <w:p>
            <w:pPr>
              <w:spacing w:after="20"/>
              <w:ind w:left="20"/>
              <w:jc w:val="both"/>
            </w:pPr>
            <w:r>
              <w:rPr>
                <w:rFonts w:ascii="Times New Roman"/>
                <w:b w:val="false"/>
                <w:i w:val="false"/>
                <w:color w:val="000000"/>
                <w:sz w:val="20"/>
              </w:rPr>
              <w:t>
csdo:​Name120​Type (M.SDT.00055)</w:t>
            </w:r>
          </w:p>
          <w:bookmarkEnd w:id="32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6" w:id="3209"/>
          <w:p>
            <w:pPr>
              <w:spacing w:after="20"/>
              <w:ind w:left="20"/>
              <w:jc w:val="both"/>
            </w:pPr>
            <w:r>
              <w:rPr>
                <w:rFonts w:ascii="Times New Roman"/>
                <w:b w:val="false"/>
                <w:i w:val="false"/>
                <w:color w:val="000000"/>
                <w:sz w:val="20"/>
              </w:rPr>
              <w:t>
*.1.10.5. Район</w:t>
            </w:r>
          </w:p>
          <w:bookmarkEnd w:id="3209"/>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7" w:id="3210"/>
          <w:p>
            <w:pPr>
              <w:spacing w:after="20"/>
              <w:ind w:left="20"/>
              <w:jc w:val="both"/>
            </w:pPr>
            <w:r>
              <w:rPr>
                <w:rFonts w:ascii="Times New Roman"/>
                <w:b w:val="false"/>
                <w:i w:val="false"/>
                <w:color w:val="000000"/>
                <w:sz w:val="20"/>
              </w:rPr>
              <w:t>
csdo:​Name120​Type (M.SDT.00055)</w:t>
            </w:r>
          </w:p>
          <w:bookmarkEnd w:id="32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0" w:id="3211"/>
          <w:p>
            <w:pPr>
              <w:spacing w:after="20"/>
              <w:ind w:left="20"/>
              <w:jc w:val="both"/>
            </w:pPr>
            <w:r>
              <w:rPr>
                <w:rFonts w:ascii="Times New Roman"/>
                <w:b w:val="false"/>
                <w:i w:val="false"/>
                <w:color w:val="000000"/>
                <w:sz w:val="20"/>
              </w:rPr>
              <w:t>
*.1.10.6. Город</w:t>
            </w:r>
          </w:p>
          <w:bookmarkEnd w:id="3211"/>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1" w:id="3212"/>
          <w:p>
            <w:pPr>
              <w:spacing w:after="20"/>
              <w:ind w:left="20"/>
              <w:jc w:val="both"/>
            </w:pPr>
            <w:r>
              <w:rPr>
                <w:rFonts w:ascii="Times New Roman"/>
                <w:b w:val="false"/>
                <w:i w:val="false"/>
                <w:color w:val="000000"/>
                <w:sz w:val="20"/>
              </w:rPr>
              <w:t>
csdo:​Name120​Type (M.SDT.00055)</w:t>
            </w:r>
          </w:p>
          <w:bookmarkEnd w:id="32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4" w:id="3213"/>
          <w:p>
            <w:pPr>
              <w:spacing w:after="20"/>
              <w:ind w:left="20"/>
              <w:jc w:val="both"/>
            </w:pPr>
            <w:r>
              <w:rPr>
                <w:rFonts w:ascii="Times New Roman"/>
                <w:b w:val="false"/>
                <w:i w:val="false"/>
                <w:color w:val="000000"/>
                <w:sz w:val="20"/>
              </w:rPr>
              <w:t>
*.1.10.7. Населенный пункт</w:t>
            </w:r>
          </w:p>
          <w:bookmarkEnd w:id="3213"/>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5" w:id="3214"/>
          <w:p>
            <w:pPr>
              <w:spacing w:after="20"/>
              <w:ind w:left="20"/>
              <w:jc w:val="both"/>
            </w:pPr>
            <w:r>
              <w:rPr>
                <w:rFonts w:ascii="Times New Roman"/>
                <w:b w:val="false"/>
                <w:i w:val="false"/>
                <w:color w:val="000000"/>
                <w:sz w:val="20"/>
              </w:rPr>
              <w:t>
csdo:​Name120​Type (M.SDT.00055)</w:t>
            </w:r>
          </w:p>
          <w:bookmarkEnd w:id="32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8" w:id="3215"/>
          <w:p>
            <w:pPr>
              <w:spacing w:after="20"/>
              <w:ind w:left="20"/>
              <w:jc w:val="both"/>
            </w:pPr>
            <w:r>
              <w:rPr>
                <w:rFonts w:ascii="Times New Roman"/>
                <w:b w:val="false"/>
                <w:i w:val="false"/>
                <w:color w:val="000000"/>
                <w:sz w:val="20"/>
              </w:rPr>
              <w:t>
*.1.10.8. Улица</w:t>
            </w:r>
          </w:p>
          <w:bookmarkEnd w:id="3215"/>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9" w:id="3216"/>
          <w:p>
            <w:pPr>
              <w:spacing w:after="20"/>
              <w:ind w:left="20"/>
              <w:jc w:val="both"/>
            </w:pPr>
            <w:r>
              <w:rPr>
                <w:rFonts w:ascii="Times New Roman"/>
                <w:b w:val="false"/>
                <w:i w:val="false"/>
                <w:color w:val="000000"/>
                <w:sz w:val="20"/>
              </w:rPr>
              <w:t>
csdo:​Name120​Type (M.SDT.00055)</w:t>
            </w:r>
          </w:p>
          <w:bookmarkEnd w:id="32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2" w:id="3217"/>
          <w:p>
            <w:pPr>
              <w:spacing w:after="20"/>
              <w:ind w:left="20"/>
              <w:jc w:val="both"/>
            </w:pPr>
            <w:r>
              <w:rPr>
                <w:rFonts w:ascii="Times New Roman"/>
                <w:b w:val="false"/>
                <w:i w:val="false"/>
                <w:color w:val="000000"/>
                <w:sz w:val="20"/>
              </w:rPr>
              <w:t>
*.1.10.9. Номер дома</w:t>
            </w:r>
          </w:p>
          <w:bookmarkEnd w:id="3217"/>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3" w:id="3218"/>
          <w:p>
            <w:pPr>
              <w:spacing w:after="20"/>
              <w:ind w:left="20"/>
              <w:jc w:val="both"/>
            </w:pPr>
            <w:r>
              <w:rPr>
                <w:rFonts w:ascii="Times New Roman"/>
                <w:b w:val="false"/>
                <w:i w:val="false"/>
                <w:color w:val="000000"/>
                <w:sz w:val="20"/>
              </w:rPr>
              <w:t>
csdo:​Id50​Type (M.SDT.00093)</w:t>
            </w:r>
          </w:p>
          <w:bookmarkEnd w:id="32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6" w:id="3219"/>
          <w:p>
            <w:pPr>
              <w:spacing w:after="20"/>
              <w:ind w:left="20"/>
              <w:jc w:val="both"/>
            </w:pPr>
            <w:r>
              <w:rPr>
                <w:rFonts w:ascii="Times New Roman"/>
                <w:b w:val="false"/>
                <w:i w:val="false"/>
                <w:color w:val="000000"/>
                <w:sz w:val="20"/>
              </w:rPr>
              <w:t>
*.1.10.10. Номер помещения</w:t>
            </w:r>
          </w:p>
          <w:bookmarkEnd w:id="3219"/>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7" w:id="3220"/>
          <w:p>
            <w:pPr>
              <w:spacing w:after="20"/>
              <w:ind w:left="20"/>
              <w:jc w:val="both"/>
            </w:pPr>
            <w:r>
              <w:rPr>
                <w:rFonts w:ascii="Times New Roman"/>
                <w:b w:val="false"/>
                <w:i w:val="false"/>
                <w:color w:val="000000"/>
                <w:sz w:val="20"/>
              </w:rPr>
              <w:t>
csdo:​Id20​Type (M.SDT.00092)</w:t>
            </w:r>
          </w:p>
          <w:bookmarkEnd w:id="32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0" w:id="3221"/>
          <w:p>
            <w:pPr>
              <w:spacing w:after="20"/>
              <w:ind w:left="20"/>
              <w:jc w:val="both"/>
            </w:pPr>
            <w:r>
              <w:rPr>
                <w:rFonts w:ascii="Times New Roman"/>
                <w:b w:val="false"/>
                <w:i w:val="false"/>
                <w:color w:val="000000"/>
                <w:sz w:val="20"/>
              </w:rPr>
              <w:t>
*.1.10.11. Почтовый индекс</w:t>
            </w:r>
          </w:p>
          <w:bookmarkEnd w:id="3221"/>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1" w:id="3222"/>
          <w:p>
            <w:pPr>
              <w:spacing w:after="20"/>
              <w:ind w:left="20"/>
              <w:jc w:val="both"/>
            </w:pPr>
            <w:r>
              <w:rPr>
                <w:rFonts w:ascii="Times New Roman"/>
                <w:b w:val="false"/>
                <w:i w:val="false"/>
                <w:color w:val="000000"/>
                <w:sz w:val="20"/>
              </w:rPr>
              <w:t>
csdo:​Post​Code​Type (M.SDT.00006)</w:t>
            </w:r>
          </w:p>
          <w:bookmarkEnd w:id="32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3" w:id="3223"/>
          <w:p>
            <w:pPr>
              <w:spacing w:after="20"/>
              <w:ind w:left="20"/>
              <w:jc w:val="both"/>
            </w:pPr>
            <w:r>
              <w:rPr>
                <w:rFonts w:ascii="Times New Roman"/>
                <w:b w:val="false"/>
                <w:i w:val="false"/>
                <w:color w:val="000000"/>
                <w:sz w:val="20"/>
              </w:rPr>
              <w:t>
*.1.10.12. Номер абонентского ящика</w:t>
            </w:r>
          </w:p>
          <w:bookmarkEnd w:id="3223"/>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4" w:id="3224"/>
          <w:p>
            <w:pPr>
              <w:spacing w:after="20"/>
              <w:ind w:left="20"/>
              <w:jc w:val="both"/>
            </w:pPr>
            <w:r>
              <w:rPr>
                <w:rFonts w:ascii="Times New Roman"/>
                <w:b w:val="false"/>
                <w:i w:val="false"/>
                <w:color w:val="000000"/>
                <w:sz w:val="20"/>
              </w:rPr>
              <w:t>
csdo:​Id20​Type (M.SDT.00092)</w:t>
            </w:r>
          </w:p>
          <w:bookmarkEnd w:id="32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7" w:id="3225"/>
          <w:p>
            <w:pPr>
              <w:spacing w:after="20"/>
              <w:ind w:left="20"/>
              <w:jc w:val="both"/>
            </w:pPr>
            <w:r>
              <w:rPr>
                <w:rFonts w:ascii="Times New Roman"/>
                <w:b w:val="false"/>
                <w:i w:val="false"/>
                <w:color w:val="000000"/>
                <w:sz w:val="20"/>
              </w:rPr>
              <w:t>
*.1.11. Контактный реквизит</w:t>
            </w:r>
          </w:p>
          <w:bookmarkEnd w:id="3225"/>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8" w:id="3226"/>
          <w:p>
            <w:pPr>
              <w:spacing w:after="20"/>
              <w:ind w:left="20"/>
              <w:jc w:val="both"/>
            </w:pPr>
            <w:r>
              <w:rPr>
                <w:rFonts w:ascii="Times New Roman"/>
                <w:b w:val="false"/>
                <w:i w:val="false"/>
                <w:color w:val="000000"/>
                <w:sz w:val="20"/>
              </w:rPr>
              <w:t>
ccdo:​Communication​Details​Type (M.CDT.00003)</w:t>
            </w:r>
          </w:p>
          <w:bookmarkEnd w:id="322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9" w:id="3227"/>
          <w:p>
            <w:pPr>
              <w:spacing w:after="20"/>
              <w:ind w:left="20"/>
              <w:jc w:val="both"/>
            </w:pPr>
            <w:r>
              <w:rPr>
                <w:rFonts w:ascii="Times New Roman"/>
                <w:b w:val="false"/>
                <w:i w:val="false"/>
                <w:color w:val="000000"/>
                <w:sz w:val="20"/>
              </w:rPr>
              <w:t>
*.1.11.1. Код вида связи</w:t>
            </w:r>
          </w:p>
          <w:bookmarkEnd w:id="3227"/>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0" w:id="3228"/>
          <w:p>
            <w:pPr>
              <w:spacing w:after="20"/>
              <w:ind w:left="20"/>
              <w:jc w:val="both"/>
            </w:pPr>
            <w:r>
              <w:rPr>
                <w:rFonts w:ascii="Times New Roman"/>
                <w:b w:val="false"/>
                <w:i w:val="false"/>
                <w:color w:val="000000"/>
                <w:sz w:val="20"/>
              </w:rPr>
              <w:t>
csdo:​Communication​Channel​Code​V2​Type (M.SDT.00163)</w:t>
            </w:r>
          </w:p>
          <w:bookmarkEnd w:id="322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3" w:id="3229"/>
          <w:p>
            <w:pPr>
              <w:spacing w:after="20"/>
              <w:ind w:left="20"/>
              <w:jc w:val="both"/>
            </w:pPr>
            <w:r>
              <w:rPr>
                <w:rFonts w:ascii="Times New Roman"/>
                <w:b w:val="false"/>
                <w:i w:val="false"/>
                <w:color w:val="000000"/>
                <w:sz w:val="20"/>
              </w:rPr>
              <w:t>
*.1.11.2. Наименование вида связи</w:t>
            </w:r>
          </w:p>
          <w:bookmarkEnd w:id="3229"/>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4" w:id="3230"/>
          <w:p>
            <w:pPr>
              <w:spacing w:after="20"/>
              <w:ind w:left="20"/>
              <w:jc w:val="both"/>
            </w:pPr>
            <w:r>
              <w:rPr>
                <w:rFonts w:ascii="Times New Roman"/>
                <w:b w:val="false"/>
                <w:i w:val="false"/>
                <w:color w:val="000000"/>
                <w:sz w:val="20"/>
              </w:rPr>
              <w:t>
csdo:​Name120​Type (M.SDT.00055)</w:t>
            </w:r>
          </w:p>
          <w:bookmarkEnd w:id="32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7" w:id="3231"/>
          <w:p>
            <w:pPr>
              <w:spacing w:after="20"/>
              <w:ind w:left="20"/>
              <w:jc w:val="both"/>
            </w:pPr>
            <w:r>
              <w:rPr>
                <w:rFonts w:ascii="Times New Roman"/>
                <w:b w:val="false"/>
                <w:i w:val="false"/>
                <w:color w:val="000000"/>
                <w:sz w:val="20"/>
              </w:rPr>
              <w:t>
*.1.11.3. Идентификатор канала связи</w:t>
            </w:r>
          </w:p>
          <w:bookmarkEnd w:id="3231"/>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8" w:id="3232"/>
          <w:p>
            <w:pPr>
              <w:spacing w:after="20"/>
              <w:ind w:left="20"/>
              <w:jc w:val="both"/>
            </w:pPr>
            <w:r>
              <w:rPr>
                <w:rFonts w:ascii="Times New Roman"/>
                <w:b w:val="false"/>
                <w:i w:val="false"/>
                <w:color w:val="000000"/>
                <w:sz w:val="20"/>
              </w:rPr>
              <w:t>
csdo:​Communication​Channel​Id​Type (M.SDT.00015)</w:t>
            </w:r>
          </w:p>
          <w:bookmarkEnd w:id="32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1" w:id="3233"/>
          <w:p>
            <w:pPr>
              <w:spacing w:after="20"/>
              <w:ind w:left="20"/>
              <w:jc w:val="both"/>
            </w:pPr>
            <w:r>
              <w:rPr>
                <w:rFonts w:ascii="Times New Roman"/>
                <w:b w:val="false"/>
                <w:i w:val="false"/>
                <w:color w:val="000000"/>
                <w:sz w:val="20"/>
              </w:rPr>
              <w:t>
*.1.12. Идентификатор Global Location Number</w:t>
            </w:r>
          </w:p>
          <w:bookmarkEnd w:id="3233"/>
          <w:p>
            <w:pPr>
              <w:spacing w:after="20"/>
              <w:ind w:left="20"/>
              <w:jc w:val="both"/>
            </w:pPr>
            <w:r>
              <w:rPr>
                <w:rFonts w:ascii="Times New Roman"/>
                <w:b w:val="false"/>
                <w:i w:val="false"/>
                <w:color w:val="000000"/>
                <w:sz w:val="20"/>
              </w:rPr>
              <w:t>
(ctsdo:​G​L​N​Id)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2" w:id="3234"/>
          <w:p>
            <w:pPr>
              <w:spacing w:after="20"/>
              <w:ind w:left="20"/>
              <w:jc w:val="both"/>
            </w:pPr>
            <w:r>
              <w:rPr>
                <w:rFonts w:ascii="Times New Roman"/>
                <w:b w:val="false"/>
                <w:i w:val="false"/>
                <w:color w:val="000000"/>
                <w:sz w:val="20"/>
              </w:rPr>
              <w:t>
ctsdo:​G​L​N​Id​Type (M.CT.SDT.00047)</w:t>
            </w:r>
          </w:p>
          <w:bookmarkEnd w:id="32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4" w:id="3235"/>
          <w:p>
            <w:pPr>
              <w:spacing w:after="20"/>
              <w:ind w:left="20"/>
              <w:jc w:val="both"/>
            </w:pPr>
            <w:r>
              <w:rPr>
                <w:rFonts w:ascii="Times New Roman"/>
                <w:b w:val="false"/>
                <w:i w:val="false"/>
                <w:color w:val="000000"/>
                <w:sz w:val="20"/>
              </w:rPr>
              <w:t>
*.2. Эмитент контрольных (идентификационных) знаков</w:t>
            </w:r>
          </w:p>
          <w:bookmarkEnd w:id="3235"/>
          <w:p>
            <w:pPr>
              <w:spacing w:after="20"/>
              <w:ind w:left="20"/>
              <w:jc w:val="both"/>
            </w:pPr>
            <w:r>
              <w:rPr>
                <w:rFonts w:ascii="Times New Roman"/>
                <w:b w:val="false"/>
                <w:i w:val="false"/>
                <w:color w:val="000000"/>
                <w:sz w:val="20"/>
              </w:rPr>
              <w:t>
(ctcdo:​Issuer​Details)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средств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5" w:id="3236"/>
          <w:p>
            <w:pPr>
              <w:spacing w:after="20"/>
              <w:ind w:left="20"/>
              <w:jc w:val="both"/>
            </w:pPr>
            <w:r>
              <w:rPr>
                <w:rFonts w:ascii="Times New Roman"/>
                <w:b w:val="false"/>
                <w:i w:val="false"/>
                <w:color w:val="000000"/>
                <w:sz w:val="20"/>
              </w:rPr>
              <w:t>
ccdo:BusinessEntityDetailsType (M.CDT.00061)</w:t>
            </w:r>
          </w:p>
          <w:bookmarkEnd w:id="323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6" w:id="3237"/>
          <w:p>
            <w:pPr>
              <w:spacing w:after="20"/>
              <w:ind w:left="20"/>
              <w:jc w:val="both"/>
            </w:pPr>
            <w:r>
              <w:rPr>
                <w:rFonts w:ascii="Times New Roman"/>
                <w:b w:val="false"/>
                <w:i w:val="false"/>
                <w:color w:val="000000"/>
                <w:sz w:val="20"/>
              </w:rPr>
              <w:t>
*.2.1. Код страны</w:t>
            </w:r>
          </w:p>
          <w:bookmarkEnd w:id="3237"/>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7" w:id="3238"/>
          <w:p>
            <w:pPr>
              <w:spacing w:after="20"/>
              <w:ind w:left="20"/>
              <w:jc w:val="both"/>
            </w:pPr>
            <w:r>
              <w:rPr>
                <w:rFonts w:ascii="Times New Roman"/>
                <w:b w:val="false"/>
                <w:i w:val="false"/>
                <w:color w:val="000000"/>
                <w:sz w:val="20"/>
              </w:rPr>
              <w:t>
csdo:​Unified​Country​Code​Type (M.SDT.00112)</w:t>
            </w:r>
          </w:p>
          <w:bookmarkEnd w:id="323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9" w:id="3239"/>
          <w:p>
            <w:pPr>
              <w:spacing w:after="20"/>
              <w:ind w:left="20"/>
              <w:jc w:val="both"/>
            </w:pPr>
            <w:r>
              <w:rPr>
                <w:rFonts w:ascii="Times New Roman"/>
                <w:b w:val="false"/>
                <w:i w:val="false"/>
                <w:color w:val="000000"/>
                <w:sz w:val="20"/>
              </w:rPr>
              <w:t>
а) Идентификатор справочника (классификатора)</w:t>
            </w:r>
          </w:p>
          <w:bookmarkEnd w:id="3239"/>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0" w:id="3240"/>
          <w:p>
            <w:pPr>
              <w:spacing w:after="20"/>
              <w:ind w:left="20"/>
              <w:jc w:val="both"/>
            </w:pPr>
            <w:r>
              <w:rPr>
                <w:rFonts w:ascii="Times New Roman"/>
                <w:b w:val="false"/>
                <w:i w:val="false"/>
                <w:color w:val="000000"/>
                <w:sz w:val="20"/>
              </w:rPr>
              <w:t>
csdo:​Reference​Data​Id​Type (M.SDT.00091)</w:t>
            </w:r>
          </w:p>
          <w:bookmarkEnd w:id="32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3" w:id="3241"/>
          <w:p>
            <w:pPr>
              <w:spacing w:after="20"/>
              <w:ind w:left="20"/>
              <w:jc w:val="both"/>
            </w:pPr>
            <w:r>
              <w:rPr>
                <w:rFonts w:ascii="Times New Roman"/>
                <w:b w:val="false"/>
                <w:i w:val="false"/>
                <w:color w:val="000000"/>
                <w:sz w:val="20"/>
              </w:rPr>
              <w:t>
*.2.2. Наименование хозяйствующего субъекта</w:t>
            </w:r>
          </w:p>
          <w:bookmarkEnd w:id="3241"/>
          <w:p>
            <w:pPr>
              <w:spacing w:after="20"/>
              <w:ind w:left="20"/>
              <w:jc w:val="both"/>
            </w:pPr>
            <w:r>
              <w:rPr>
                <w:rFonts w:ascii="Times New Roman"/>
                <w:b w:val="false"/>
                <w:i w:val="false"/>
                <w:color w:val="000000"/>
                <w:sz w:val="20"/>
              </w:rPr>
              <w:t>
(csdo:​Business​Entity​Name)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4" w:id="3242"/>
          <w:p>
            <w:pPr>
              <w:spacing w:after="20"/>
              <w:ind w:left="20"/>
              <w:jc w:val="both"/>
            </w:pPr>
            <w:r>
              <w:rPr>
                <w:rFonts w:ascii="Times New Roman"/>
                <w:b w:val="false"/>
                <w:i w:val="false"/>
                <w:color w:val="000000"/>
                <w:sz w:val="20"/>
              </w:rPr>
              <w:t>
csdo:​Name300​Type (M.SDT.00056)</w:t>
            </w:r>
          </w:p>
          <w:bookmarkEnd w:id="32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7" w:id="3243"/>
          <w:p>
            <w:pPr>
              <w:spacing w:after="20"/>
              <w:ind w:left="20"/>
              <w:jc w:val="both"/>
            </w:pPr>
            <w:r>
              <w:rPr>
                <w:rFonts w:ascii="Times New Roman"/>
                <w:b w:val="false"/>
                <w:i w:val="false"/>
                <w:color w:val="000000"/>
                <w:sz w:val="20"/>
              </w:rPr>
              <w:t>
*.2.3. Краткое наименование хозяйствующего субъекта</w:t>
            </w:r>
          </w:p>
          <w:bookmarkEnd w:id="3243"/>
          <w:p>
            <w:pPr>
              <w:spacing w:after="20"/>
              <w:ind w:left="20"/>
              <w:jc w:val="both"/>
            </w:pPr>
            <w:r>
              <w:rPr>
                <w:rFonts w:ascii="Times New Roman"/>
                <w:b w:val="false"/>
                <w:i w:val="false"/>
                <w:color w:val="000000"/>
                <w:sz w:val="20"/>
              </w:rPr>
              <w:t>
(csdo:​Business​Entity​Brief​Name)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8" w:id="3244"/>
          <w:p>
            <w:pPr>
              <w:spacing w:after="20"/>
              <w:ind w:left="20"/>
              <w:jc w:val="both"/>
            </w:pPr>
            <w:r>
              <w:rPr>
                <w:rFonts w:ascii="Times New Roman"/>
                <w:b w:val="false"/>
                <w:i w:val="false"/>
                <w:color w:val="000000"/>
                <w:sz w:val="20"/>
              </w:rPr>
              <w:t>
csdo:​Name120​Type (M.SDT.00055)</w:t>
            </w:r>
          </w:p>
          <w:bookmarkEnd w:id="32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1" w:id="3245"/>
          <w:p>
            <w:pPr>
              <w:spacing w:after="20"/>
              <w:ind w:left="20"/>
              <w:jc w:val="both"/>
            </w:pPr>
            <w:r>
              <w:rPr>
                <w:rFonts w:ascii="Times New Roman"/>
                <w:b w:val="false"/>
                <w:i w:val="false"/>
                <w:color w:val="000000"/>
                <w:sz w:val="20"/>
              </w:rPr>
              <w:t>
*.2.4. Код организационно-правовой формы</w:t>
            </w:r>
          </w:p>
          <w:bookmarkEnd w:id="3245"/>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2" w:id="3246"/>
          <w:p>
            <w:pPr>
              <w:spacing w:after="20"/>
              <w:ind w:left="20"/>
              <w:jc w:val="both"/>
            </w:pPr>
            <w:r>
              <w:rPr>
                <w:rFonts w:ascii="Times New Roman"/>
                <w:b w:val="false"/>
                <w:i w:val="false"/>
                <w:color w:val="000000"/>
                <w:sz w:val="20"/>
              </w:rPr>
              <w:t>
csdo:​Unified​Code20​Type (M.SDT.00140)</w:t>
            </w:r>
          </w:p>
          <w:bookmarkEnd w:id="324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5" w:id="3247"/>
          <w:p>
            <w:pPr>
              <w:spacing w:after="20"/>
              <w:ind w:left="20"/>
              <w:jc w:val="both"/>
            </w:pPr>
            <w:r>
              <w:rPr>
                <w:rFonts w:ascii="Times New Roman"/>
                <w:b w:val="false"/>
                <w:i w:val="false"/>
                <w:color w:val="000000"/>
                <w:sz w:val="20"/>
              </w:rPr>
              <w:t>
а) Идентификатор справочника (классификатора)</w:t>
            </w:r>
          </w:p>
          <w:bookmarkEnd w:id="3247"/>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6" w:id="3248"/>
          <w:p>
            <w:pPr>
              <w:spacing w:after="20"/>
              <w:ind w:left="20"/>
              <w:jc w:val="both"/>
            </w:pPr>
            <w:r>
              <w:rPr>
                <w:rFonts w:ascii="Times New Roman"/>
                <w:b w:val="false"/>
                <w:i w:val="false"/>
                <w:color w:val="000000"/>
                <w:sz w:val="20"/>
              </w:rPr>
              <w:t>
csdo:​Reference​Data​Id​Type (M.SDT.00091)</w:t>
            </w:r>
          </w:p>
          <w:bookmarkEnd w:id="32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9" w:id="3249"/>
          <w:p>
            <w:pPr>
              <w:spacing w:after="20"/>
              <w:ind w:left="20"/>
              <w:jc w:val="both"/>
            </w:pPr>
            <w:r>
              <w:rPr>
                <w:rFonts w:ascii="Times New Roman"/>
                <w:b w:val="false"/>
                <w:i w:val="false"/>
                <w:color w:val="000000"/>
                <w:sz w:val="20"/>
              </w:rPr>
              <w:t>
*.2.5. Наименование организационно-правовой формы</w:t>
            </w:r>
          </w:p>
          <w:bookmarkEnd w:id="3249"/>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0" w:id="3250"/>
          <w:p>
            <w:pPr>
              <w:spacing w:after="20"/>
              <w:ind w:left="20"/>
              <w:jc w:val="both"/>
            </w:pPr>
            <w:r>
              <w:rPr>
                <w:rFonts w:ascii="Times New Roman"/>
                <w:b w:val="false"/>
                <w:i w:val="false"/>
                <w:color w:val="000000"/>
                <w:sz w:val="20"/>
              </w:rPr>
              <w:t>
csdo:​Name300​Type (M.SDT.00056)</w:t>
            </w:r>
          </w:p>
          <w:bookmarkEnd w:id="32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3" w:id="3251"/>
          <w:p>
            <w:pPr>
              <w:spacing w:after="20"/>
              <w:ind w:left="20"/>
              <w:jc w:val="both"/>
            </w:pPr>
            <w:r>
              <w:rPr>
                <w:rFonts w:ascii="Times New Roman"/>
                <w:b w:val="false"/>
                <w:i w:val="false"/>
                <w:color w:val="000000"/>
                <w:sz w:val="20"/>
              </w:rPr>
              <w:t>
*.2.6. Идентификатор хозяйствующего субъекта</w:t>
            </w:r>
          </w:p>
          <w:bookmarkEnd w:id="3251"/>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4" w:id="3252"/>
          <w:p>
            <w:pPr>
              <w:spacing w:after="20"/>
              <w:ind w:left="20"/>
              <w:jc w:val="both"/>
            </w:pPr>
            <w:r>
              <w:rPr>
                <w:rFonts w:ascii="Times New Roman"/>
                <w:b w:val="false"/>
                <w:i w:val="false"/>
                <w:color w:val="000000"/>
                <w:sz w:val="20"/>
              </w:rPr>
              <w:t>
csdo:​Business​Entity​Id​Type (M.SDT.00157)</w:t>
            </w:r>
          </w:p>
          <w:bookmarkEnd w:id="32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7" w:id="3253"/>
          <w:p>
            <w:pPr>
              <w:spacing w:after="20"/>
              <w:ind w:left="20"/>
              <w:jc w:val="both"/>
            </w:pPr>
            <w:r>
              <w:rPr>
                <w:rFonts w:ascii="Times New Roman"/>
                <w:b w:val="false"/>
                <w:i w:val="false"/>
                <w:color w:val="000000"/>
                <w:sz w:val="20"/>
              </w:rPr>
              <w:t>
а) Метод идентификации</w:t>
            </w:r>
          </w:p>
          <w:bookmarkEnd w:id="3253"/>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8" w:id="3254"/>
          <w:p>
            <w:pPr>
              <w:spacing w:after="20"/>
              <w:ind w:left="20"/>
              <w:jc w:val="both"/>
            </w:pPr>
            <w:r>
              <w:rPr>
                <w:rFonts w:ascii="Times New Roman"/>
                <w:b w:val="false"/>
                <w:i w:val="false"/>
                <w:color w:val="000000"/>
                <w:sz w:val="20"/>
              </w:rPr>
              <w:t>
csdo:​Business​Entity​Id​Kind​Id​Type (M.SDT.00158)</w:t>
            </w:r>
          </w:p>
          <w:bookmarkEnd w:id="325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1" w:id="3255"/>
          <w:p>
            <w:pPr>
              <w:spacing w:after="20"/>
              <w:ind w:left="20"/>
              <w:jc w:val="both"/>
            </w:pPr>
            <w:r>
              <w:rPr>
                <w:rFonts w:ascii="Times New Roman"/>
                <w:b w:val="false"/>
                <w:i w:val="false"/>
                <w:color w:val="000000"/>
                <w:sz w:val="20"/>
              </w:rPr>
              <w:t>
*.2.7. Уникальный идентификационный таможенный номер</w:t>
            </w:r>
          </w:p>
          <w:bookmarkEnd w:id="3255"/>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2" w:id="3256"/>
          <w:p>
            <w:pPr>
              <w:spacing w:after="20"/>
              <w:ind w:left="20"/>
              <w:jc w:val="both"/>
            </w:pPr>
            <w:r>
              <w:rPr>
                <w:rFonts w:ascii="Times New Roman"/>
                <w:b w:val="false"/>
                <w:i w:val="false"/>
                <w:color w:val="000000"/>
                <w:sz w:val="20"/>
              </w:rPr>
              <w:t>
csdo:​Unique​Customs​Number​Id​Type (M.SDT.00089)</w:t>
            </w:r>
          </w:p>
          <w:bookmarkEnd w:id="32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5" w:id="3257"/>
          <w:p>
            <w:pPr>
              <w:spacing w:after="20"/>
              <w:ind w:left="20"/>
              <w:jc w:val="both"/>
            </w:pPr>
            <w:r>
              <w:rPr>
                <w:rFonts w:ascii="Times New Roman"/>
                <w:b w:val="false"/>
                <w:i w:val="false"/>
                <w:color w:val="000000"/>
                <w:sz w:val="20"/>
              </w:rPr>
              <w:t>
*.2.8. Идентификатор налогоплательщика</w:t>
            </w:r>
          </w:p>
          <w:bookmarkEnd w:id="3257"/>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6" w:id="3258"/>
          <w:p>
            <w:pPr>
              <w:spacing w:after="20"/>
              <w:ind w:left="20"/>
              <w:jc w:val="both"/>
            </w:pPr>
            <w:r>
              <w:rPr>
                <w:rFonts w:ascii="Times New Roman"/>
                <w:b w:val="false"/>
                <w:i w:val="false"/>
                <w:color w:val="000000"/>
                <w:sz w:val="20"/>
              </w:rPr>
              <w:t>
csdo:​Taxpayer​Id​Type (M.SDT.00025)</w:t>
            </w:r>
          </w:p>
          <w:bookmarkEnd w:id="325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9" w:id="3259"/>
          <w:p>
            <w:pPr>
              <w:spacing w:after="20"/>
              <w:ind w:left="20"/>
              <w:jc w:val="both"/>
            </w:pPr>
            <w:r>
              <w:rPr>
                <w:rFonts w:ascii="Times New Roman"/>
                <w:b w:val="false"/>
                <w:i w:val="false"/>
                <w:color w:val="000000"/>
                <w:sz w:val="20"/>
              </w:rPr>
              <w:t>
*.2.9. Код причины постановки на учет</w:t>
            </w:r>
          </w:p>
          <w:bookmarkEnd w:id="3259"/>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идентифицирующий причину постановки хозяйствующего субъекта </w:t>
            </w:r>
          </w:p>
          <w:p>
            <w:pPr>
              <w:spacing w:after="20"/>
              <w:ind w:left="20"/>
              <w:jc w:val="both"/>
            </w:pPr>
            <w:r>
              <w:rPr>
                <w:rFonts w:ascii="Times New Roman"/>
                <w:b w:val="false"/>
                <w:i w:val="false"/>
                <w:color w:val="000000"/>
                <w:sz w:val="20"/>
              </w:rPr>
              <w:t>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0" w:id="3260"/>
          <w:p>
            <w:pPr>
              <w:spacing w:after="20"/>
              <w:ind w:left="20"/>
              <w:jc w:val="both"/>
            </w:pPr>
            <w:r>
              <w:rPr>
                <w:rFonts w:ascii="Times New Roman"/>
                <w:b w:val="false"/>
                <w:i w:val="false"/>
                <w:color w:val="000000"/>
                <w:sz w:val="20"/>
              </w:rPr>
              <w:t>
csdo:​Tax​Registration​Reason​Code​Type (M.SDT.00030)</w:t>
            </w:r>
          </w:p>
          <w:bookmarkEnd w:id="32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2" w:id="3261"/>
          <w:p>
            <w:pPr>
              <w:spacing w:after="20"/>
              <w:ind w:left="20"/>
              <w:jc w:val="both"/>
            </w:pPr>
            <w:r>
              <w:rPr>
                <w:rFonts w:ascii="Times New Roman"/>
                <w:b w:val="false"/>
                <w:i w:val="false"/>
                <w:color w:val="000000"/>
                <w:sz w:val="20"/>
              </w:rPr>
              <w:t>
*.2.10. Адрес</w:t>
            </w:r>
          </w:p>
          <w:bookmarkEnd w:id="3261"/>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3" w:id="3262"/>
          <w:p>
            <w:pPr>
              <w:spacing w:after="20"/>
              <w:ind w:left="20"/>
              <w:jc w:val="both"/>
            </w:pPr>
            <w:r>
              <w:rPr>
                <w:rFonts w:ascii="Times New Roman"/>
                <w:b w:val="false"/>
                <w:i w:val="false"/>
                <w:color w:val="000000"/>
                <w:sz w:val="20"/>
              </w:rPr>
              <w:t>
ccdo:​Subject​Address​Details​Type (M.CDT.00064)</w:t>
            </w:r>
          </w:p>
          <w:bookmarkEnd w:id="326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4" w:id="3263"/>
          <w:p>
            <w:pPr>
              <w:spacing w:after="20"/>
              <w:ind w:left="20"/>
              <w:jc w:val="both"/>
            </w:pPr>
            <w:r>
              <w:rPr>
                <w:rFonts w:ascii="Times New Roman"/>
                <w:b w:val="false"/>
                <w:i w:val="false"/>
                <w:color w:val="000000"/>
                <w:sz w:val="20"/>
              </w:rPr>
              <w:t>
*.2.10.1. Код вида адреса</w:t>
            </w:r>
          </w:p>
          <w:bookmarkEnd w:id="3263"/>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5" w:id="3264"/>
          <w:p>
            <w:pPr>
              <w:spacing w:after="20"/>
              <w:ind w:left="20"/>
              <w:jc w:val="both"/>
            </w:pPr>
            <w:r>
              <w:rPr>
                <w:rFonts w:ascii="Times New Roman"/>
                <w:b w:val="false"/>
                <w:i w:val="false"/>
                <w:color w:val="000000"/>
                <w:sz w:val="20"/>
              </w:rPr>
              <w:t>
csdo:​Address​Kind​Code​Type (M.SDT.00162)</w:t>
            </w:r>
          </w:p>
          <w:bookmarkEnd w:id="326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8" w:id="3265"/>
          <w:p>
            <w:pPr>
              <w:spacing w:after="20"/>
              <w:ind w:left="20"/>
              <w:jc w:val="both"/>
            </w:pPr>
            <w:r>
              <w:rPr>
                <w:rFonts w:ascii="Times New Roman"/>
                <w:b w:val="false"/>
                <w:i w:val="false"/>
                <w:color w:val="000000"/>
                <w:sz w:val="20"/>
              </w:rPr>
              <w:t>
*.2.10.2. Код страны</w:t>
            </w:r>
          </w:p>
          <w:bookmarkEnd w:id="3265"/>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9" w:id="3266"/>
          <w:p>
            <w:pPr>
              <w:spacing w:after="20"/>
              <w:ind w:left="20"/>
              <w:jc w:val="both"/>
            </w:pPr>
            <w:r>
              <w:rPr>
                <w:rFonts w:ascii="Times New Roman"/>
                <w:b w:val="false"/>
                <w:i w:val="false"/>
                <w:color w:val="000000"/>
                <w:sz w:val="20"/>
              </w:rPr>
              <w:t>
csdo:​Unified​Country​Code​Type (M.SDT.00112)</w:t>
            </w:r>
          </w:p>
          <w:bookmarkEnd w:id="32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1" w:id="3267"/>
          <w:p>
            <w:pPr>
              <w:spacing w:after="20"/>
              <w:ind w:left="20"/>
              <w:jc w:val="both"/>
            </w:pPr>
            <w:r>
              <w:rPr>
                <w:rFonts w:ascii="Times New Roman"/>
                <w:b w:val="false"/>
                <w:i w:val="false"/>
                <w:color w:val="000000"/>
                <w:sz w:val="20"/>
              </w:rPr>
              <w:t>
а) Идентификатор справочника (классификатора)</w:t>
            </w:r>
          </w:p>
          <w:bookmarkEnd w:id="3267"/>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2" w:id="3268"/>
          <w:p>
            <w:pPr>
              <w:spacing w:after="20"/>
              <w:ind w:left="20"/>
              <w:jc w:val="both"/>
            </w:pPr>
            <w:r>
              <w:rPr>
                <w:rFonts w:ascii="Times New Roman"/>
                <w:b w:val="false"/>
                <w:i w:val="false"/>
                <w:color w:val="000000"/>
                <w:sz w:val="20"/>
              </w:rPr>
              <w:t>
csdo:​Reference​Data​Id​Type (M.SDT.00091)</w:t>
            </w:r>
          </w:p>
          <w:bookmarkEnd w:id="32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5" w:id="3269"/>
          <w:p>
            <w:pPr>
              <w:spacing w:after="20"/>
              <w:ind w:left="20"/>
              <w:jc w:val="both"/>
            </w:pPr>
            <w:r>
              <w:rPr>
                <w:rFonts w:ascii="Times New Roman"/>
                <w:b w:val="false"/>
                <w:i w:val="false"/>
                <w:color w:val="000000"/>
                <w:sz w:val="20"/>
              </w:rPr>
              <w:t>
*.2.10.3. Код территории</w:t>
            </w:r>
          </w:p>
          <w:bookmarkEnd w:id="3269"/>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6" w:id="3270"/>
          <w:p>
            <w:pPr>
              <w:spacing w:after="20"/>
              <w:ind w:left="20"/>
              <w:jc w:val="both"/>
            </w:pPr>
            <w:r>
              <w:rPr>
                <w:rFonts w:ascii="Times New Roman"/>
                <w:b w:val="false"/>
                <w:i w:val="false"/>
                <w:color w:val="000000"/>
                <w:sz w:val="20"/>
              </w:rPr>
              <w:t>
csdo:​Territory​Code​Type (M.SDT.00031)</w:t>
            </w:r>
          </w:p>
          <w:bookmarkEnd w:id="32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9" w:id="3271"/>
          <w:p>
            <w:pPr>
              <w:spacing w:after="20"/>
              <w:ind w:left="20"/>
              <w:jc w:val="both"/>
            </w:pPr>
            <w:r>
              <w:rPr>
                <w:rFonts w:ascii="Times New Roman"/>
                <w:b w:val="false"/>
                <w:i w:val="false"/>
                <w:color w:val="000000"/>
                <w:sz w:val="20"/>
              </w:rPr>
              <w:t>
*.2.10.4. Регион</w:t>
            </w:r>
          </w:p>
          <w:bookmarkEnd w:id="3271"/>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0" w:id="3272"/>
          <w:p>
            <w:pPr>
              <w:spacing w:after="20"/>
              <w:ind w:left="20"/>
              <w:jc w:val="both"/>
            </w:pPr>
            <w:r>
              <w:rPr>
                <w:rFonts w:ascii="Times New Roman"/>
                <w:b w:val="false"/>
                <w:i w:val="false"/>
                <w:color w:val="000000"/>
                <w:sz w:val="20"/>
              </w:rPr>
              <w:t>
csdo:​Name120​Type (M.SDT.00055)</w:t>
            </w:r>
          </w:p>
          <w:bookmarkEnd w:id="32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3" w:id="3273"/>
          <w:p>
            <w:pPr>
              <w:spacing w:after="20"/>
              <w:ind w:left="20"/>
              <w:jc w:val="both"/>
            </w:pPr>
            <w:r>
              <w:rPr>
                <w:rFonts w:ascii="Times New Roman"/>
                <w:b w:val="false"/>
                <w:i w:val="false"/>
                <w:color w:val="000000"/>
                <w:sz w:val="20"/>
              </w:rPr>
              <w:t>
*.2.10.5. Район</w:t>
            </w:r>
          </w:p>
          <w:bookmarkEnd w:id="3273"/>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4" w:id="3274"/>
          <w:p>
            <w:pPr>
              <w:spacing w:after="20"/>
              <w:ind w:left="20"/>
              <w:jc w:val="both"/>
            </w:pPr>
            <w:r>
              <w:rPr>
                <w:rFonts w:ascii="Times New Roman"/>
                <w:b w:val="false"/>
                <w:i w:val="false"/>
                <w:color w:val="000000"/>
                <w:sz w:val="20"/>
              </w:rPr>
              <w:t>
csdo:​Name120​Type (M.SDT.00055)</w:t>
            </w:r>
          </w:p>
          <w:bookmarkEnd w:id="32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7" w:id="3275"/>
          <w:p>
            <w:pPr>
              <w:spacing w:after="20"/>
              <w:ind w:left="20"/>
              <w:jc w:val="both"/>
            </w:pPr>
            <w:r>
              <w:rPr>
                <w:rFonts w:ascii="Times New Roman"/>
                <w:b w:val="false"/>
                <w:i w:val="false"/>
                <w:color w:val="000000"/>
                <w:sz w:val="20"/>
              </w:rPr>
              <w:t>
*.2.10.6. Город</w:t>
            </w:r>
          </w:p>
          <w:bookmarkEnd w:id="3275"/>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8" w:id="3276"/>
          <w:p>
            <w:pPr>
              <w:spacing w:after="20"/>
              <w:ind w:left="20"/>
              <w:jc w:val="both"/>
            </w:pPr>
            <w:r>
              <w:rPr>
                <w:rFonts w:ascii="Times New Roman"/>
                <w:b w:val="false"/>
                <w:i w:val="false"/>
                <w:color w:val="000000"/>
                <w:sz w:val="20"/>
              </w:rPr>
              <w:t>
csdo:​Name120​Type (M.SDT.00055)</w:t>
            </w:r>
          </w:p>
          <w:bookmarkEnd w:id="32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1" w:id="3277"/>
          <w:p>
            <w:pPr>
              <w:spacing w:after="20"/>
              <w:ind w:left="20"/>
              <w:jc w:val="both"/>
            </w:pPr>
            <w:r>
              <w:rPr>
                <w:rFonts w:ascii="Times New Roman"/>
                <w:b w:val="false"/>
                <w:i w:val="false"/>
                <w:color w:val="000000"/>
                <w:sz w:val="20"/>
              </w:rPr>
              <w:t>
*.2.10.7. Населенный пункт</w:t>
            </w:r>
          </w:p>
          <w:bookmarkEnd w:id="3277"/>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2" w:id="3278"/>
          <w:p>
            <w:pPr>
              <w:spacing w:after="20"/>
              <w:ind w:left="20"/>
              <w:jc w:val="both"/>
            </w:pPr>
            <w:r>
              <w:rPr>
                <w:rFonts w:ascii="Times New Roman"/>
                <w:b w:val="false"/>
                <w:i w:val="false"/>
                <w:color w:val="000000"/>
                <w:sz w:val="20"/>
              </w:rPr>
              <w:t>
csdo:​Name120​Type (M.SDT.00055)</w:t>
            </w:r>
          </w:p>
          <w:bookmarkEnd w:id="32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5" w:id="3279"/>
          <w:p>
            <w:pPr>
              <w:spacing w:after="20"/>
              <w:ind w:left="20"/>
              <w:jc w:val="both"/>
            </w:pPr>
            <w:r>
              <w:rPr>
                <w:rFonts w:ascii="Times New Roman"/>
                <w:b w:val="false"/>
                <w:i w:val="false"/>
                <w:color w:val="000000"/>
                <w:sz w:val="20"/>
              </w:rPr>
              <w:t>
*.2.10.8. Улица</w:t>
            </w:r>
          </w:p>
          <w:bookmarkEnd w:id="3279"/>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6" w:id="3280"/>
          <w:p>
            <w:pPr>
              <w:spacing w:after="20"/>
              <w:ind w:left="20"/>
              <w:jc w:val="both"/>
            </w:pPr>
            <w:r>
              <w:rPr>
                <w:rFonts w:ascii="Times New Roman"/>
                <w:b w:val="false"/>
                <w:i w:val="false"/>
                <w:color w:val="000000"/>
                <w:sz w:val="20"/>
              </w:rPr>
              <w:t>
csdo:​Name120​Type (M.SDT.00055)</w:t>
            </w:r>
          </w:p>
          <w:bookmarkEnd w:id="32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9" w:id="3281"/>
          <w:p>
            <w:pPr>
              <w:spacing w:after="20"/>
              <w:ind w:left="20"/>
              <w:jc w:val="both"/>
            </w:pPr>
            <w:r>
              <w:rPr>
                <w:rFonts w:ascii="Times New Roman"/>
                <w:b w:val="false"/>
                <w:i w:val="false"/>
                <w:color w:val="000000"/>
                <w:sz w:val="20"/>
              </w:rPr>
              <w:t>
*.2.10.9. Номер дома</w:t>
            </w:r>
          </w:p>
          <w:bookmarkEnd w:id="3281"/>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0" w:id="3282"/>
          <w:p>
            <w:pPr>
              <w:spacing w:after="20"/>
              <w:ind w:left="20"/>
              <w:jc w:val="both"/>
            </w:pPr>
            <w:r>
              <w:rPr>
                <w:rFonts w:ascii="Times New Roman"/>
                <w:b w:val="false"/>
                <w:i w:val="false"/>
                <w:color w:val="000000"/>
                <w:sz w:val="20"/>
              </w:rPr>
              <w:t>
csdo:​Id50​Type (M.SDT.00093)</w:t>
            </w:r>
          </w:p>
          <w:bookmarkEnd w:id="32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3" w:id="3283"/>
          <w:p>
            <w:pPr>
              <w:spacing w:after="20"/>
              <w:ind w:left="20"/>
              <w:jc w:val="both"/>
            </w:pPr>
            <w:r>
              <w:rPr>
                <w:rFonts w:ascii="Times New Roman"/>
                <w:b w:val="false"/>
                <w:i w:val="false"/>
                <w:color w:val="000000"/>
                <w:sz w:val="20"/>
              </w:rPr>
              <w:t>
*.2.10.10. Номер помещения</w:t>
            </w:r>
          </w:p>
          <w:bookmarkEnd w:id="3283"/>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4" w:id="3284"/>
          <w:p>
            <w:pPr>
              <w:spacing w:after="20"/>
              <w:ind w:left="20"/>
              <w:jc w:val="both"/>
            </w:pPr>
            <w:r>
              <w:rPr>
                <w:rFonts w:ascii="Times New Roman"/>
                <w:b w:val="false"/>
                <w:i w:val="false"/>
                <w:color w:val="000000"/>
                <w:sz w:val="20"/>
              </w:rPr>
              <w:t>
csdo:​Id20​Type (M.SDT.00092)</w:t>
            </w:r>
          </w:p>
          <w:bookmarkEnd w:id="32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7" w:id="3285"/>
          <w:p>
            <w:pPr>
              <w:spacing w:after="20"/>
              <w:ind w:left="20"/>
              <w:jc w:val="both"/>
            </w:pPr>
            <w:r>
              <w:rPr>
                <w:rFonts w:ascii="Times New Roman"/>
                <w:b w:val="false"/>
                <w:i w:val="false"/>
                <w:color w:val="000000"/>
                <w:sz w:val="20"/>
              </w:rPr>
              <w:t>
*.2.10.11. Почтовый индекс</w:t>
            </w:r>
          </w:p>
          <w:bookmarkEnd w:id="3285"/>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8" w:id="3286"/>
          <w:p>
            <w:pPr>
              <w:spacing w:after="20"/>
              <w:ind w:left="20"/>
              <w:jc w:val="both"/>
            </w:pPr>
            <w:r>
              <w:rPr>
                <w:rFonts w:ascii="Times New Roman"/>
                <w:b w:val="false"/>
                <w:i w:val="false"/>
                <w:color w:val="000000"/>
                <w:sz w:val="20"/>
              </w:rPr>
              <w:t>
csdo:​Post​Code​Type (M.SDT.00006)</w:t>
            </w:r>
          </w:p>
          <w:bookmarkEnd w:id="32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0" w:id="3287"/>
          <w:p>
            <w:pPr>
              <w:spacing w:after="20"/>
              <w:ind w:left="20"/>
              <w:jc w:val="both"/>
            </w:pPr>
            <w:r>
              <w:rPr>
                <w:rFonts w:ascii="Times New Roman"/>
                <w:b w:val="false"/>
                <w:i w:val="false"/>
                <w:color w:val="000000"/>
                <w:sz w:val="20"/>
              </w:rPr>
              <w:t>
*.2.10.12. Номер абонентского ящика</w:t>
            </w:r>
          </w:p>
          <w:bookmarkEnd w:id="3287"/>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1" w:id="3288"/>
          <w:p>
            <w:pPr>
              <w:spacing w:after="20"/>
              <w:ind w:left="20"/>
              <w:jc w:val="both"/>
            </w:pPr>
            <w:r>
              <w:rPr>
                <w:rFonts w:ascii="Times New Roman"/>
                <w:b w:val="false"/>
                <w:i w:val="false"/>
                <w:color w:val="000000"/>
                <w:sz w:val="20"/>
              </w:rPr>
              <w:t>
csdo:​Id20​Type (M.SDT.00092)</w:t>
            </w:r>
          </w:p>
          <w:bookmarkEnd w:id="32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4" w:id="3289"/>
          <w:p>
            <w:pPr>
              <w:spacing w:after="20"/>
              <w:ind w:left="20"/>
              <w:jc w:val="both"/>
            </w:pPr>
            <w:r>
              <w:rPr>
                <w:rFonts w:ascii="Times New Roman"/>
                <w:b w:val="false"/>
                <w:i w:val="false"/>
                <w:color w:val="000000"/>
                <w:sz w:val="20"/>
              </w:rPr>
              <w:t>
*.2.11. Контактный реквизит</w:t>
            </w:r>
          </w:p>
          <w:bookmarkEnd w:id="3289"/>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5" w:id="3290"/>
          <w:p>
            <w:pPr>
              <w:spacing w:after="20"/>
              <w:ind w:left="20"/>
              <w:jc w:val="both"/>
            </w:pPr>
            <w:r>
              <w:rPr>
                <w:rFonts w:ascii="Times New Roman"/>
                <w:b w:val="false"/>
                <w:i w:val="false"/>
                <w:color w:val="000000"/>
                <w:sz w:val="20"/>
              </w:rPr>
              <w:t>
ccdo:​Communication​Details​Type (M.CDT.00003)</w:t>
            </w:r>
          </w:p>
          <w:bookmarkEnd w:id="329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6" w:id="3291"/>
          <w:p>
            <w:pPr>
              <w:spacing w:after="20"/>
              <w:ind w:left="20"/>
              <w:jc w:val="both"/>
            </w:pPr>
            <w:r>
              <w:rPr>
                <w:rFonts w:ascii="Times New Roman"/>
                <w:b w:val="false"/>
                <w:i w:val="false"/>
                <w:color w:val="000000"/>
                <w:sz w:val="20"/>
              </w:rPr>
              <w:t>
*.2.11.1. Код вида связи</w:t>
            </w:r>
          </w:p>
          <w:bookmarkEnd w:id="3291"/>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7" w:id="3292"/>
          <w:p>
            <w:pPr>
              <w:spacing w:after="20"/>
              <w:ind w:left="20"/>
              <w:jc w:val="both"/>
            </w:pPr>
            <w:r>
              <w:rPr>
                <w:rFonts w:ascii="Times New Roman"/>
                <w:b w:val="false"/>
                <w:i w:val="false"/>
                <w:color w:val="000000"/>
                <w:sz w:val="20"/>
              </w:rPr>
              <w:t>
csdo:​Communication​Channel​Code​V2​Type (M.SDT.00163)</w:t>
            </w:r>
          </w:p>
          <w:bookmarkEnd w:id="32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0" w:id="3293"/>
          <w:p>
            <w:pPr>
              <w:spacing w:after="20"/>
              <w:ind w:left="20"/>
              <w:jc w:val="both"/>
            </w:pPr>
            <w:r>
              <w:rPr>
                <w:rFonts w:ascii="Times New Roman"/>
                <w:b w:val="false"/>
                <w:i w:val="false"/>
                <w:color w:val="000000"/>
                <w:sz w:val="20"/>
              </w:rPr>
              <w:t>
*.2.11.2. Наименование вида связи</w:t>
            </w:r>
          </w:p>
          <w:bookmarkEnd w:id="3293"/>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1" w:id="3294"/>
          <w:p>
            <w:pPr>
              <w:spacing w:after="20"/>
              <w:ind w:left="20"/>
              <w:jc w:val="both"/>
            </w:pPr>
            <w:r>
              <w:rPr>
                <w:rFonts w:ascii="Times New Roman"/>
                <w:b w:val="false"/>
                <w:i w:val="false"/>
                <w:color w:val="000000"/>
                <w:sz w:val="20"/>
              </w:rPr>
              <w:t>
csdo:​Name120​Type (M.SDT.00055)</w:t>
            </w:r>
          </w:p>
          <w:bookmarkEnd w:id="32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4" w:id="3295"/>
          <w:p>
            <w:pPr>
              <w:spacing w:after="20"/>
              <w:ind w:left="20"/>
              <w:jc w:val="both"/>
            </w:pPr>
            <w:r>
              <w:rPr>
                <w:rFonts w:ascii="Times New Roman"/>
                <w:b w:val="false"/>
                <w:i w:val="false"/>
                <w:color w:val="000000"/>
                <w:sz w:val="20"/>
              </w:rPr>
              <w:t>
*.2.11.3. Идентификатор канала связи</w:t>
            </w:r>
          </w:p>
          <w:bookmarkEnd w:id="3295"/>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5" w:id="3296"/>
          <w:p>
            <w:pPr>
              <w:spacing w:after="20"/>
              <w:ind w:left="20"/>
              <w:jc w:val="both"/>
            </w:pPr>
            <w:r>
              <w:rPr>
                <w:rFonts w:ascii="Times New Roman"/>
                <w:b w:val="false"/>
                <w:i w:val="false"/>
                <w:color w:val="000000"/>
                <w:sz w:val="20"/>
              </w:rPr>
              <w:t>
csdo:​Communication​Channel​Id​Type (M.SDT.00015)</w:t>
            </w:r>
          </w:p>
          <w:bookmarkEnd w:id="32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8" w:id="3297"/>
          <w:p>
            <w:pPr>
              <w:spacing w:after="20"/>
              <w:ind w:left="20"/>
              <w:jc w:val="both"/>
            </w:pPr>
            <w:r>
              <w:rPr>
                <w:rFonts w:ascii="Times New Roman"/>
                <w:b w:val="false"/>
                <w:i w:val="false"/>
                <w:color w:val="000000"/>
                <w:sz w:val="20"/>
              </w:rPr>
              <w:t>
*.3. Документ</w:t>
            </w:r>
          </w:p>
          <w:bookmarkEnd w:id="3297"/>
          <w:p>
            <w:pPr>
              <w:spacing w:after="20"/>
              <w:ind w:left="20"/>
              <w:jc w:val="both"/>
            </w:pPr>
            <w:r>
              <w:rPr>
                <w:rFonts w:ascii="Times New Roman"/>
                <w:b w:val="false"/>
                <w:i w:val="false"/>
                <w:color w:val="000000"/>
                <w:sz w:val="20"/>
              </w:rPr>
              <w:t>
(ccdo:​Doc​Content​Details)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документе, подтверждающем договорные отношения между владельцем средств идентификации </w:t>
            </w:r>
          </w:p>
          <w:p>
            <w:pPr>
              <w:spacing w:after="20"/>
              <w:ind w:left="20"/>
              <w:jc w:val="both"/>
            </w:pPr>
            <w:r>
              <w:rPr>
                <w:rFonts w:ascii="Times New Roman"/>
                <w:b w:val="false"/>
                <w:i w:val="false"/>
                <w:color w:val="000000"/>
                <w:sz w:val="20"/>
              </w:rPr>
              <w:t>и лицом, вводящим в оборот маркированный товар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9" w:id="3298"/>
          <w:p>
            <w:pPr>
              <w:spacing w:after="20"/>
              <w:ind w:left="20"/>
              <w:jc w:val="both"/>
            </w:pPr>
            <w:r>
              <w:rPr>
                <w:rFonts w:ascii="Times New Roman"/>
                <w:b w:val="false"/>
                <w:i w:val="false"/>
                <w:color w:val="000000"/>
                <w:sz w:val="20"/>
              </w:rPr>
              <w:t>
ccdo:​Doc​Content​Details​Type (M.CDT.00105)</w:t>
            </w:r>
          </w:p>
          <w:bookmarkEnd w:id="329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0" w:id="3299"/>
          <w:p>
            <w:pPr>
              <w:spacing w:after="20"/>
              <w:ind w:left="20"/>
              <w:jc w:val="both"/>
            </w:pPr>
            <w:r>
              <w:rPr>
                <w:rFonts w:ascii="Times New Roman"/>
                <w:b w:val="false"/>
                <w:i w:val="false"/>
                <w:color w:val="000000"/>
                <w:sz w:val="20"/>
              </w:rPr>
              <w:t>
*.3.1. Код страны</w:t>
            </w:r>
          </w:p>
          <w:bookmarkEnd w:id="3299"/>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1" w:id="3300"/>
          <w:p>
            <w:pPr>
              <w:spacing w:after="20"/>
              <w:ind w:left="20"/>
              <w:jc w:val="both"/>
            </w:pPr>
            <w:r>
              <w:rPr>
                <w:rFonts w:ascii="Times New Roman"/>
                <w:b w:val="false"/>
                <w:i w:val="false"/>
                <w:color w:val="000000"/>
                <w:sz w:val="20"/>
              </w:rPr>
              <w:t>
csdo:​Unified​Country​Code​Type (M.SDT.00112)</w:t>
            </w:r>
          </w:p>
          <w:bookmarkEnd w:id="330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3" w:id="3301"/>
          <w:p>
            <w:pPr>
              <w:spacing w:after="20"/>
              <w:ind w:left="20"/>
              <w:jc w:val="both"/>
            </w:pPr>
            <w:r>
              <w:rPr>
                <w:rFonts w:ascii="Times New Roman"/>
                <w:b w:val="false"/>
                <w:i w:val="false"/>
                <w:color w:val="000000"/>
                <w:sz w:val="20"/>
              </w:rPr>
              <w:t>
а) Идентификатор справочника (классификатора)</w:t>
            </w:r>
          </w:p>
          <w:bookmarkEnd w:id="3301"/>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4" w:id="3302"/>
          <w:p>
            <w:pPr>
              <w:spacing w:after="20"/>
              <w:ind w:left="20"/>
              <w:jc w:val="both"/>
            </w:pPr>
            <w:r>
              <w:rPr>
                <w:rFonts w:ascii="Times New Roman"/>
                <w:b w:val="false"/>
                <w:i w:val="false"/>
                <w:color w:val="000000"/>
                <w:sz w:val="20"/>
              </w:rPr>
              <w:t>
csdo:​Reference​Data​Id​Type (M.SDT.00091)</w:t>
            </w:r>
          </w:p>
          <w:bookmarkEnd w:id="33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7" w:id="3303"/>
          <w:p>
            <w:pPr>
              <w:spacing w:after="20"/>
              <w:ind w:left="20"/>
              <w:jc w:val="both"/>
            </w:pPr>
            <w:r>
              <w:rPr>
                <w:rFonts w:ascii="Times New Roman"/>
                <w:b w:val="false"/>
                <w:i w:val="false"/>
                <w:color w:val="000000"/>
                <w:sz w:val="20"/>
              </w:rPr>
              <w:t>
*.3.2. Код языка</w:t>
            </w:r>
          </w:p>
          <w:bookmarkEnd w:id="3303"/>
          <w:p>
            <w:pPr>
              <w:spacing w:after="20"/>
              <w:ind w:left="20"/>
              <w:jc w:val="both"/>
            </w:pPr>
            <w:r>
              <w:rPr>
                <w:rFonts w:ascii="Times New Roman"/>
                <w:b w:val="false"/>
                <w:i w:val="false"/>
                <w:color w:val="000000"/>
                <w:sz w:val="20"/>
              </w:rPr>
              <w:t>
(csdo:​Language​Code)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8" w:id="3304"/>
          <w:p>
            <w:pPr>
              <w:spacing w:after="20"/>
              <w:ind w:left="20"/>
              <w:jc w:val="both"/>
            </w:pPr>
            <w:r>
              <w:rPr>
                <w:rFonts w:ascii="Times New Roman"/>
                <w:b w:val="false"/>
                <w:i w:val="false"/>
                <w:color w:val="000000"/>
                <w:sz w:val="20"/>
              </w:rPr>
              <w:t>
csdo:​Language​Code​Type (M.SDT.00051)</w:t>
            </w:r>
          </w:p>
          <w:bookmarkEnd w:id="330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0" w:id="3305"/>
          <w:p>
            <w:pPr>
              <w:spacing w:after="20"/>
              <w:ind w:left="20"/>
              <w:jc w:val="both"/>
            </w:pPr>
            <w:r>
              <w:rPr>
                <w:rFonts w:ascii="Times New Roman"/>
                <w:b w:val="false"/>
                <w:i w:val="false"/>
                <w:color w:val="000000"/>
                <w:sz w:val="20"/>
              </w:rPr>
              <w:t>
*.3.3. Код вида документа</w:t>
            </w:r>
          </w:p>
          <w:bookmarkEnd w:id="3305"/>
          <w:p>
            <w:pPr>
              <w:spacing w:after="20"/>
              <w:ind w:left="20"/>
              <w:jc w:val="both"/>
            </w:pPr>
            <w:r>
              <w:rPr>
                <w:rFonts w:ascii="Times New Roman"/>
                <w:b w:val="false"/>
                <w:i w:val="false"/>
                <w:color w:val="000000"/>
                <w:sz w:val="20"/>
              </w:rPr>
              <w:t>
(csdo:​Doc​Kind​Code)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1" w:id="3306"/>
          <w:p>
            <w:pPr>
              <w:spacing w:after="20"/>
              <w:ind w:left="20"/>
              <w:jc w:val="both"/>
            </w:pPr>
            <w:r>
              <w:rPr>
                <w:rFonts w:ascii="Times New Roman"/>
                <w:b w:val="false"/>
                <w:i w:val="false"/>
                <w:color w:val="000000"/>
                <w:sz w:val="20"/>
              </w:rPr>
              <w:t>
csdo:​Unified​Code20​Type (M.SDT.00140)</w:t>
            </w:r>
          </w:p>
          <w:bookmarkEnd w:id="330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4" w:id="3307"/>
          <w:p>
            <w:pPr>
              <w:spacing w:after="20"/>
              <w:ind w:left="20"/>
              <w:jc w:val="both"/>
            </w:pPr>
            <w:r>
              <w:rPr>
                <w:rFonts w:ascii="Times New Roman"/>
                <w:b w:val="false"/>
                <w:i w:val="false"/>
                <w:color w:val="000000"/>
                <w:sz w:val="20"/>
              </w:rPr>
              <w:t>
а) Идентификатор справочника (классификатора)</w:t>
            </w:r>
          </w:p>
          <w:bookmarkEnd w:id="3307"/>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5" w:id="3308"/>
          <w:p>
            <w:pPr>
              <w:spacing w:after="20"/>
              <w:ind w:left="20"/>
              <w:jc w:val="both"/>
            </w:pPr>
            <w:r>
              <w:rPr>
                <w:rFonts w:ascii="Times New Roman"/>
                <w:b w:val="false"/>
                <w:i w:val="false"/>
                <w:color w:val="000000"/>
                <w:sz w:val="20"/>
              </w:rPr>
              <w:t>
csdo:​Reference​Data​Id​Type (M.SDT.00091)</w:t>
            </w:r>
          </w:p>
          <w:bookmarkEnd w:id="33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8" w:id="3309"/>
          <w:p>
            <w:pPr>
              <w:spacing w:after="20"/>
              <w:ind w:left="20"/>
              <w:jc w:val="both"/>
            </w:pPr>
            <w:r>
              <w:rPr>
                <w:rFonts w:ascii="Times New Roman"/>
                <w:b w:val="false"/>
                <w:i w:val="false"/>
                <w:color w:val="000000"/>
                <w:sz w:val="20"/>
              </w:rPr>
              <w:t>
*.3.4. Наименование вида документа</w:t>
            </w:r>
          </w:p>
          <w:bookmarkEnd w:id="3309"/>
          <w:p>
            <w:pPr>
              <w:spacing w:after="20"/>
              <w:ind w:left="20"/>
              <w:jc w:val="both"/>
            </w:pPr>
            <w:r>
              <w:rPr>
                <w:rFonts w:ascii="Times New Roman"/>
                <w:b w:val="false"/>
                <w:i w:val="false"/>
                <w:color w:val="000000"/>
                <w:sz w:val="20"/>
              </w:rPr>
              <w:t>
(csdo:​Doc​Kind​Name)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9" w:id="3310"/>
          <w:p>
            <w:pPr>
              <w:spacing w:after="20"/>
              <w:ind w:left="20"/>
              <w:jc w:val="both"/>
            </w:pPr>
            <w:r>
              <w:rPr>
                <w:rFonts w:ascii="Times New Roman"/>
                <w:b w:val="false"/>
                <w:i w:val="false"/>
                <w:color w:val="000000"/>
                <w:sz w:val="20"/>
              </w:rPr>
              <w:t>
csdo:​Name500​Type (M.SDT.00134)</w:t>
            </w:r>
          </w:p>
          <w:bookmarkEnd w:id="33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2" w:id="3311"/>
          <w:p>
            <w:pPr>
              <w:spacing w:after="20"/>
              <w:ind w:left="20"/>
              <w:jc w:val="both"/>
            </w:pPr>
            <w:r>
              <w:rPr>
                <w:rFonts w:ascii="Times New Roman"/>
                <w:b w:val="false"/>
                <w:i w:val="false"/>
                <w:color w:val="000000"/>
                <w:sz w:val="20"/>
              </w:rPr>
              <w:t>
*.3.5. Наименование документа</w:t>
            </w:r>
          </w:p>
          <w:bookmarkEnd w:id="3311"/>
          <w:p>
            <w:pPr>
              <w:spacing w:after="20"/>
              <w:ind w:left="20"/>
              <w:jc w:val="both"/>
            </w:pPr>
            <w:r>
              <w:rPr>
                <w:rFonts w:ascii="Times New Roman"/>
                <w:b w:val="false"/>
                <w:i w:val="false"/>
                <w:color w:val="000000"/>
                <w:sz w:val="20"/>
              </w:rPr>
              <w:t>
(csdo:​Doc​Name)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3" w:id="3312"/>
          <w:p>
            <w:pPr>
              <w:spacing w:after="20"/>
              <w:ind w:left="20"/>
              <w:jc w:val="both"/>
            </w:pPr>
            <w:r>
              <w:rPr>
                <w:rFonts w:ascii="Times New Roman"/>
                <w:b w:val="false"/>
                <w:i w:val="false"/>
                <w:color w:val="000000"/>
                <w:sz w:val="20"/>
              </w:rPr>
              <w:t>
csdo:​Name500​Type (M.SDT.00134)</w:t>
            </w:r>
          </w:p>
          <w:bookmarkEnd w:id="33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6" w:id="3313"/>
          <w:p>
            <w:pPr>
              <w:spacing w:after="20"/>
              <w:ind w:left="20"/>
              <w:jc w:val="both"/>
            </w:pPr>
            <w:r>
              <w:rPr>
                <w:rFonts w:ascii="Times New Roman"/>
                <w:b w:val="false"/>
                <w:i w:val="false"/>
                <w:color w:val="000000"/>
                <w:sz w:val="20"/>
              </w:rPr>
              <w:t>
*.3.6. Серия документа</w:t>
            </w:r>
          </w:p>
          <w:bookmarkEnd w:id="3313"/>
          <w:p>
            <w:pPr>
              <w:spacing w:after="20"/>
              <w:ind w:left="20"/>
              <w:jc w:val="both"/>
            </w:pPr>
            <w:r>
              <w:rPr>
                <w:rFonts w:ascii="Times New Roman"/>
                <w:b w:val="false"/>
                <w:i w:val="false"/>
                <w:color w:val="000000"/>
                <w:sz w:val="20"/>
              </w:rPr>
              <w:t>
(csdo:​Doc​Series​Id)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7" w:id="3314"/>
          <w:p>
            <w:pPr>
              <w:spacing w:after="20"/>
              <w:ind w:left="20"/>
              <w:jc w:val="both"/>
            </w:pPr>
            <w:r>
              <w:rPr>
                <w:rFonts w:ascii="Times New Roman"/>
                <w:b w:val="false"/>
                <w:i w:val="false"/>
                <w:color w:val="000000"/>
                <w:sz w:val="20"/>
              </w:rPr>
              <w:t>
csdo:​Id20​Type (M.SDT.00092)</w:t>
            </w:r>
          </w:p>
          <w:bookmarkEnd w:id="33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0" w:id="3315"/>
          <w:p>
            <w:pPr>
              <w:spacing w:after="20"/>
              <w:ind w:left="20"/>
              <w:jc w:val="both"/>
            </w:pPr>
            <w:r>
              <w:rPr>
                <w:rFonts w:ascii="Times New Roman"/>
                <w:b w:val="false"/>
                <w:i w:val="false"/>
                <w:color w:val="000000"/>
                <w:sz w:val="20"/>
              </w:rPr>
              <w:t>
*.3.7. Номер документа</w:t>
            </w:r>
          </w:p>
          <w:bookmarkEnd w:id="3315"/>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1" w:id="3316"/>
          <w:p>
            <w:pPr>
              <w:spacing w:after="20"/>
              <w:ind w:left="20"/>
              <w:jc w:val="both"/>
            </w:pPr>
            <w:r>
              <w:rPr>
                <w:rFonts w:ascii="Times New Roman"/>
                <w:b w:val="false"/>
                <w:i w:val="false"/>
                <w:color w:val="000000"/>
                <w:sz w:val="20"/>
              </w:rPr>
              <w:t>
csdo:​Id50​Type (M.SDT.00093)</w:t>
            </w:r>
          </w:p>
          <w:bookmarkEnd w:id="33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4" w:id="3317"/>
          <w:p>
            <w:pPr>
              <w:spacing w:after="20"/>
              <w:ind w:left="20"/>
              <w:jc w:val="both"/>
            </w:pPr>
            <w:r>
              <w:rPr>
                <w:rFonts w:ascii="Times New Roman"/>
                <w:b w:val="false"/>
                <w:i w:val="false"/>
                <w:color w:val="000000"/>
                <w:sz w:val="20"/>
              </w:rPr>
              <w:t>
*.3.8. Дата документа</w:t>
            </w:r>
          </w:p>
          <w:bookmarkEnd w:id="3317"/>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5" w:id="3318"/>
          <w:p>
            <w:pPr>
              <w:spacing w:after="20"/>
              <w:ind w:left="20"/>
              <w:jc w:val="both"/>
            </w:pPr>
            <w:r>
              <w:rPr>
                <w:rFonts w:ascii="Times New Roman"/>
                <w:b w:val="false"/>
                <w:i w:val="false"/>
                <w:color w:val="000000"/>
                <w:sz w:val="20"/>
              </w:rPr>
              <w:t>
bdt:​Date​Type (M.BDT.00005)</w:t>
            </w:r>
          </w:p>
          <w:bookmarkEnd w:id="331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6" w:id="3319"/>
          <w:p>
            <w:pPr>
              <w:spacing w:after="20"/>
              <w:ind w:left="20"/>
              <w:jc w:val="both"/>
            </w:pPr>
            <w:r>
              <w:rPr>
                <w:rFonts w:ascii="Times New Roman"/>
                <w:b w:val="false"/>
                <w:i w:val="false"/>
                <w:color w:val="000000"/>
                <w:sz w:val="20"/>
              </w:rPr>
              <w:t>
*.3.9. Дата начала срока действия документа</w:t>
            </w:r>
          </w:p>
          <w:bookmarkEnd w:id="3319"/>
          <w:p>
            <w:pPr>
              <w:spacing w:after="20"/>
              <w:ind w:left="20"/>
              <w:jc w:val="both"/>
            </w:pPr>
            <w:r>
              <w:rPr>
                <w:rFonts w:ascii="Times New Roman"/>
                <w:b w:val="false"/>
                <w:i w:val="false"/>
                <w:color w:val="000000"/>
                <w:sz w:val="20"/>
              </w:rPr>
              <w:t>
(csdo:​Doc​Start​Date)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7" w:id="3320"/>
          <w:p>
            <w:pPr>
              <w:spacing w:after="20"/>
              <w:ind w:left="20"/>
              <w:jc w:val="both"/>
            </w:pPr>
            <w:r>
              <w:rPr>
                <w:rFonts w:ascii="Times New Roman"/>
                <w:b w:val="false"/>
                <w:i w:val="false"/>
                <w:color w:val="000000"/>
                <w:sz w:val="20"/>
              </w:rPr>
              <w:t>
bdt:​Date​Type (M.BDT.00005)</w:t>
            </w:r>
          </w:p>
          <w:bookmarkEnd w:id="3320"/>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8" w:id="3321"/>
          <w:p>
            <w:pPr>
              <w:spacing w:after="20"/>
              <w:ind w:left="20"/>
              <w:jc w:val="both"/>
            </w:pPr>
            <w:r>
              <w:rPr>
                <w:rFonts w:ascii="Times New Roman"/>
                <w:b w:val="false"/>
                <w:i w:val="false"/>
                <w:color w:val="000000"/>
                <w:sz w:val="20"/>
              </w:rPr>
              <w:t>
*.3.10. Дата истечения срока действия документа</w:t>
            </w:r>
          </w:p>
          <w:bookmarkEnd w:id="3321"/>
          <w:p>
            <w:pPr>
              <w:spacing w:after="20"/>
              <w:ind w:left="20"/>
              <w:jc w:val="both"/>
            </w:pPr>
            <w:r>
              <w:rPr>
                <w:rFonts w:ascii="Times New Roman"/>
                <w:b w:val="false"/>
                <w:i w:val="false"/>
                <w:color w:val="000000"/>
                <w:sz w:val="20"/>
              </w:rPr>
              <w:t>
(csdo:​Doc​Validity​Date)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9" w:id="3322"/>
          <w:p>
            <w:pPr>
              <w:spacing w:after="20"/>
              <w:ind w:left="20"/>
              <w:jc w:val="both"/>
            </w:pPr>
            <w:r>
              <w:rPr>
                <w:rFonts w:ascii="Times New Roman"/>
                <w:b w:val="false"/>
                <w:i w:val="false"/>
                <w:color w:val="000000"/>
                <w:sz w:val="20"/>
              </w:rPr>
              <w:t>
bdt:​Date​Type (M.BDT.00005)</w:t>
            </w:r>
          </w:p>
          <w:bookmarkEnd w:id="3322"/>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0" w:id="3323"/>
          <w:p>
            <w:pPr>
              <w:spacing w:after="20"/>
              <w:ind w:left="20"/>
              <w:jc w:val="both"/>
            </w:pPr>
            <w:r>
              <w:rPr>
                <w:rFonts w:ascii="Times New Roman"/>
                <w:b w:val="false"/>
                <w:i w:val="false"/>
                <w:color w:val="000000"/>
                <w:sz w:val="20"/>
              </w:rPr>
              <w:t>
*.3.11. Срок действия документа</w:t>
            </w:r>
          </w:p>
          <w:bookmarkEnd w:id="3323"/>
          <w:p>
            <w:pPr>
              <w:spacing w:after="20"/>
              <w:ind w:left="20"/>
              <w:jc w:val="both"/>
            </w:pPr>
            <w:r>
              <w:rPr>
                <w:rFonts w:ascii="Times New Roman"/>
                <w:b w:val="false"/>
                <w:i w:val="false"/>
                <w:color w:val="000000"/>
                <w:sz w:val="20"/>
              </w:rPr>
              <w:t>
(csdo:​Doc​Validity​Duration)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продолжительность срока, </w:t>
            </w:r>
          </w:p>
          <w:p>
            <w:pPr>
              <w:spacing w:after="20"/>
              <w:ind w:left="20"/>
              <w:jc w:val="both"/>
            </w:pPr>
            <w:r>
              <w:rPr>
                <w:rFonts w:ascii="Times New Roman"/>
                <w:b w:val="false"/>
                <w:i w:val="false"/>
                <w:color w:val="000000"/>
                <w:sz w:val="20"/>
              </w:rPr>
              <w:t>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1" w:id="3324"/>
          <w:p>
            <w:pPr>
              <w:spacing w:after="20"/>
              <w:ind w:left="20"/>
              <w:jc w:val="both"/>
            </w:pPr>
            <w:r>
              <w:rPr>
                <w:rFonts w:ascii="Times New Roman"/>
                <w:b w:val="false"/>
                <w:i w:val="false"/>
                <w:color w:val="000000"/>
                <w:sz w:val="20"/>
              </w:rPr>
              <w:t>
bdt:​Duration​Type (M.BDT.00021)</w:t>
            </w:r>
          </w:p>
          <w:bookmarkEnd w:id="332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Обозначение продолжительности времени в соответствии </w:t>
            </w:r>
          </w:p>
          <w:p>
            <w:pPr>
              <w:spacing w:after="20"/>
              <w:ind w:left="20"/>
              <w:jc w:val="both"/>
            </w:pPr>
            <w:r>
              <w:rPr>
                <w:rFonts w:ascii="Times New Roman"/>
                <w:b w:val="false"/>
                <w:i w:val="false"/>
                <w:color w:val="000000"/>
                <w:sz w:val="20"/>
              </w:rPr>
              <w:t>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3" w:id="3325"/>
          <w:p>
            <w:pPr>
              <w:spacing w:after="20"/>
              <w:ind w:left="20"/>
              <w:jc w:val="both"/>
            </w:pPr>
            <w:r>
              <w:rPr>
                <w:rFonts w:ascii="Times New Roman"/>
                <w:b w:val="false"/>
                <w:i w:val="false"/>
                <w:color w:val="000000"/>
                <w:sz w:val="20"/>
              </w:rPr>
              <w:t>
*.3.12. Идентификатор уполномоченного органа</w:t>
            </w:r>
          </w:p>
          <w:bookmarkEnd w:id="3325"/>
          <w:p>
            <w:pPr>
              <w:spacing w:after="20"/>
              <w:ind w:left="20"/>
              <w:jc w:val="both"/>
            </w:pPr>
            <w:r>
              <w:rPr>
                <w:rFonts w:ascii="Times New Roman"/>
                <w:b w:val="false"/>
                <w:i w:val="false"/>
                <w:color w:val="000000"/>
                <w:sz w:val="20"/>
              </w:rPr>
              <w:t>
(csdo:​Authority​Id)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или утвердившую документ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4" w:id="3326"/>
          <w:p>
            <w:pPr>
              <w:spacing w:after="20"/>
              <w:ind w:left="20"/>
              <w:jc w:val="both"/>
            </w:pPr>
            <w:r>
              <w:rPr>
                <w:rFonts w:ascii="Times New Roman"/>
                <w:b w:val="false"/>
                <w:i w:val="false"/>
                <w:color w:val="000000"/>
                <w:sz w:val="20"/>
              </w:rPr>
              <w:t>
csdo:​Id20​Type (M.SDT.00092)</w:t>
            </w:r>
          </w:p>
          <w:bookmarkEnd w:id="33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7" w:id="3327"/>
          <w:p>
            <w:pPr>
              <w:spacing w:after="20"/>
              <w:ind w:left="20"/>
              <w:jc w:val="both"/>
            </w:pPr>
            <w:r>
              <w:rPr>
                <w:rFonts w:ascii="Times New Roman"/>
                <w:b w:val="false"/>
                <w:i w:val="false"/>
                <w:color w:val="000000"/>
                <w:sz w:val="20"/>
              </w:rPr>
              <w:t>
*.3.13. Наименование уполномоченного органа</w:t>
            </w:r>
          </w:p>
          <w:bookmarkEnd w:id="3327"/>
          <w:p>
            <w:pPr>
              <w:spacing w:after="20"/>
              <w:ind w:left="20"/>
              <w:jc w:val="both"/>
            </w:pPr>
            <w:r>
              <w:rPr>
                <w:rFonts w:ascii="Times New Roman"/>
                <w:b w:val="false"/>
                <w:i w:val="false"/>
                <w:color w:val="000000"/>
                <w:sz w:val="20"/>
              </w:rPr>
              <w:t>
(csdo:​Authority​Name)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8" w:id="3328"/>
          <w:p>
            <w:pPr>
              <w:spacing w:after="20"/>
              <w:ind w:left="20"/>
              <w:jc w:val="both"/>
            </w:pPr>
            <w:r>
              <w:rPr>
                <w:rFonts w:ascii="Times New Roman"/>
                <w:b w:val="false"/>
                <w:i w:val="false"/>
                <w:color w:val="000000"/>
                <w:sz w:val="20"/>
              </w:rPr>
              <w:t>
csdo:​Name300​Type (M.SDT.00056)</w:t>
            </w:r>
          </w:p>
          <w:bookmarkEnd w:id="33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1" w:id="3329"/>
          <w:p>
            <w:pPr>
              <w:spacing w:after="20"/>
              <w:ind w:left="20"/>
              <w:jc w:val="both"/>
            </w:pPr>
            <w:r>
              <w:rPr>
                <w:rFonts w:ascii="Times New Roman"/>
                <w:b w:val="false"/>
                <w:i w:val="false"/>
                <w:color w:val="000000"/>
                <w:sz w:val="20"/>
              </w:rPr>
              <w:t>
*.3.14. Описание</w:t>
            </w:r>
          </w:p>
          <w:bookmarkEnd w:id="3329"/>
          <w:p>
            <w:pPr>
              <w:spacing w:after="20"/>
              <w:ind w:left="20"/>
              <w:jc w:val="both"/>
            </w:pPr>
            <w:r>
              <w:rPr>
                <w:rFonts w:ascii="Times New Roman"/>
                <w:b w:val="false"/>
                <w:i w:val="false"/>
                <w:color w:val="000000"/>
                <w:sz w:val="20"/>
              </w:rPr>
              <w:t>
(csdo:​Description​Text)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2" w:id="3330"/>
          <w:p>
            <w:pPr>
              <w:spacing w:after="20"/>
              <w:ind w:left="20"/>
              <w:jc w:val="both"/>
            </w:pPr>
            <w:r>
              <w:rPr>
                <w:rFonts w:ascii="Times New Roman"/>
                <w:b w:val="false"/>
                <w:i w:val="false"/>
                <w:color w:val="000000"/>
                <w:sz w:val="20"/>
              </w:rPr>
              <w:t>
csdo:​Text4000​Type (M.SDT.00088)</w:t>
            </w:r>
          </w:p>
          <w:bookmarkEnd w:id="333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5" w:id="3331"/>
          <w:p>
            <w:pPr>
              <w:spacing w:after="20"/>
              <w:ind w:left="20"/>
              <w:jc w:val="both"/>
            </w:pPr>
            <w:r>
              <w:rPr>
                <w:rFonts w:ascii="Times New Roman"/>
                <w:b w:val="false"/>
                <w:i w:val="false"/>
                <w:color w:val="000000"/>
                <w:sz w:val="20"/>
              </w:rPr>
              <w:t>
*.3.15. Количество листов</w:t>
            </w:r>
          </w:p>
          <w:bookmarkEnd w:id="3331"/>
          <w:p>
            <w:pPr>
              <w:spacing w:after="20"/>
              <w:ind w:left="20"/>
              <w:jc w:val="both"/>
            </w:pPr>
            <w:r>
              <w:rPr>
                <w:rFonts w:ascii="Times New Roman"/>
                <w:b w:val="false"/>
                <w:i w:val="false"/>
                <w:color w:val="000000"/>
                <w:sz w:val="20"/>
              </w:rPr>
              <w:t>
(csdo:​Page​Quantity)</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6" w:id="3332"/>
          <w:p>
            <w:pPr>
              <w:spacing w:after="20"/>
              <w:ind w:left="20"/>
              <w:jc w:val="both"/>
            </w:pPr>
            <w:r>
              <w:rPr>
                <w:rFonts w:ascii="Times New Roman"/>
                <w:b w:val="false"/>
                <w:i w:val="false"/>
                <w:color w:val="000000"/>
                <w:sz w:val="20"/>
              </w:rPr>
              <w:t>
csdo:​Quantity4​Type (M.SDT.00097)</w:t>
            </w:r>
          </w:p>
          <w:bookmarkEnd w:id="333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Макс.кол-во цифр: 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8" w:id="3333"/>
          <w:p>
            <w:pPr>
              <w:spacing w:after="20"/>
              <w:ind w:left="20"/>
              <w:jc w:val="both"/>
            </w:pPr>
            <w:r>
              <w:rPr>
                <w:rFonts w:ascii="Times New Roman"/>
                <w:b w:val="false"/>
                <w:i w:val="false"/>
                <w:color w:val="000000"/>
                <w:sz w:val="20"/>
              </w:rPr>
              <w:t>
*.3.16. XML-документ</w:t>
            </w:r>
          </w:p>
          <w:bookmarkEnd w:id="3333"/>
          <w:p>
            <w:pPr>
              <w:spacing w:after="20"/>
              <w:ind w:left="20"/>
              <w:jc w:val="both"/>
            </w:pPr>
            <w:r>
              <w:rPr>
                <w:rFonts w:ascii="Times New Roman"/>
                <w:b w:val="false"/>
                <w:i w:val="false"/>
                <w:color w:val="000000"/>
                <w:sz w:val="20"/>
              </w:rPr>
              <w:t>
(ccdo:​Any​Details)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9" w:id="3334"/>
          <w:p>
            <w:pPr>
              <w:spacing w:after="20"/>
              <w:ind w:left="20"/>
              <w:jc w:val="both"/>
            </w:pPr>
            <w:r>
              <w:rPr>
                <w:rFonts w:ascii="Times New Roman"/>
                <w:b w:val="false"/>
                <w:i w:val="false"/>
                <w:color w:val="000000"/>
                <w:sz w:val="20"/>
              </w:rPr>
              <w:t>
ccdo:​Any​Details​Type (M.CDT.00086)</w:t>
            </w:r>
          </w:p>
          <w:bookmarkEnd w:id="333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*.3.16.1. XML-документ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0" w:id="3335"/>
          <w:p>
            <w:pPr>
              <w:spacing w:after="20"/>
              <w:ind w:left="20"/>
              <w:jc w:val="both"/>
            </w:pPr>
            <w:r>
              <w:rPr>
                <w:rFonts w:ascii="Times New Roman"/>
                <w:b w:val="false"/>
                <w:i w:val="false"/>
                <w:color w:val="000000"/>
                <w:sz w:val="20"/>
              </w:rPr>
              <w:t>
произвольный элемент.</w:t>
            </w:r>
          </w:p>
          <w:bookmarkEnd w:id="3335"/>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имҰн: любое.</w:t>
            </w:r>
          </w:p>
          <w:p>
            <w:pPr>
              <w:spacing w:after="20"/>
              <w:ind w:left="20"/>
              <w:jc w:val="both"/>
            </w:pPr>
            <w:r>
              <w:rPr>
                <w:rFonts w:ascii="Times New Roman"/>
                <w:b w:val="false"/>
                <w:i w:val="false"/>
                <w:color w:val="000000"/>
                <w:sz w:val="20"/>
              </w:rPr>
              <w:t>
Валидация: проводится всегда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2" w:id="3336"/>
          <w:p>
            <w:pPr>
              <w:spacing w:after="20"/>
              <w:ind w:left="20"/>
              <w:jc w:val="both"/>
            </w:pPr>
            <w:r>
              <w:rPr>
                <w:rFonts w:ascii="Times New Roman"/>
                <w:b w:val="false"/>
                <w:i w:val="false"/>
                <w:color w:val="000000"/>
                <w:sz w:val="20"/>
              </w:rPr>
              <w:t>
*.3.17. Документ в бинарном формате</w:t>
            </w:r>
          </w:p>
          <w:bookmarkEnd w:id="3336"/>
          <w:p>
            <w:pPr>
              <w:spacing w:after="20"/>
              <w:ind w:left="20"/>
              <w:jc w:val="both"/>
            </w:pPr>
            <w:r>
              <w:rPr>
                <w:rFonts w:ascii="Times New Roman"/>
                <w:b w:val="false"/>
                <w:i w:val="false"/>
                <w:color w:val="000000"/>
                <w:sz w:val="20"/>
              </w:rPr>
              <w:t>
(csdo:​Doc​Binary​Text)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3" w:id="3337"/>
          <w:p>
            <w:pPr>
              <w:spacing w:after="20"/>
              <w:ind w:left="20"/>
              <w:jc w:val="both"/>
            </w:pPr>
            <w:r>
              <w:rPr>
                <w:rFonts w:ascii="Times New Roman"/>
                <w:b w:val="false"/>
                <w:i w:val="false"/>
                <w:color w:val="000000"/>
                <w:sz w:val="20"/>
              </w:rPr>
              <w:t>
csdo:​Binary​Text​Type (M.SDT.00143)</w:t>
            </w:r>
          </w:p>
          <w:bookmarkEnd w:id="3337"/>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4" w:id="3338"/>
          <w:p>
            <w:pPr>
              <w:spacing w:after="20"/>
              <w:ind w:left="20"/>
              <w:jc w:val="both"/>
            </w:pPr>
            <w:r>
              <w:rPr>
                <w:rFonts w:ascii="Times New Roman"/>
                <w:b w:val="false"/>
                <w:i w:val="false"/>
                <w:color w:val="000000"/>
                <w:sz w:val="20"/>
              </w:rPr>
              <w:t>
а) Код формата данных</w:t>
            </w:r>
          </w:p>
          <w:bookmarkEnd w:id="3338"/>
          <w:p>
            <w:pPr>
              <w:spacing w:after="20"/>
              <w:ind w:left="20"/>
              <w:jc w:val="both"/>
            </w:pPr>
            <w:r>
              <w:rPr>
                <w:rFonts w:ascii="Times New Roman"/>
                <w:b w:val="false"/>
                <w:i w:val="false"/>
                <w:color w:val="000000"/>
                <w:sz w:val="20"/>
              </w:rPr>
              <w:t>
(атрибут media​Type​Code)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5" w:id="3339"/>
          <w:p>
            <w:pPr>
              <w:spacing w:after="20"/>
              <w:ind w:left="20"/>
              <w:jc w:val="both"/>
            </w:pPr>
            <w:r>
              <w:rPr>
                <w:rFonts w:ascii="Times New Roman"/>
                <w:b w:val="false"/>
                <w:i w:val="false"/>
                <w:color w:val="000000"/>
                <w:sz w:val="20"/>
              </w:rPr>
              <w:t>
csdo:​Media​Type​Code​Type (M.SDT.00147)</w:t>
            </w:r>
          </w:p>
          <w:bookmarkEnd w:id="333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068" w:id="3340"/>
    <w:p>
      <w:pPr>
        <w:spacing w:after="0"/>
        <w:ind w:left="0"/>
        <w:jc w:val="both"/>
      </w:pPr>
      <w:r>
        <w:rPr>
          <w:rFonts w:ascii="Times New Roman"/>
          <w:b w:val="false"/>
          <w:i w:val="false"/>
          <w:color w:val="000000"/>
          <w:sz w:val="28"/>
        </w:rPr>
        <w:t>
      46. Описание структуры электронного документа (сведений) "Детализированное описание товара легкой промышленности" (R.CT.LS.03.022) приведено в таблице 38.</w:t>
      </w:r>
    </w:p>
    <w:bookmarkEnd w:id="3340"/>
    <w:bookmarkStart w:name="z5069" w:id="3341"/>
    <w:p>
      <w:pPr>
        <w:spacing w:after="0"/>
        <w:ind w:left="0"/>
        <w:jc w:val="both"/>
      </w:pPr>
      <w:r>
        <w:rPr>
          <w:rFonts w:ascii="Times New Roman"/>
          <w:b w:val="false"/>
          <w:i w:val="false"/>
          <w:color w:val="000000"/>
          <w:sz w:val="28"/>
        </w:rPr>
        <w:t>
      Таблица 38</w:t>
      </w:r>
    </w:p>
    <w:bookmarkEnd w:id="3341"/>
    <w:bookmarkStart w:name="z5070" w:id="3342"/>
    <w:p>
      <w:pPr>
        <w:spacing w:after="0"/>
        <w:ind w:left="0"/>
        <w:jc w:val="left"/>
      </w:pPr>
      <w:r>
        <w:rPr>
          <w:rFonts w:ascii="Times New Roman"/>
          <w:b/>
          <w:i w:val="false"/>
          <w:color w:val="000000"/>
        </w:rPr>
        <w:t xml:space="preserve"> Описание структуры электронного документа (сведений) "Детализированное описание товара легкой промышленности" (R.CT.LS.03.022)</w:t>
      </w:r>
    </w:p>
    <w:bookmarkEnd w:id="33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детализированное описание товара легкой промышленности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характеристиках и свойствах товара легкой промышленности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urn:EEC:R:CT:LS:03:LightIndustryProductDescription:v1.0.0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LightIndustryProductDescription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EEC_R_CT_LS_03_LightIndustryProductDescription_v1.0.0.xsd</w:t>
            </w:r>
          </w:p>
        </w:tc>
      </w:tr>
    </w:tbl>
    <w:bookmarkStart w:name="z5071" w:id="3343"/>
    <w:p>
      <w:pPr>
        <w:spacing w:after="0"/>
        <w:ind w:left="0"/>
        <w:jc w:val="both"/>
      </w:pPr>
      <w:r>
        <w:rPr>
          <w:rFonts w:ascii="Times New Roman"/>
          <w:b w:val="false"/>
          <w:i w:val="false"/>
          <w:color w:val="000000"/>
          <w:sz w:val="28"/>
        </w:rPr>
        <w:t>
      47. Импортируемые пространства имен приведены в таблице 39.</w:t>
      </w:r>
    </w:p>
    <w:bookmarkEnd w:id="3343"/>
    <w:bookmarkStart w:name="z5072" w:id="3344"/>
    <w:p>
      <w:pPr>
        <w:spacing w:after="0"/>
        <w:ind w:left="0"/>
        <w:jc w:val="both"/>
      </w:pPr>
      <w:r>
        <w:rPr>
          <w:rFonts w:ascii="Times New Roman"/>
          <w:b w:val="false"/>
          <w:i w:val="false"/>
          <w:color w:val="000000"/>
          <w:sz w:val="28"/>
        </w:rPr>
        <w:t>
      Таблица 39</w:t>
      </w:r>
    </w:p>
    <w:bookmarkEnd w:id="3344"/>
    <w:bookmarkStart w:name="z5073" w:id="3345"/>
    <w:p>
      <w:pPr>
        <w:spacing w:after="0"/>
        <w:ind w:left="0"/>
        <w:jc w:val="both"/>
      </w:pPr>
      <w:r>
        <w:rPr>
          <w:rFonts w:ascii="Times New Roman"/>
          <w:b w:val="false"/>
          <w:i w:val="false"/>
          <w:color w:val="000000"/>
          <w:sz w:val="28"/>
        </w:rPr>
        <w:t>
      Импортируемые пространства имен</w:t>
      </w:r>
    </w:p>
    <w:bookmarkEnd w:id="3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bookmarkStart w:name="z5074" w:id="3346"/>
      <w:r>
        <w:rPr>
          <w:rFonts w:ascii="Times New Roman"/>
          <w:b w:val="false"/>
          <w:i w:val="false"/>
          <w:color w:val="000000"/>
          <w:sz w:val="28"/>
        </w:rPr>
        <w:t xml:space="preserve">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w:t>
      </w:r>
    </w:p>
    <w:bookmarkEnd w:id="3346"/>
    <w:p>
      <w:pPr>
        <w:spacing w:after="0"/>
        <w:ind w:left="0"/>
        <w:jc w:val="both"/>
      </w:pPr>
      <w:r>
        <w:rPr>
          <w:rFonts w:ascii="Times New Roman"/>
          <w:b w:val="false"/>
          <w:i w:val="false"/>
          <w:color w:val="000000"/>
          <w:sz w:val="28"/>
        </w:rPr>
        <w:t>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Start w:name="z5075" w:id="3347"/>
    <w:p>
      <w:pPr>
        <w:spacing w:after="0"/>
        <w:ind w:left="0"/>
        <w:jc w:val="both"/>
      </w:pPr>
      <w:r>
        <w:rPr>
          <w:rFonts w:ascii="Times New Roman"/>
          <w:b w:val="false"/>
          <w:i w:val="false"/>
          <w:color w:val="000000"/>
          <w:sz w:val="28"/>
        </w:rPr>
        <w:t>
      48. Реквизитный состав структуры электронного документа (сведений) "Детализированное описание товара легкой промышленности" (R.CT.LS.03.022) приведен в таблице 40.</w:t>
      </w:r>
    </w:p>
    <w:bookmarkEnd w:id="3347"/>
    <w:bookmarkStart w:name="z5076" w:id="3348"/>
    <w:p>
      <w:pPr>
        <w:spacing w:after="0"/>
        <w:ind w:left="0"/>
        <w:jc w:val="both"/>
      </w:pPr>
      <w:r>
        <w:rPr>
          <w:rFonts w:ascii="Times New Roman"/>
          <w:b w:val="false"/>
          <w:i w:val="false"/>
          <w:color w:val="000000"/>
          <w:sz w:val="28"/>
        </w:rPr>
        <w:t>
      Таблица 40</w:t>
      </w:r>
    </w:p>
    <w:bookmarkEnd w:id="3348"/>
    <w:bookmarkStart w:name="z5077" w:id="3349"/>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"Детализированное описание товара легкой промышленности" (R.CT.LS.03.022)</w:t>
      </w:r>
    </w:p>
    <w:bookmarkEnd w:id="3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8" w:id="3350"/>
          <w:p>
            <w:pPr>
              <w:spacing w:after="20"/>
              <w:ind w:left="20"/>
              <w:jc w:val="both"/>
            </w:pPr>
            <w:r>
              <w:rPr>
                <w:rFonts w:ascii="Times New Roman"/>
                <w:b w:val="false"/>
                <w:i w:val="false"/>
                <w:color w:val="000000"/>
                <w:sz w:val="20"/>
              </w:rPr>
              <w:t>
1. Описание товара</w:t>
            </w:r>
          </w:p>
          <w:bookmarkEnd w:id="3350"/>
          <w:p>
            <w:pPr>
              <w:spacing w:after="20"/>
              <w:ind w:left="20"/>
              <w:jc w:val="both"/>
            </w:pPr>
            <w:r>
              <w:rPr>
                <w:rFonts w:ascii="Times New Roman"/>
                <w:b w:val="false"/>
                <w:i w:val="false"/>
                <w:color w:val="000000"/>
                <w:sz w:val="20"/>
              </w:rPr>
              <w:t>
(ctsdo:​Goods​Description​Text)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функциональное описание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9" w:id="3351"/>
          <w:p>
            <w:pPr>
              <w:spacing w:after="20"/>
              <w:ind w:left="20"/>
              <w:jc w:val="both"/>
            </w:pPr>
            <w:r>
              <w:rPr>
                <w:rFonts w:ascii="Times New Roman"/>
                <w:b w:val="false"/>
                <w:i w:val="false"/>
                <w:color w:val="000000"/>
                <w:sz w:val="20"/>
              </w:rPr>
              <w:t>
csdo:​Text250​Type (M.SDT.00072)</w:t>
            </w:r>
          </w:p>
          <w:bookmarkEnd w:id="335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2" w:id="3352"/>
          <w:p>
            <w:pPr>
              <w:spacing w:after="20"/>
              <w:ind w:left="20"/>
              <w:jc w:val="both"/>
            </w:pPr>
            <w:r>
              <w:rPr>
                <w:rFonts w:ascii="Times New Roman"/>
                <w:b w:val="false"/>
                <w:i w:val="false"/>
                <w:color w:val="000000"/>
                <w:sz w:val="20"/>
              </w:rPr>
              <w:t>
2. Разновидность товара</w:t>
            </w:r>
          </w:p>
          <w:bookmarkEnd w:id="3352"/>
          <w:p>
            <w:pPr>
              <w:spacing w:after="20"/>
              <w:ind w:left="20"/>
              <w:jc w:val="both"/>
            </w:pPr>
            <w:r>
              <w:rPr>
                <w:rFonts w:ascii="Times New Roman"/>
                <w:b w:val="false"/>
                <w:i w:val="false"/>
                <w:color w:val="000000"/>
                <w:sz w:val="20"/>
              </w:rPr>
              <w:t>
(ctsdo:​Goods​Variety​Text)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описание товара (наименование материала, </w:t>
            </w:r>
          </w:p>
          <w:p>
            <w:pPr>
              <w:spacing w:after="20"/>
              <w:ind w:left="20"/>
              <w:jc w:val="both"/>
            </w:pPr>
            <w:r>
              <w:rPr>
                <w:rFonts w:ascii="Times New Roman"/>
                <w:b w:val="false"/>
                <w:i w:val="false"/>
                <w:color w:val="000000"/>
                <w:sz w:val="20"/>
              </w:rPr>
              <w:t xml:space="preserve">из которого изготовлен товар, </w:t>
            </w:r>
          </w:p>
          <w:p>
            <w:pPr>
              <w:spacing w:after="20"/>
              <w:ind w:left="20"/>
              <w:jc w:val="both"/>
            </w:pPr>
            <w:r>
              <w:rPr>
                <w:rFonts w:ascii="Times New Roman"/>
                <w:b w:val="false"/>
                <w:i w:val="false"/>
                <w:color w:val="000000"/>
                <w:sz w:val="20"/>
              </w:rPr>
              <w:t>и иные отличительные признаки товара (модель, цвет, размер, материал, состав сырья и т.д.)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3" w:id="3353"/>
          <w:p>
            <w:pPr>
              <w:spacing w:after="20"/>
              <w:ind w:left="20"/>
              <w:jc w:val="both"/>
            </w:pPr>
            <w:r>
              <w:rPr>
                <w:rFonts w:ascii="Times New Roman"/>
                <w:b w:val="false"/>
                <w:i w:val="false"/>
                <w:color w:val="000000"/>
                <w:sz w:val="20"/>
              </w:rPr>
              <w:t>
csdo:​Text250​Type (M.SDT.00072)</w:t>
            </w:r>
          </w:p>
          <w:bookmarkEnd w:id="335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6" w:id="3354"/>
          <w:p>
            <w:pPr>
              <w:spacing w:after="20"/>
              <w:ind w:left="20"/>
              <w:jc w:val="both"/>
            </w:pPr>
            <w:r>
              <w:rPr>
                <w:rFonts w:ascii="Times New Roman"/>
                <w:b w:val="false"/>
                <w:i w:val="false"/>
                <w:color w:val="000000"/>
                <w:sz w:val="20"/>
              </w:rPr>
              <w:t>
3. Наименование товара на этикетке</w:t>
            </w:r>
          </w:p>
          <w:bookmarkEnd w:id="3354"/>
          <w:p>
            <w:pPr>
              <w:spacing w:after="20"/>
              <w:ind w:left="20"/>
              <w:jc w:val="both"/>
            </w:pPr>
            <w:r>
              <w:rPr>
                <w:rFonts w:ascii="Times New Roman"/>
                <w:b w:val="false"/>
                <w:i w:val="false"/>
                <w:color w:val="000000"/>
                <w:sz w:val="20"/>
              </w:rPr>
              <w:t>
(ctsdo:​Label​Product​Name)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содержащиеся на его этикетке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7" w:id="3355"/>
          <w:p>
            <w:pPr>
              <w:spacing w:after="20"/>
              <w:ind w:left="20"/>
              <w:jc w:val="both"/>
            </w:pPr>
            <w:r>
              <w:rPr>
                <w:rFonts w:ascii="Times New Roman"/>
                <w:b w:val="false"/>
                <w:i w:val="false"/>
                <w:color w:val="000000"/>
                <w:sz w:val="20"/>
              </w:rPr>
              <w:t>
csdo:​Name250​Type (M.SDT.00068)</w:t>
            </w:r>
          </w:p>
          <w:bookmarkEnd w:id="33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0" w:id="3356"/>
          <w:p>
            <w:pPr>
              <w:spacing w:after="20"/>
              <w:ind w:left="20"/>
              <w:jc w:val="both"/>
            </w:pPr>
            <w:r>
              <w:rPr>
                <w:rFonts w:ascii="Times New Roman"/>
                <w:b w:val="false"/>
                <w:i w:val="false"/>
                <w:color w:val="000000"/>
                <w:sz w:val="20"/>
              </w:rPr>
              <w:t>
4. Объединенное описание товара</w:t>
            </w:r>
          </w:p>
          <w:bookmarkEnd w:id="3356"/>
          <w:p>
            <w:pPr>
              <w:spacing w:after="20"/>
              <w:ind w:left="20"/>
              <w:jc w:val="both"/>
            </w:pPr>
            <w:r>
              <w:rPr>
                <w:rFonts w:ascii="Times New Roman"/>
                <w:b w:val="false"/>
                <w:i w:val="false"/>
                <w:color w:val="000000"/>
                <w:sz w:val="20"/>
              </w:rPr>
              <w:t>
(ctsdo:​Goods​Consolidated​Description​Text)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объединенное описание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1" w:id="3357"/>
          <w:p>
            <w:pPr>
              <w:spacing w:after="20"/>
              <w:ind w:left="20"/>
              <w:jc w:val="both"/>
            </w:pPr>
            <w:r>
              <w:rPr>
                <w:rFonts w:ascii="Times New Roman"/>
                <w:b w:val="false"/>
                <w:i w:val="false"/>
                <w:color w:val="000000"/>
                <w:sz w:val="20"/>
              </w:rPr>
              <w:t>
csdo:​Text250​Type (M.SDT.00072)</w:t>
            </w:r>
          </w:p>
          <w:bookmarkEnd w:id="335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4" w:id="3358"/>
          <w:p>
            <w:pPr>
              <w:spacing w:after="20"/>
              <w:ind w:left="20"/>
              <w:jc w:val="both"/>
            </w:pPr>
            <w:r>
              <w:rPr>
                <w:rFonts w:ascii="Times New Roman"/>
                <w:b w:val="false"/>
                <w:i w:val="false"/>
                <w:color w:val="000000"/>
                <w:sz w:val="20"/>
              </w:rPr>
              <w:t>
5. Наименование товарного знака</w:t>
            </w:r>
          </w:p>
          <w:bookmarkEnd w:id="3358"/>
          <w:p>
            <w:pPr>
              <w:spacing w:after="20"/>
              <w:ind w:left="20"/>
              <w:jc w:val="both"/>
            </w:pPr>
            <w:r>
              <w:rPr>
                <w:rFonts w:ascii="Times New Roman"/>
                <w:b w:val="false"/>
                <w:i w:val="false"/>
                <w:color w:val="000000"/>
                <w:sz w:val="20"/>
              </w:rPr>
              <w:t>
(ctsdo:​Trademark​Name)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товарном знаке (бренде, торговой марке)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5" w:id="3359"/>
          <w:p>
            <w:pPr>
              <w:spacing w:after="20"/>
              <w:ind w:left="20"/>
              <w:jc w:val="both"/>
            </w:pPr>
            <w:r>
              <w:rPr>
                <w:rFonts w:ascii="Times New Roman"/>
                <w:b w:val="false"/>
                <w:i w:val="false"/>
                <w:color w:val="000000"/>
                <w:sz w:val="20"/>
              </w:rPr>
              <w:t>
csdo:​Name500​Type (M.SDT.00134)</w:t>
            </w:r>
          </w:p>
          <w:bookmarkEnd w:id="33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8" w:id="3360"/>
          <w:p>
            <w:pPr>
              <w:spacing w:after="20"/>
              <w:ind w:left="20"/>
              <w:jc w:val="both"/>
            </w:pPr>
            <w:r>
              <w:rPr>
                <w:rFonts w:ascii="Times New Roman"/>
                <w:b w:val="false"/>
                <w:i w:val="false"/>
                <w:color w:val="000000"/>
                <w:sz w:val="20"/>
              </w:rPr>
              <w:t>
6. Наименование марки</w:t>
            </w:r>
          </w:p>
          <w:bookmarkEnd w:id="3360"/>
          <w:p>
            <w:pPr>
              <w:spacing w:after="20"/>
              <w:ind w:left="20"/>
              <w:jc w:val="both"/>
            </w:pPr>
            <w:r>
              <w:rPr>
                <w:rFonts w:ascii="Times New Roman"/>
                <w:b w:val="false"/>
                <w:i w:val="false"/>
                <w:color w:val="000000"/>
                <w:sz w:val="20"/>
              </w:rPr>
              <w:t>
(csdo:​Product​Mark​Name)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суббренд или марка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9" w:id="3361"/>
          <w:p>
            <w:pPr>
              <w:spacing w:after="20"/>
              <w:ind w:left="20"/>
              <w:jc w:val="both"/>
            </w:pPr>
            <w:r>
              <w:rPr>
                <w:rFonts w:ascii="Times New Roman"/>
                <w:b w:val="false"/>
                <w:i w:val="false"/>
                <w:color w:val="000000"/>
                <w:sz w:val="20"/>
              </w:rPr>
              <w:t>
csdo:​Name250​Type (M.SDT.00068)</w:t>
            </w:r>
          </w:p>
          <w:bookmarkEnd w:id="33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2" w:id="3362"/>
          <w:p>
            <w:pPr>
              <w:spacing w:after="20"/>
              <w:ind w:left="20"/>
              <w:jc w:val="both"/>
            </w:pPr>
            <w:r>
              <w:rPr>
                <w:rFonts w:ascii="Times New Roman"/>
                <w:b w:val="false"/>
                <w:i w:val="false"/>
                <w:color w:val="000000"/>
                <w:sz w:val="20"/>
              </w:rPr>
              <w:t>
7. Код единицы измерения</w:t>
            </w:r>
          </w:p>
          <w:bookmarkEnd w:id="3362"/>
          <w:p>
            <w:pPr>
              <w:spacing w:after="20"/>
              <w:ind w:left="20"/>
              <w:jc w:val="both"/>
            </w:pPr>
            <w:r>
              <w:rPr>
                <w:rFonts w:ascii="Times New Roman"/>
                <w:b w:val="false"/>
                <w:i w:val="false"/>
                <w:color w:val="000000"/>
                <w:sz w:val="20"/>
              </w:rPr>
              <w:t>
(ctsdo:​Measurement​Unit​Code)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 количества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3" w:id="3363"/>
          <w:p>
            <w:pPr>
              <w:spacing w:after="20"/>
              <w:ind w:left="20"/>
              <w:jc w:val="both"/>
            </w:pPr>
            <w:r>
              <w:rPr>
                <w:rFonts w:ascii="Times New Roman"/>
                <w:b w:val="false"/>
                <w:i w:val="false"/>
                <w:color w:val="000000"/>
                <w:sz w:val="20"/>
              </w:rPr>
              <w:t>
ctsdo:​Measurement​Unit​Code​Type (M.CT.SDT.00123)</w:t>
            </w:r>
          </w:p>
          <w:bookmarkEnd w:id="336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буквенно-цифрового кода единицы измерения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Шаблон: [0-9A-Z]{2,3}|\d{3,4}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5" w:id="3364"/>
          <w:p>
            <w:pPr>
              <w:spacing w:after="20"/>
              <w:ind w:left="20"/>
              <w:jc w:val="both"/>
            </w:pPr>
            <w:r>
              <w:rPr>
                <w:rFonts w:ascii="Times New Roman"/>
                <w:b w:val="false"/>
                <w:i w:val="false"/>
                <w:color w:val="000000"/>
                <w:sz w:val="20"/>
              </w:rPr>
              <w:t>
а) Идентификатор справочника (классификатора)</w:t>
            </w:r>
          </w:p>
          <w:bookmarkEnd w:id="3364"/>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6" w:id="3365"/>
          <w:p>
            <w:pPr>
              <w:spacing w:after="20"/>
              <w:ind w:left="20"/>
              <w:jc w:val="both"/>
            </w:pPr>
            <w:r>
              <w:rPr>
                <w:rFonts w:ascii="Times New Roman"/>
                <w:b w:val="false"/>
                <w:i w:val="false"/>
                <w:color w:val="000000"/>
                <w:sz w:val="20"/>
              </w:rPr>
              <w:t>
csdo:​Reference​Data​Id​Type (M.SDT.00091)</w:t>
            </w:r>
          </w:p>
          <w:bookmarkEnd w:id="33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9" w:id="3366"/>
          <w:p>
            <w:pPr>
              <w:spacing w:after="20"/>
              <w:ind w:left="20"/>
              <w:jc w:val="both"/>
            </w:pPr>
            <w:r>
              <w:rPr>
                <w:rFonts w:ascii="Times New Roman"/>
                <w:b w:val="false"/>
                <w:i w:val="false"/>
                <w:color w:val="000000"/>
                <w:sz w:val="20"/>
              </w:rPr>
              <w:t>
8. Изображение товара</w:t>
            </w:r>
          </w:p>
          <w:bookmarkEnd w:id="3366"/>
          <w:p>
            <w:pPr>
              <w:spacing w:after="20"/>
              <w:ind w:left="20"/>
              <w:jc w:val="both"/>
            </w:pPr>
            <w:r>
              <w:rPr>
                <w:rFonts w:ascii="Times New Roman"/>
                <w:b w:val="false"/>
                <w:i w:val="false"/>
                <w:color w:val="000000"/>
                <w:sz w:val="20"/>
              </w:rPr>
              <w:t>
(ctsdo:​Goods​Item​Picture)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фотографическое изображение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0" w:id="3367"/>
          <w:p>
            <w:pPr>
              <w:spacing w:after="20"/>
              <w:ind w:left="20"/>
              <w:jc w:val="both"/>
            </w:pPr>
            <w:r>
              <w:rPr>
                <w:rFonts w:ascii="Times New Roman"/>
                <w:b w:val="false"/>
                <w:i w:val="false"/>
                <w:color w:val="000000"/>
                <w:sz w:val="20"/>
              </w:rPr>
              <w:t>
ctsdo:​Goods​Item​Picture​Type (M.CT.SDT.00049)</w:t>
            </w:r>
          </w:p>
          <w:bookmarkEnd w:id="3367"/>
          <w:p>
            <w:pPr>
              <w:spacing w:after="20"/>
              <w:ind w:left="20"/>
              <w:jc w:val="both"/>
            </w:pPr>
            <w:r>
              <w:rPr>
                <w:rFonts w:ascii="Times New Roman"/>
                <w:b w:val="false"/>
                <w:i w:val="false"/>
                <w:color w:val="000000"/>
                <w:sz w:val="20"/>
              </w:rPr>
              <w:t>
</w:t>
            </w:r>
            <w:r>
              <w:rPr>
                <w:rFonts w:ascii="Times New Roman"/>
                <w:b w:val="false"/>
                <w:i w:val="false"/>
                <w:color w:val="000000"/>
                <w:sz w:val="20"/>
              </w:rPr>
              <w:t>элемент содержит фотографическое изображение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1468007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3" w:id="3368"/>
          <w:p>
            <w:pPr>
              <w:spacing w:after="20"/>
              <w:ind w:left="20"/>
              <w:jc w:val="both"/>
            </w:pPr>
            <w:r>
              <w:rPr>
                <w:rFonts w:ascii="Times New Roman"/>
                <w:b w:val="false"/>
                <w:i w:val="false"/>
                <w:color w:val="000000"/>
                <w:sz w:val="20"/>
              </w:rPr>
              <w:t>
а) Код формата данных</w:t>
            </w:r>
          </w:p>
          <w:bookmarkEnd w:id="3368"/>
          <w:p>
            <w:pPr>
              <w:spacing w:after="20"/>
              <w:ind w:left="20"/>
              <w:jc w:val="both"/>
            </w:pPr>
            <w:r>
              <w:rPr>
                <w:rFonts w:ascii="Times New Roman"/>
                <w:b w:val="false"/>
                <w:i w:val="false"/>
                <w:color w:val="000000"/>
                <w:sz w:val="20"/>
              </w:rPr>
              <w:t>
(атрибут media​Type​Code)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4" w:id="3369"/>
          <w:p>
            <w:pPr>
              <w:spacing w:after="20"/>
              <w:ind w:left="20"/>
              <w:jc w:val="both"/>
            </w:pPr>
            <w:r>
              <w:rPr>
                <w:rFonts w:ascii="Times New Roman"/>
                <w:b w:val="false"/>
                <w:i w:val="false"/>
                <w:color w:val="000000"/>
                <w:sz w:val="20"/>
              </w:rPr>
              <w:t>
csdo:​Media​Type​Code​Type (M.SDT.00147)</w:t>
            </w:r>
          </w:p>
          <w:bookmarkEnd w:id="336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7" w:id="3370"/>
          <w:p>
            <w:pPr>
              <w:spacing w:after="20"/>
              <w:ind w:left="20"/>
              <w:jc w:val="both"/>
            </w:pPr>
            <w:r>
              <w:rPr>
                <w:rFonts w:ascii="Times New Roman"/>
                <w:b w:val="false"/>
                <w:i w:val="false"/>
                <w:color w:val="000000"/>
                <w:sz w:val="20"/>
              </w:rPr>
              <w:t>
9. Наименование типа товара легкой промышленности</w:t>
            </w:r>
          </w:p>
          <w:bookmarkEnd w:id="3370"/>
          <w:p>
            <w:pPr>
              <w:spacing w:after="20"/>
              <w:ind w:left="20"/>
              <w:jc w:val="both"/>
            </w:pPr>
            <w:r>
              <w:rPr>
                <w:rFonts w:ascii="Times New Roman"/>
                <w:b w:val="false"/>
                <w:i w:val="false"/>
                <w:color w:val="000000"/>
                <w:sz w:val="20"/>
              </w:rPr>
              <w:t>
(ctsdo:​Light​Industry​Product​Kind​Name)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типа товара легкой промышленности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8" w:id="3371"/>
          <w:p>
            <w:pPr>
              <w:spacing w:after="20"/>
              <w:ind w:left="20"/>
              <w:jc w:val="both"/>
            </w:pPr>
            <w:r>
              <w:rPr>
                <w:rFonts w:ascii="Times New Roman"/>
                <w:b w:val="false"/>
                <w:i w:val="false"/>
                <w:color w:val="000000"/>
                <w:sz w:val="20"/>
              </w:rPr>
              <w:t>
csdo:​Name250​Type (M.SDT.00068)</w:t>
            </w:r>
          </w:p>
          <w:bookmarkEnd w:id="33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1" w:id="3372"/>
          <w:p>
            <w:pPr>
              <w:spacing w:after="20"/>
              <w:ind w:left="20"/>
              <w:jc w:val="both"/>
            </w:pPr>
            <w:r>
              <w:rPr>
                <w:rFonts w:ascii="Times New Roman"/>
                <w:b w:val="false"/>
                <w:i w:val="false"/>
                <w:color w:val="000000"/>
                <w:sz w:val="20"/>
              </w:rPr>
              <w:t>
10. Наименование модели</w:t>
            </w:r>
          </w:p>
          <w:bookmarkEnd w:id="3372"/>
          <w:p>
            <w:pPr>
              <w:spacing w:after="20"/>
              <w:ind w:left="20"/>
              <w:jc w:val="both"/>
            </w:pPr>
            <w:r>
              <w:rPr>
                <w:rFonts w:ascii="Times New Roman"/>
                <w:b w:val="false"/>
                <w:i w:val="false"/>
                <w:color w:val="000000"/>
                <w:sz w:val="20"/>
              </w:rPr>
              <w:t>
(csdo:​Product​Model​Name)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модели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2" w:id="3373"/>
          <w:p>
            <w:pPr>
              <w:spacing w:after="20"/>
              <w:ind w:left="20"/>
              <w:jc w:val="both"/>
            </w:pPr>
            <w:r>
              <w:rPr>
                <w:rFonts w:ascii="Times New Roman"/>
                <w:b w:val="false"/>
                <w:i w:val="false"/>
                <w:color w:val="000000"/>
                <w:sz w:val="20"/>
              </w:rPr>
              <w:t>
csdo:​Name250​Type (M.SDT.00068)</w:t>
            </w:r>
          </w:p>
          <w:bookmarkEnd w:id="33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5" w:id="3374"/>
          <w:p>
            <w:pPr>
              <w:spacing w:after="20"/>
              <w:ind w:left="20"/>
              <w:jc w:val="both"/>
            </w:pPr>
            <w:r>
              <w:rPr>
                <w:rFonts w:ascii="Times New Roman"/>
                <w:b w:val="false"/>
                <w:i w:val="false"/>
                <w:color w:val="000000"/>
                <w:sz w:val="20"/>
              </w:rPr>
              <w:t>
11. Цвет</w:t>
            </w:r>
          </w:p>
          <w:bookmarkEnd w:id="3374"/>
          <w:p>
            <w:pPr>
              <w:spacing w:after="20"/>
              <w:ind w:left="20"/>
              <w:jc w:val="both"/>
            </w:pPr>
            <w:r>
              <w:rPr>
                <w:rFonts w:ascii="Times New Roman"/>
                <w:b w:val="false"/>
                <w:i w:val="false"/>
                <w:color w:val="000000"/>
                <w:sz w:val="20"/>
              </w:rPr>
              <w:t>
(ctsdo:​Colour​Name)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цвета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6" w:id="3375"/>
          <w:p>
            <w:pPr>
              <w:spacing w:after="20"/>
              <w:ind w:left="20"/>
              <w:jc w:val="both"/>
            </w:pPr>
            <w:r>
              <w:rPr>
                <w:rFonts w:ascii="Times New Roman"/>
                <w:b w:val="false"/>
                <w:i w:val="false"/>
                <w:color w:val="000000"/>
                <w:sz w:val="20"/>
              </w:rPr>
              <w:t>
csdo:​Name120​Type (M.SDT.00055)</w:t>
            </w:r>
          </w:p>
          <w:bookmarkEnd w:id="33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9" w:id="3376"/>
          <w:p>
            <w:pPr>
              <w:spacing w:after="20"/>
              <w:ind w:left="20"/>
              <w:jc w:val="both"/>
            </w:pPr>
            <w:r>
              <w:rPr>
                <w:rFonts w:ascii="Times New Roman"/>
                <w:b w:val="false"/>
                <w:i w:val="false"/>
                <w:color w:val="000000"/>
                <w:sz w:val="20"/>
              </w:rPr>
              <w:t>
12. Размер товара легкой промышленности</w:t>
            </w:r>
          </w:p>
          <w:bookmarkEnd w:id="3376"/>
          <w:p>
            <w:pPr>
              <w:spacing w:after="20"/>
              <w:ind w:left="20"/>
              <w:jc w:val="both"/>
            </w:pPr>
            <w:r>
              <w:rPr>
                <w:rFonts w:ascii="Times New Roman"/>
                <w:b w:val="false"/>
                <w:i w:val="false"/>
                <w:color w:val="000000"/>
                <w:sz w:val="20"/>
              </w:rPr>
              <w:t>
(ctsdo:​Light​Industry​Product​Size​Text)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товара легкой промышленности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0" w:id="3377"/>
          <w:p>
            <w:pPr>
              <w:spacing w:after="20"/>
              <w:ind w:left="20"/>
              <w:jc w:val="both"/>
            </w:pPr>
            <w:r>
              <w:rPr>
                <w:rFonts w:ascii="Times New Roman"/>
                <w:b w:val="false"/>
                <w:i w:val="false"/>
                <w:color w:val="000000"/>
                <w:sz w:val="20"/>
              </w:rPr>
              <w:t>
csdo:​Text250​Type (M.SDT.00072)</w:t>
            </w:r>
          </w:p>
          <w:bookmarkEnd w:id="337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3" w:id="3378"/>
          <w:p>
            <w:pPr>
              <w:spacing w:after="20"/>
              <w:ind w:left="20"/>
              <w:jc w:val="both"/>
            </w:pPr>
            <w:r>
              <w:rPr>
                <w:rFonts w:ascii="Times New Roman"/>
                <w:b w:val="false"/>
                <w:i w:val="false"/>
                <w:color w:val="000000"/>
                <w:sz w:val="20"/>
              </w:rPr>
              <w:t>
13. Возраст (возрастная категория)</w:t>
            </w:r>
          </w:p>
          <w:bookmarkEnd w:id="3378"/>
          <w:p>
            <w:pPr>
              <w:spacing w:after="20"/>
              <w:ind w:left="20"/>
              <w:jc w:val="both"/>
            </w:pPr>
            <w:r>
              <w:rPr>
                <w:rFonts w:ascii="Times New Roman"/>
                <w:b w:val="false"/>
                <w:i w:val="false"/>
                <w:color w:val="000000"/>
                <w:sz w:val="20"/>
              </w:rPr>
              <w:t>
(ctsdo:​Age​Text)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(возрастная категория) потребителя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4" w:id="3379"/>
          <w:p>
            <w:pPr>
              <w:spacing w:after="20"/>
              <w:ind w:left="20"/>
              <w:jc w:val="both"/>
            </w:pPr>
            <w:r>
              <w:rPr>
                <w:rFonts w:ascii="Times New Roman"/>
                <w:b w:val="false"/>
                <w:i w:val="false"/>
                <w:color w:val="000000"/>
                <w:sz w:val="20"/>
              </w:rPr>
              <w:t>
csdo:​Text100​Type (M.SDT.00070)</w:t>
            </w:r>
          </w:p>
          <w:bookmarkEnd w:id="337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7" w:id="3380"/>
          <w:p>
            <w:pPr>
              <w:spacing w:after="20"/>
              <w:ind w:left="20"/>
              <w:jc w:val="both"/>
            </w:pPr>
            <w:r>
              <w:rPr>
                <w:rFonts w:ascii="Times New Roman"/>
                <w:b w:val="false"/>
                <w:i w:val="false"/>
                <w:color w:val="000000"/>
                <w:sz w:val="20"/>
              </w:rPr>
              <w:t>
14. Категория товара по принадлежности к полу</w:t>
            </w:r>
          </w:p>
          <w:bookmarkEnd w:id="3380"/>
          <w:p>
            <w:pPr>
              <w:spacing w:after="20"/>
              <w:ind w:left="20"/>
              <w:jc w:val="both"/>
            </w:pPr>
            <w:r>
              <w:rPr>
                <w:rFonts w:ascii="Times New Roman"/>
                <w:b w:val="false"/>
                <w:i w:val="false"/>
                <w:color w:val="000000"/>
                <w:sz w:val="20"/>
              </w:rPr>
              <w:t>
(ctsdo:​Sex​Identity​Commodity​Kind​Code)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категории товара легкой промышленности по принадлежности к полу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8" w:id="3381"/>
          <w:p>
            <w:pPr>
              <w:spacing w:after="20"/>
              <w:ind w:left="20"/>
              <w:jc w:val="both"/>
            </w:pPr>
            <w:r>
              <w:rPr>
                <w:rFonts w:ascii="Times New Roman"/>
                <w:b w:val="false"/>
                <w:i w:val="false"/>
                <w:color w:val="000000"/>
                <w:sz w:val="20"/>
              </w:rPr>
              <w:t>
csdo:​Code20​Type (M.SDT.00160)</w:t>
            </w:r>
          </w:p>
          <w:bookmarkEnd w:id="33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1" w:id="3382"/>
          <w:p>
            <w:pPr>
              <w:spacing w:after="20"/>
              <w:ind w:left="20"/>
              <w:jc w:val="both"/>
            </w:pPr>
            <w:r>
              <w:rPr>
                <w:rFonts w:ascii="Times New Roman"/>
                <w:b w:val="false"/>
                <w:i w:val="false"/>
                <w:color w:val="000000"/>
                <w:sz w:val="20"/>
              </w:rPr>
              <w:t>
15. Наименование материала</w:t>
            </w:r>
          </w:p>
          <w:bookmarkEnd w:id="3382"/>
          <w:p>
            <w:pPr>
              <w:spacing w:after="20"/>
              <w:ind w:left="20"/>
              <w:jc w:val="both"/>
            </w:pPr>
            <w:r>
              <w:rPr>
                <w:rFonts w:ascii="Times New Roman"/>
                <w:b w:val="false"/>
                <w:i w:val="false"/>
                <w:color w:val="000000"/>
                <w:sz w:val="20"/>
              </w:rPr>
              <w:t>
(ctsdo:​Material​Name)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материала из которого изготовлен товар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2" w:id="3383"/>
          <w:p>
            <w:pPr>
              <w:spacing w:after="20"/>
              <w:ind w:left="20"/>
              <w:jc w:val="both"/>
            </w:pPr>
            <w:r>
              <w:rPr>
                <w:rFonts w:ascii="Times New Roman"/>
                <w:b w:val="false"/>
                <w:i w:val="false"/>
                <w:color w:val="000000"/>
                <w:sz w:val="20"/>
              </w:rPr>
              <w:t>
csdo:​Name120​Type (M.SDT.00055)</w:t>
            </w:r>
          </w:p>
          <w:bookmarkEnd w:id="33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5" w:id="3384"/>
          <w:p>
            <w:pPr>
              <w:spacing w:after="20"/>
              <w:ind w:left="20"/>
              <w:jc w:val="both"/>
            </w:pPr>
            <w:r>
              <w:rPr>
                <w:rFonts w:ascii="Times New Roman"/>
                <w:b w:val="false"/>
                <w:i w:val="false"/>
                <w:color w:val="000000"/>
                <w:sz w:val="20"/>
              </w:rPr>
              <w:t>
16. Состав товара</w:t>
            </w:r>
          </w:p>
          <w:bookmarkEnd w:id="3384"/>
          <w:p>
            <w:pPr>
              <w:spacing w:after="20"/>
              <w:ind w:left="20"/>
              <w:jc w:val="both"/>
            </w:pPr>
            <w:r>
              <w:rPr>
                <w:rFonts w:ascii="Times New Roman"/>
                <w:b w:val="false"/>
                <w:i w:val="false"/>
                <w:color w:val="000000"/>
                <w:sz w:val="20"/>
              </w:rPr>
              <w:t>
(ctsdo:​Goods​Composition​Description​Text)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элементов, ингредиентов, входящих </w:t>
            </w:r>
          </w:p>
          <w:p>
            <w:pPr>
              <w:spacing w:after="20"/>
              <w:ind w:left="20"/>
              <w:jc w:val="both"/>
            </w:pPr>
            <w:r>
              <w:rPr>
                <w:rFonts w:ascii="Times New Roman"/>
                <w:b w:val="false"/>
                <w:i w:val="false"/>
                <w:color w:val="000000"/>
                <w:sz w:val="20"/>
              </w:rPr>
              <w:t>в состав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6" w:id="3385"/>
          <w:p>
            <w:pPr>
              <w:spacing w:after="20"/>
              <w:ind w:left="20"/>
              <w:jc w:val="both"/>
            </w:pPr>
            <w:r>
              <w:rPr>
                <w:rFonts w:ascii="Times New Roman"/>
                <w:b w:val="false"/>
                <w:i w:val="false"/>
                <w:color w:val="000000"/>
                <w:sz w:val="20"/>
              </w:rPr>
              <w:t>
csdo:​Text4000​Type (M.SDT.00088)</w:t>
            </w:r>
          </w:p>
          <w:bookmarkEnd w:id="338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9" w:id="3386"/>
          <w:p>
            <w:pPr>
              <w:spacing w:after="20"/>
              <w:ind w:left="20"/>
              <w:jc w:val="both"/>
            </w:pPr>
            <w:r>
              <w:rPr>
                <w:rFonts w:ascii="Times New Roman"/>
                <w:b w:val="false"/>
                <w:i w:val="false"/>
                <w:color w:val="000000"/>
                <w:sz w:val="20"/>
              </w:rPr>
              <w:t>
17. Описание</w:t>
            </w:r>
          </w:p>
          <w:bookmarkEnd w:id="3386"/>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относящиеся к товару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0" w:id="3387"/>
          <w:p>
            <w:pPr>
              <w:spacing w:after="20"/>
              <w:ind w:left="20"/>
              <w:jc w:val="both"/>
            </w:pPr>
            <w:r>
              <w:rPr>
                <w:rFonts w:ascii="Times New Roman"/>
                <w:b w:val="false"/>
                <w:i w:val="false"/>
                <w:color w:val="000000"/>
                <w:sz w:val="20"/>
              </w:rPr>
              <w:t>
csdo:​Text4000​Type (M.SDT.00088)</w:t>
            </w:r>
          </w:p>
          <w:bookmarkEnd w:id="338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153" w:id="3388"/>
    <w:p>
      <w:pPr>
        <w:spacing w:after="0"/>
        <w:ind w:left="0"/>
        <w:jc w:val="both"/>
      </w:pPr>
      <w:r>
        <w:rPr>
          <w:rFonts w:ascii="Times New Roman"/>
          <w:b w:val="false"/>
          <w:i w:val="false"/>
          <w:color w:val="000000"/>
          <w:sz w:val="28"/>
        </w:rPr>
        <w:t>
      49. Описание структуры электронного документа (сведений) "Детализированное описание духов (туалетной воды)" (R.CT.LS.03.023) приведено в таблице 41.</w:t>
      </w:r>
    </w:p>
    <w:bookmarkEnd w:id="3388"/>
    <w:bookmarkStart w:name="z5154" w:id="3389"/>
    <w:p>
      <w:pPr>
        <w:spacing w:after="0"/>
        <w:ind w:left="0"/>
        <w:jc w:val="both"/>
      </w:pPr>
      <w:r>
        <w:rPr>
          <w:rFonts w:ascii="Times New Roman"/>
          <w:b w:val="false"/>
          <w:i w:val="false"/>
          <w:color w:val="000000"/>
          <w:sz w:val="28"/>
        </w:rPr>
        <w:t>
      Таблица 41</w:t>
      </w:r>
    </w:p>
    <w:bookmarkEnd w:id="3389"/>
    <w:bookmarkStart w:name="z5155" w:id="3390"/>
    <w:p>
      <w:pPr>
        <w:spacing w:after="0"/>
        <w:ind w:left="0"/>
        <w:jc w:val="left"/>
      </w:pPr>
      <w:r>
        <w:rPr>
          <w:rFonts w:ascii="Times New Roman"/>
          <w:b/>
          <w:i w:val="false"/>
          <w:color w:val="000000"/>
        </w:rPr>
        <w:t xml:space="preserve"> Описание структуры электронного документа (сведений) "Детализированное описание духов (туалетной воды)" (R.CT.LS.03.023)</w:t>
      </w:r>
    </w:p>
    <w:bookmarkEnd w:id="33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детализированное описание духов (туалетной воды)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характеристиках и свойствах духов (туалетной воды)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urn:EEC:R:CT:LS:03:PerfumeDescription:v1.0.0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PerfumeDescription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EEC_R_CT_LS_03_PerfumeDescription_v1.0.0.xsd</w:t>
            </w:r>
          </w:p>
        </w:tc>
      </w:tr>
    </w:tbl>
    <w:bookmarkStart w:name="z5156" w:id="3391"/>
    <w:p>
      <w:pPr>
        <w:spacing w:after="0"/>
        <w:ind w:left="0"/>
        <w:jc w:val="both"/>
      </w:pPr>
      <w:r>
        <w:rPr>
          <w:rFonts w:ascii="Times New Roman"/>
          <w:b w:val="false"/>
          <w:i w:val="false"/>
          <w:color w:val="000000"/>
          <w:sz w:val="28"/>
        </w:rPr>
        <w:t>
      50. Импортируемые пространства имен приведены в таблице 42.</w:t>
      </w:r>
    </w:p>
    <w:bookmarkEnd w:id="3391"/>
    <w:bookmarkStart w:name="z5157" w:id="3392"/>
    <w:p>
      <w:pPr>
        <w:spacing w:after="0"/>
        <w:ind w:left="0"/>
        <w:jc w:val="both"/>
      </w:pPr>
      <w:r>
        <w:rPr>
          <w:rFonts w:ascii="Times New Roman"/>
          <w:b w:val="false"/>
          <w:i w:val="false"/>
          <w:color w:val="000000"/>
          <w:sz w:val="28"/>
        </w:rPr>
        <w:t>
      Таблица 42</w:t>
      </w:r>
    </w:p>
    <w:bookmarkEnd w:id="3392"/>
    <w:bookmarkStart w:name="z5158" w:id="3393"/>
    <w:p>
      <w:pPr>
        <w:spacing w:after="0"/>
        <w:ind w:left="0"/>
        <w:jc w:val="left"/>
      </w:pPr>
      <w:r>
        <w:rPr>
          <w:rFonts w:ascii="Times New Roman"/>
          <w:b/>
          <w:i w:val="false"/>
          <w:color w:val="000000"/>
        </w:rPr>
        <w:t xml:space="preserve"> Импортируемые пространства имен</w:t>
      </w:r>
    </w:p>
    <w:bookmarkEnd w:id="3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bookmarkStart w:name="z5159" w:id="3394"/>
      <w:r>
        <w:rPr>
          <w:rFonts w:ascii="Times New Roman"/>
          <w:b w:val="false"/>
          <w:i w:val="false"/>
          <w:color w:val="000000"/>
          <w:sz w:val="28"/>
        </w:rPr>
        <w:t xml:space="preserve">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w:t>
      </w:r>
    </w:p>
    <w:bookmarkEnd w:id="3394"/>
    <w:p>
      <w:pPr>
        <w:spacing w:after="0"/>
        <w:ind w:left="0"/>
        <w:jc w:val="both"/>
      </w:pPr>
      <w:r>
        <w:rPr>
          <w:rFonts w:ascii="Times New Roman"/>
          <w:b w:val="false"/>
          <w:i w:val="false"/>
          <w:color w:val="000000"/>
          <w:sz w:val="28"/>
        </w:rPr>
        <w:t>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Start w:name="z5160" w:id="3395"/>
    <w:p>
      <w:pPr>
        <w:spacing w:after="0"/>
        <w:ind w:left="0"/>
        <w:jc w:val="both"/>
      </w:pPr>
      <w:r>
        <w:rPr>
          <w:rFonts w:ascii="Times New Roman"/>
          <w:b w:val="false"/>
          <w:i w:val="false"/>
          <w:color w:val="000000"/>
          <w:sz w:val="28"/>
        </w:rPr>
        <w:t>
      51. Реквизитный состав структуры электронного документа (сведений) "Детализированное описание духов (туалетной воды)" (R.CT.LS.03.023) приведен в таблице 43.</w:t>
      </w:r>
    </w:p>
    <w:bookmarkEnd w:id="3395"/>
    <w:bookmarkStart w:name="z5161" w:id="3396"/>
    <w:p>
      <w:pPr>
        <w:spacing w:after="0"/>
        <w:ind w:left="0"/>
        <w:jc w:val="both"/>
      </w:pPr>
      <w:r>
        <w:rPr>
          <w:rFonts w:ascii="Times New Roman"/>
          <w:b w:val="false"/>
          <w:i w:val="false"/>
          <w:color w:val="000000"/>
          <w:sz w:val="28"/>
        </w:rPr>
        <w:t>
      Таблица 43</w:t>
      </w:r>
    </w:p>
    <w:bookmarkEnd w:id="3396"/>
    <w:bookmarkStart w:name="z5162" w:id="3397"/>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"Детализированное описание духов (туалетной воды)" (R.CT.LS.03.023)</w:t>
      </w:r>
    </w:p>
    <w:bookmarkEnd w:id="3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3" w:id="3398"/>
          <w:p>
            <w:pPr>
              <w:spacing w:after="20"/>
              <w:ind w:left="20"/>
              <w:jc w:val="both"/>
            </w:pPr>
            <w:r>
              <w:rPr>
                <w:rFonts w:ascii="Times New Roman"/>
                <w:b w:val="false"/>
                <w:i w:val="false"/>
                <w:color w:val="000000"/>
                <w:sz w:val="20"/>
              </w:rPr>
              <w:t>
1. Описание товара</w:t>
            </w:r>
          </w:p>
          <w:bookmarkEnd w:id="3398"/>
          <w:p>
            <w:pPr>
              <w:spacing w:after="20"/>
              <w:ind w:left="20"/>
              <w:jc w:val="both"/>
            </w:pPr>
            <w:r>
              <w:rPr>
                <w:rFonts w:ascii="Times New Roman"/>
                <w:b w:val="false"/>
                <w:i w:val="false"/>
                <w:color w:val="000000"/>
                <w:sz w:val="20"/>
              </w:rPr>
              <w:t>
(ctsdo:​Goods​Description​Text)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4" w:id="3399"/>
          <w:p>
            <w:pPr>
              <w:spacing w:after="20"/>
              <w:ind w:left="20"/>
              <w:jc w:val="both"/>
            </w:pPr>
            <w:r>
              <w:rPr>
                <w:rFonts w:ascii="Times New Roman"/>
                <w:b w:val="false"/>
                <w:i w:val="false"/>
                <w:color w:val="000000"/>
                <w:sz w:val="20"/>
              </w:rPr>
              <w:t>
csdo:​Text250​Type (M.SDT.00072)</w:t>
            </w:r>
          </w:p>
          <w:bookmarkEnd w:id="339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7" w:id="3400"/>
          <w:p>
            <w:pPr>
              <w:spacing w:after="20"/>
              <w:ind w:left="20"/>
              <w:jc w:val="both"/>
            </w:pPr>
            <w:r>
              <w:rPr>
                <w:rFonts w:ascii="Times New Roman"/>
                <w:b w:val="false"/>
                <w:i w:val="false"/>
                <w:color w:val="000000"/>
                <w:sz w:val="20"/>
              </w:rPr>
              <w:t>
2. Наименование товарного знака</w:t>
            </w:r>
          </w:p>
          <w:bookmarkEnd w:id="3400"/>
          <w:p>
            <w:pPr>
              <w:spacing w:after="20"/>
              <w:ind w:left="20"/>
              <w:jc w:val="both"/>
            </w:pPr>
            <w:r>
              <w:rPr>
                <w:rFonts w:ascii="Times New Roman"/>
                <w:b w:val="false"/>
                <w:i w:val="false"/>
                <w:color w:val="000000"/>
                <w:sz w:val="20"/>
              </w:rPr>
              <w:t>
(ctsdo:​Trademark​Name)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товарном знаке (бренде, торговой марке)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8" w:id="3401"/>
          <w:p>
            <w:pPr>
              <w:spacing w:after="20"/>
              <w:ind w:left="20"/>
              <w:jc w:val="both"/>
            </w:pPr>
            <w:r>
              <w:rPr>
                <w:rFonts w:ascii="Times New Roman"/>
                <w:b w:val="false"/>
                <w:i w:val="false"/>
                <w:color w:val="000000"/>
                <w:sz w:val="20"/>
              </w:rPr>
              <w:t>
csdo:​Name500​Type (M.SDT.00134)</w:t>
            </w:r>
          </w:p>
          <w:bookmarkEnd w:id="34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1" w:id="3402"/>
          <w:p>
            <w:pPr>
              <w:spacing w:after="20"/>
              <w:ind w:left="20"/>
              <w:jc w:val="both"/>
            </w:pPr>
            <w:r>
              <w:rPr>
                <w:rFonts w:ascii="Times New Roman"/>
                <w:b w:val="false"/>
                <w:i w:val="false"/>
                <w:color w:val="000000"/>
                <w:sz w:val="20"/>
              </w:rPr>
              <w:t>
3. Код единицы измерения</w:t>
            </w:r>
          </w:p>
          <w:bookmarkEnd w:id="3402"/>
          <w:p>
            <w:pPr>
              <w:spacing w:after="20"/>
              <w:ind w:left="20"/>
              <w:jc w:val="both"/>
            </w:pPr>
            <w:r>
              <w:rPr>
                <w:rFonts w:ascii="Times New Roman"/>
                <w:b w:val="false"/>
                <w:i w:val="false"/>
                <w:color w:val="000000"/>
                <w:sz w:val="20"/>
              </w:rPr>
              <w:t>
(ctsdo:​Measurement​Unit​Code)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 количества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2" w:id="3403"/>
          <w:p>
            <w:pPr>
              <w:spacing w:after="20"/>
              <w:ind w:left="20"/>
              <w:jc w:val="both"/>
            </w:pPr>
            <w:r>
              <w:rPr>
                <w:rFonts w:ascii="Times New Roman"/>
                <w:b w:val="false"/>
                <w:i w:val="false"/>
                <w:color w:val="000000"/>
                <w:sz w:val="20"/>
              </w:rPr>
              <w:t>
ctsdo:​Measurement​Unit​Code​Type (M.CT.SDT.00123)</w:t>
            </w:r>
          </w:p>
          <w:bookmarkEnd w:id="340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буквенно-цифрового кода единицы измерения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Шаблон: [0-9A-Z]{2,3}|\d{3,4}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4" w:id="3404"/>
          <w:p>
            <w:pPr>
              <w:spacing w:after="20"/>
              <w:ind w:left="20"/>
              <w:jc w:val="both"/>
            </w:pPr>
            <w:r>
              <w:rPr>
                <w:rFonts w:ascii="Times New Roman"/>
                <w:b w:val="false"/>
                <w:i w:val="false"/>
                <w:color w:val="000000"/>
                <w:sz w:val="20"/>
              </w:rPr>
              <w:t>
а) Идентификатор справочника (классификатора)</w:t>
            </w:r>
          </w:p>
          <w:bookmarkEnd w:id="3404"/>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5" w:id="3405"/>
          <w:p>
            <w:pPr>
              <w:spacing w:after="20"/>
              <w:ind w:left="20"/>
              <w:jc w:val="both"/>
            </w:pPr>
            <w:r>
              <w:rPr>
                <w:rFonts w:ascii="Times New Roman"/>
                <w:b w:val="false"/>
                <w:i w:val="false"/>
                <w:color w:val="000000"/>
                <w:sz w:val="20"/>
              </w:rPr>
              <w:t>
csdo:​Reference​Data​Id​Type (M.SDT.00091)</w:t>
            </w:r>
          </w:p>
          <w:bookmarkEnd w:id="34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8" w:id="3406"/>
          <w:p>
            <w:pPr>
              <w:spacing w:after="20"/>
              <w:ind w:left="20"/>
              <w:jc w:val="both"/>
            </w:pPr>
            <w:r>
              <w:rPr>
                <w:rFonts w:ascii="Times New Roman"/>
                <w:b w:val="false"/>
                <w:i w:val="false"/>
                <w:color w:val="000000"/>
                <w:sz w:val="20"/>
              </w:rPr>
              <w:t>
4. Изображение товара</w:t>
            </w:r>
          </w:p>
          <w:bookmarkEnd w:id="3406"/>
          <w:p>
            <w:pPr>
              <w:spacing w:after="20"/>
              <w:ind w:left="20"/>
              <w:jc w:val="both"/>
            </w:pPr>
            <w:r>
              <w:rPr>
                <w:rFonts w:ascii="Times New Roman"/>
                <w:b w:val="false"/>
                <w:i w:val="false"/>
                <w:color w:val="000000"/>
                <w:sz w:val="20"/>
              </w:rPr>
              <w:t>
(ctsdo:​Goods​Item​Picture)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фотографическое изображение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9" w:id="3407"/>
          <w:p>
            <w:pPr>
              <w:spacing w:after="20"/>
              <w:ind w:left="20"/>
              <w:jc w:val="both"/>
            </w:pPr>
            <w:r>
              <w:rPr>
                <w:rFonts w:ascii="Times New Roman"/>
                <w:b w:val="false"/>
                <w:i w:val="false"/>
                <w:color w:val="000000"/>
                <w:sz w:val="20"/>
              </w:rPr>
              <w:t>
ctsdo:​Goods​Item​Picture​Type (M.CT.SDT.00049)</w:t>
            </w:r>
          </w:p>
          <w:bookmarkEnd w:id="3407"/>
          <w:p>
            <w:pPr>
              <w:spacing w:after="20"/>
              <w:ind w:left="20"/>
              <w:jc w:val="both"/>
            </w:pPr>
            <w:r>
              <w:rPr>
                <w:rFonts w:ascii="Times New Roman"/>
                <w:b w:val="false"/>
                <w:i w:val="false"/>
                <w:color w:val="000000"/>
                <w:sz w:val="20"/>
              </w:rPr>
              <w:t>
</w:t>
            </w:r>
            <w:r>
              <w:rPr>
                <w:rFonts w:ascii="Times New Roman"/>
                <w:b w:val="false"/>
                <w:i w:val="false"/>
                <w:color w:val="000000"/>
                <w:sz w:val="20"/>
              </w:rPr>
              <w:t>элемент содержит фотографическое изображение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1468007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2" w:id="3408"/>
          <w:p>
            <w:pPr>
              <w:spacing w:after="20"/>
              <w:ind w:left="20"/>
              <w:jc w:val="both"/>
            </w:pPr>
            <w:r>
              <w:rPr>
                <w:rFonts w:ascii="Times New Roman"/>
                <w:b w:val="false"/>
                <w:i w:val="false"/>
                <w:color w:val="000000"/>
                <w:sz w:val="20"/>
              </w:rPr>
              <w:t>
а) Код формата данных</w:t>
            </w:r>
          </w:p>
          <w:bookmarkEnd w:id="3408"/>
          <w:p>
            <w:pPr>
              <w:spacing w:after="20"/>
              <w:ind w:left="20"/>
              <w:jc w:val="both"/>
            </w:pPr>
            <w:r>
              <w:rPr>
                <w:rFonts w:ascii="Times New Roman"/>
                <w:b w:val="false"/>
                <w:i w:val="false"/>
                <w:color w:val="000000"/>
                <w:sz w:val="20"/>
              </w:rPr>
              <w:t>
(атрибут media​Type​Code)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3" w:id="3409"/>
          <w:p>
            <w:pPr>
              <w:spacing w:after="20"/>
              <w:ind w:left="20"/>
              <w:jc w:val="both"/>
            </w:pPr>
            <w:r>
              <w:rPr>
                <w:rFonts w:ascii="Times New Roman"/>
                <w:b w:val="false"/>
                <w:i w:val="false"/>
                <w:color w:val="000000"/>
                <w:sz w:val="20"/>
              </w:rPr>
              <w:t>
csdo:​Media​Type​Code​Type (M.SDT.00147)</w:t>
            </w:r>
          </w:p>
          <w:bookmarkEnd w:id="340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6" w:id="3410"/>
          <w:p>
            <w:pPr>
              <w:spacing w:after="20"/>
              <w:ind w:left="20"/>
              <w:jc w:val="both"/>
            </w:pPr>
            <w:r>
              <w:rPr>
                <w:rFonts w:ascii="Times New Roman"/>
                <w:b w:val="false"/>
                <w:i w:val="false"/>
                <w:color w:val="000000"/>
                <w:sz w:val="20"/>
              </w:rPr>
              <w:t>
5. Объем нетто</w:t>
            </w:r>
          </w:p>
          <w:bookmarkEnd w:id="3410"/>
          <w:p>
            <w:pPr>
              <w:spacing w:after="20"/>
              <w:ind w:left="20"/>
              <w:jc w:val="both"/>
            </w:pPr>
            <w:r>
              <w:rPr>
                <w:rFonts w:ascii="Times New Roman"/>
                <w:b w:val="false"/>
                <w:i w:val="false"/>
                <w:color w:val="000000"/>
                <w:sz w:val="20"/>
              </w:rPr>
              <w:t>
(csdo:​Unified​Net​Volume​Measure)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заявленный объем парфюмерной продукции </w:t>
            </w:r>
          </w:p>
          <w:p>
            <w:pPr>
              <w:spacing w:after="20"/>
              <w:ind w:left="20"/>
              <w:jc w:val="both"/>
            </w:pPr>
            <w:r>
              <w:rPr>
                <w:rFonts w:ascii="Times New Roman"/>
                <w:b w:val="false"/>
                <w:i w:val="false"/>
                <w:color w:val="000000"/>
                <w:sz w:val="20"/>
              </w:rPr>
              <w:t>без упаковки (тары)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7" w:id="3411"/>
          <w:p>
            <w:pPr>
              <w:spacing w:after="20"/>
              <w:ind w:left="20"/>
              <w:jc w:val="both"/>
            </w:pPr>
            <w:r>
              <w:rPr>
                <w:rFonts w:ascii="Times New Roman"/>
                <w:b w:val="false"/>
                <w:i w:val="false"/>
                <w:color w:val="000000"/>
                <w:sz w:val="20"/>
              </w:rPr>
              <w:t>
csdo:​Unified​Physical​Measure​Type (M.SDT.00122)</w:t>
            </w:r>
          </w:p>
          <w:bookmarkEnd w:id="3411"/>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0" w:id="3412"/>
          <w:p>
            <w:pPr>
              <w:spacing w:after="20"/>
              <w:ind w:left="20"/>
              <w:jc w:val="both"/>
            </w:pPr>
            <w:r>
              <w:rPr>
                <w:rFonts w:ascii="Times New Roman"/>
                <w:b w:val="false"/>
                <w:i w:val="false"/>
                <w:color w:val="000000"/>
                <w:sz w:val="20"/>
              </w:rPr>
              <w:t>
а) Единица измерения</w:t>
            </w:r>
          </w:p>
          <w:bookmarkEnd w:id="3412"/>
          <w:p>
            <w:pPr>
              <w:spacing w:after="20"/>
              <w:ind w:left="20"/>
              <w:jc w:val="both"/>
            </w:pPr>
            <w:r>
              <w:rPr>
                <w:rFonts w:ascii="Times New Roman"/>
                <w:b w:val="false"/>
                <w:i w:val="false"/>
                <w:color w:val="000000"/>
                <w:sz w:val="20"/>
              </w:rPr>
              <w:t>
(атрибут measurement​Unit​Code)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1" w:id="3413"/>
          <w:p>
            <w:pPr>
              <w:spacing w:after="20"/>
              <w:ind w:left="20"/>
              <w:jc w:val="both"/>
            </w:pPr>
            <w:r>
              <w:rPr>
                <w:rFonts w:ascii="Times New Roman"/>
                <w:b w:val="false"/>
                <w:i w:val="false"/>
                <w:color w:val="000000"/>
                <w:sz w:val="20"/>
              </w:rPr>
              <w:t>
csdo:​Measurement​Unit​Code​Type (M.SDT.00074)</w:t>
            </w:r>
          </w:p>
          <w:bookmarkEnd w:id="3413"/>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3" w:id="3414"/>
          <w:p>
            <w:pPr>
              <w:spacing w:after="20"/>
              <w:ind w:left="20"/>
              <w:jc w:val="both"/>
            </w:pPr>
            <w:r>
              <w:rPr>
                <w:rFonts w:ascii="Times New Roman"/>
                <w:b w:val="false"/>
                <w:i w:val="false"/>
                <w:color w:val="000000"/>
                <w:sz w:val="20"/>
              </w:rPr>
              <w:t>
б) Идентификатор справочника (классификатора)</w:t>
            </w:r>
          </w:p>
          <w:bookmarkEnd w:id="3414"/>
          <w:p>
            <w:pPr>
              <w:spacing w:after="20"/>
              <w:ind w:left="20"/>
              <w:jc w:val="both"/>
            </w:pPr>
            <w:r>
              <w:rPr>
                <w:rFonts w:ascii="Times New Roman"/>
                <w:b w:val="false"/>
                <w:i w:val="false"/>
                <w:color w:val="000000"/>
                <w:sz w:val="20"/>
              </w:rPr>
              <w:t>
(атрибут measurement​Unit​Code​List​Id)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4" w:id="3415"/>
          <w:p>
            <w:pPr>
              <w:spacing w:after="20"/>
              <w:ind w:left="20"/>
              <w:jc w:val="both"/>
            </w:pPr>
            <w:r>
              <w:rPr>
                <w:rFonts w:ascii="Times New Roman"/>
                <w:b w:val="false"/>
                <w:i w:val="false"/>
                <w:color w:val="000000"/>
                <w:sz w:val="20"/>
              </w:rPr>
              <w:t>
csdo:​Reference​Data​Id​Type (M.SDT.00091)</w:t>
            </w:r>
          </w:p>
          <w:bookmarkEnd w:id="34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7" w:id="3416"/>
          <w:p>
            <w:pPr>
              <w:spacing w:after="20"/>
              <w:ind w:left="20"/>
              <w:jc w:val="both"/>
            </w:pPr>
            <w:r>
              <w:rPr>
                <w:rFonts w:ascii="Times New Roman"/>
                <w:b w:val="false"/>
                <w:i w:val="false"/>
                <w:color w:val="000000"/>
                <w:sz w:val="20"/>
              </w:rPr>
              <w:t>
6. Код вида упаковки</w:t>
            </w:r>
          </w:p>
          <w:bookmarkEnd w:id="3416"/>
          <w:p>
            <w:pPr>
              <w:spacing w:after="20"/>
              <w:ind w:left="20"/>
              <w:jc w:val="both"/>
            </w:pPr>
            <w:r>
              <w:rPr>
                <w:rFonts w:ascii="Times New Roman"/>
                <w:b w:val="false"/>
                <w:i w:val="false"/>
                <w:color w:val="000000"/>
                <w:sz w:val="20"/>
              </w:rPr>
              <w:t>
(csdo:​Unified​Package​Kind​Code)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упаковки парфюмерной продукции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8" w:id="3417"/>
          <w:p>
            <w:pPr>
              <w:spacing w:after="20"/>
              <w:ind w:left="20"/>
              <w:jc w:val="both"/>
            </w:pPr>
            <w:r>
              <w:rPr>
                <w:rFonts w:ascii="Times New Roman"/>
                <w:b w:val="false"/>
                <w:i w:val="false"/>
                <w:color w:val="000000"/>
                <w:sz w:val="20"/>
              </w:rPr>
              <w:t>
csdo:​Unified​Code20​Type (M.SDT.00140)</w:t>
            </w:r>
          </w:p>
          <w:bookmarkEnd w:id="341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1" w:id="3418"/>
          <w:p>
            <w:pPr>
              <w:spacing w:after="20"/>
              <w:ind w:left="20"/>
              <w:jc w:val="both"/>
            </w:pPr>
            <w:r>
              <w:rPr>
                <w:rFonts w:ascii="Times New Roman"/>
                <w:b w:val="false"/>
                <w:i w:val="false"/>
                <w:color w:val="000000"/>
                <w:sz w:val="20"/>
              </w:rPr>
              <w:t>
а) Идентификатор справочника (классификатора)</w:t>
            </w:r>
          </w:p>
          <w:bookmarkEnd w:id="3418"/>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2" w:id="3419"/>
          <w:p>
            <w:pPr>
              <w:spacing w:after="20"/>
              <w:ind w:left="20"/>
              <w:jc w:val="both"/>
            </w:pPr>
            <w:r>
              <w:rPr>
                <w:rFonts w:ascii="Times New Roman"/>
                <w:b w:val="false"/>
                <w:i w:val="false"/>
                <w:color w:val="000000"/>
                <w:sz w:val="20"/>
              </w:rPr>
              <w:t>
csdo:​Reference​Data​Id​Type (M.SDT.00091)</w:t>
            </w:r>
          </w:p>
          <w:bookmarkEnd w:id="34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5" w:id="3420"/>
          <w:p>
            <w:pPr>
              <w:spacing w:after="20"/>
              <w:ind w:left="20"/>
              <w:jc w:val="both"/>
            </w:pPr>
            <w:r>
              <w:rPr>
                <w:rFonts w:ascii="Times New Roman"/>
                <w:b w:val="false"/>
                <w:i w:val="false"/>
                <w:color w:val="000000"/>
                <w:sz w:val="20"/>
              </w:rPr>
              <w:t>
7. Наименование материала</w:t>
            </w:r>
          </w:p>
          <w:bookmarkEnd w:id="3420"/>
          <w:p>
            <w:pPr>
              <w:spacing w:after="20"/>
              <w:ind w:left="20"/>
              <w:jc w:val="both"/>
            </w:pPr>
            <w:r>
              <w:rPr>
                <w:rFonts w:ascii="Times New Roman"/>
                <w:b w:val="false"/>
                <w:i w:val="false"/>
                <w:color w:val="000000"/>
                <w:sz w:val="20"/>
              </w:rPr>
              <w:t>
(ctsdo:​Material​Name)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упаковки парфюмерной продукции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6" w:id="3421"/>
          <w:p>
            <w:pPr>
              <w:spacing w:after="20"/>
              <w:ind w:left="20"/>
              <w:jc w:val="both"/>
            </w:pPr>
            <w:r>
              <w:rPr>
                <w:rFonts w:ascii="Times New Roman"/>
                <w:b w:val="false"/>
                <w:i w:val="false"/>
                <w:color w:val="000000"/>
                <w:sz w:val="20"/>
              </w:rPr>
              <w:t>
csdo:​Name120​Type (M.SDT.00055)</w:t>
            </w:r>
          </w:p>
          <w:bookmarkEnd w:id="34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9" w:id="3422"/>
          <w:p>
            <w:pPr>
              <w:spacing w:after="20"/>
              <w:ind w:left="20"/>
              <w:jc w:val="both"/>
            </w:pPr>
            <w:r>
              <w:rPr>
                <w:rFonts w:ascii="Times New Roman"/>
                <w:b w:val="false"/>
                <w:i w:val="false"/>
                <w:color w:val="000000"/>
                <w:sz w:val="20"/>
              </w:rPr>
              <w:t>
8. Дата производства</w:t>
            </w:r>
          </w:p>
          <w:bookmarkEnd w:id="3422"/>
          <w:p>
            <w:pPr>
              <w:spacing w:after="20"/>
              <w:ind w:left="20"/>
              <w:jc w:val="both"/>
            </w:pPr>
            <w:r>
              <w:rPr>
                <w:rFonts w:ascii="Times New Roman"/>
                <w:b w:val="false"/>
                <w:i w:val="false"/>
                <w:color w:val="000000"/>
                <w:sz w:val="20"/>
              </w:rPr>
              <w:t>
(csdo:​Manufacture​Date)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производства парфюмерной продукции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0" w:id="3423"/>
          <w:p>
            <w:pPr>
              <w:spacing w:after="20"/>
              <w:ind w:left="20"/>
              <w:jc w:val="both"/>
            </w:pPr>
            <w:r>
              <w:rPr>
                <w:rFonts w:ascii="Times New Roman"/>
                <w:b w:val="false"/>
                <w:i w:val="false"/>
                <w:color w:val="000000"/>
                <w:sz w:val="20"/>
              </w:rPr>
              <w:t>
bdt:​Date​Type (M.BDT.00005)</w:t>
            </w:r>
          </w:p>
          <w:bookmarkEnd w:id="3423"/>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1" w:id="3424"/>
          <w:p>
            <w:pPr>
              <w:spacing w:after="20"/>
              <w:ind w:left="20"/>
              <w:jc w:val="both"/>
            </w:pPr>
            <w:r>
              <w:rPr>
                <w:rFonts w:ascii="Times New Roman"/>
                <w:b w:val="false"/>
                <w:i w:val="false"/>
                <w:color w:val="000000"/>
                <w:sz w:val="20"/>
              </w:rPr>
              <w:t>
9. Описание</w:t>
            </w:r>
          </w:p>
          <w:bookmarkEnd w:id="3424"/>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относящиеся к товару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2" w:id="3425"/>
          <w:p>
            <w:pPr>
              <w:spacing w:after="20"/>
              <w:ind w:left="20"/>
              <w:jc w:val="both"/>
            </w:pPr>
            <w:r>
              <w:rPr>
                <w:rFonts w:ascii="Times New Roman"/>
                <w:b w:val="false"/>
                <w:i w:val="false"/>
                <w:color w:val="000000"/>
                <w:sz w:val="20"/>
              </w:rPr>
              <w:t>
csdo:​Text4000​Type (M.SDT.00088)</w:t>
            </w:r>
          </w:p>
          <w:bookmarkEnd w:id="342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215" w:id="3426"/>
    <w:p>
      <w:pPr>
        <w:spacing w:after="0"/>
        <w:ind w:left="0"/>
        <w:jc w:val="both"/>
      </w:pPr>
      <w:r>
        <w:rPr>
          <w:rFonts w:ascii="Times New Roman"/>
          <w:b w:val="false"/>
          <w:i w:val="false"/>
          <w:color w:val="000000"/>
          <w:sz w:val="28"/>
        </w:rPr>
        <w:t>
      52. Описание структуры электронного документа (сведений) "Детализированное описание шины (покрышки) пневматической резиновой новой" (R.CT.LS.03.024) приведено в таблице 44.</w:t>
      </w:r>
    </w:p>
    <w:bookmarkEnd w:id="3426"/>
    <w:bookmarkStart w:name="z5216" w:id="3427"/>
    <w:p>
      <w:pPr>
        <w:spacing w:after="0"/>
        <w:ind w:left="0"/>
        <w:jc w:val="both"/>
      </w:pPr>
      <w:r>
        <w:rPr>
          <w:rFonts w:ascii="Times New Roman"/>
          <w:b w:val="false"/>
          <w:i w:val="false"/>
          <w:color w:val="000000"/>
          <w:sz w:val="28"/>
        </w:rPr>
        <w:t>
      Таблица 44</w:t>
      </w:r>
    </w:p>
    <w:bookmarkEnd w:id="3427"/>
    <w:bookmarkStart w:name="z5217" w:id="3428"/>
    <w:p>
      <w:pPr>
        <w:spacing w:after="0"/>
        <w:ind w:left="0"/>
        <w:jc w:val="left"/>
      </w:pPr>
      <w:r>
        <w:rPr>
          <w:rFonts w:ascii="Times New Roman"/>
          <w:b/>
          <w:i w:val="false"/>
          <w:color w:val="000000"/>
        </w:rPr>
        <w:t xml:space="preserve"> Описание структуры электронного документа (сведений) "Детализированное описание шины (покрышки) пневматической резиновой новой" (R.CT.LS.03.024)</w:t>
      </w:r>
    </w:p>
    <w:bookmarkEnd w:id="34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детализированное описание шины (покрышки) пневматической резиновой новой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характеристиках и свойствах шины (покрышки) пневматической резиновой новой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urn:EEC:R:CT:LS:03:TyreDescription:v1.0.0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TyreDescription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EEC_R_CT_LS_03_TyreDescription_v1.0.0.xsd</w:t>
            </w:r>
          </w:p>
        </w:tc>
      </w:tr>
    </w:tbl>
    <w:bookmarkStart w:name="z5218" w:id="3429"/>
    <w:p>
      <w:pPr>
        <w:spacing w:after="0"/>
        <w:ind w:left="0"/>
        <w:jc w:val="both"/>
      </w:pPr>
      <w:r>
        <w:rPr>
          <w:rFonts w:ascii="Times New Roman"/>
          <w:b w:val="false"/>
          <w:i w:val="false"/>
          <w:color w:val="000000"/>
          <w:sz w:val="28"/>
        </w:rPr>
        <w:t>
      53. Импортируемые пространства имен приведены в таблице 45.</w:t>
      </w:r>
    </w:p>
    <w:bookmarkEnd w:id="3429"/>
    <w:bookmarkStart w:name="z5219" w:id="3430"/>
    <w:p>
      <w:pPr>
        <w:spacing w:after="0"/>
        <w:ind w:left="0"/>
        <w:jc w:val="both"/>
      </w:pPr>
      <w:r>
        <w:rPr>
          <w:rFonts w:ascii="Times New Roman"/>
          <w:b w:val="false"/>
          <w:i w:val="false"/>
          <w:color w:val="000000"/>
          <w:sz w:val="28"/>
        </w:rPr>
        <w:t>
      Таблица 45</w:t>
      </w:r>
    </w:p>
    <w:bookmarkEnd w:id="3430"/>
    <w:bookmarkStart w:name="z5220" w:id="3431"/>
    <w:p>
      <w:pPr>
        <w:spacing w:after="0"/>
        <w:ind w:left="0"/>
        <w:jc w:val="left"/>
      </w:pPr>
      <w:r>
        <w:rPr>
          <w:rFonts w:ascii="Times New Roman"/>
          <w:b/>
          <w:i w:val="false"/>
          <w:color w:val="000000"/>
        </w:rPr>
        <w:t xml:space="preserve"> Импортируемые пространства имен</w:t>
      </w:r>
    </w:p>
    <w:bookmarkEnd w:id="34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221" w:id="3432"/>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432"/>
    <w:bookmarkStart w:name="z5222" w:id="3433"/>
    <w:p>
      <w:pPr>
        <w:spacing w:after="0"/>
        <w:ind w:left="0"/>
        <w:jc w:val="both"/>
      </w:pPr>
      <w:r>
        <w:rPr>
          <w:rFonts w:ascii="Times New Roman"/>
          <w:b w:val="false"/>
          <w:i w:val="false"/>
          <w:color w:val="000000"/>
          <w:sz w:val="28"/>
        </w:rPr>
        <w:t>
      54. Реквизитный состав структуры электронного документа (сведений) "Детализированное описание шины (покрышки) пневматической резиновой новой" (R.CT.LS.03.024) приведен в таблице 46.</w:t>
      </w:r>
    </w:p>
    <w:bookmarkEnd w:id="3433"/>
    <w:bookmarkStart w:name="z5223" w:id="3434"/>
    <w:p>
      <w:pPr>
        <w:spacing w:after="0"/>
        <w:ind w:left="0"/>
        <w:jc w:val="both"/>
      </w:pPr>
      <w:r>
        <w:rPr>
          <w:rFonts w:ascii="Times New Roman"/>
          <w:b w:val="false"/>
          <w:i w:val="false"/>
          <w:color w:val="000000"/>
          <w:sz w:val="28"/>
        </w:rPr>
        <w:t>
      Таблица 46</w:t>
      </w:r>
    </w:p>
    <w:bookmarkEnd w:id="3434"/>
    <w:bookmarkStart w:name="z5224" w:id="3435"/>
    <w:p>
      <w:pPr>
        <w:spacing w:after="0"/>
        <w:ind w:left="0"/>
        <w:jc w:val="left"/>
      </w:pPr>
      <w:r>
        <w:rPr>
          <w:rFonts w:ascii="Times New Roman"/>
          <w:b/>
          <w:i w:val="false"/>
          <w:color w:val="000000"/>
        </w:rPr>
        <w:t xml:space="preserve"> Реквизитный состав структуры электронного документа (сведений) "Детализированное описание шины (покрышки) пневматической резиновой новой" (R.CT.LS.03.024)</w:t>
      </w:r>
    </w:p>
    <w:bookmarkEnd w:id="3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5" w:id="3436"/>
          <w:p>
            <w:pPr>
              <w:spacing w:after="20"/>
              <w:ind w:left="20"/>
              <w:jc w:val="both"/>
            </w:pPr>
            <w:r>
              <w:rPr>
                <w:rFonts w:ascii="Times New Roman"/>
                <w:b w:val="false"/>
                <w:i w:val="false"/>
                <w:color w:val="000000"/>
                <w:sz w:val="20"/>
              </w:rPr>
              <w:t>
1. Описание товара</w:t>
            </w:r>
          </w:p>
          <w:bookmarkEnd w:id="3436"/>
          <w:p>
            <w:pPr>
              <w:spacing w:after="20"/>
              <w:ind w:left="20"/>
              <w:jc w:val="both"/>
            </w:pPr>
            <w:r>
              <w:rPr>
                <w:rFonts w:ascii="Times New Roman"/>
                <w:b w:val="false"/>
                <w:i w:val="false"/>
                <w:color w:val="000000"/>
                <w:sz w:val="20"/>
              </w:rPr>
              <w:t>
(ctsdo:​Goods​Description​Text)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функциональное описание товара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6" w:id="3437"/>
          <w:p>
            <w:pPr>
              <w:spacing w:after="20"/>
              <w:ind w:left="20"/>
              <w:jc w:val="both"/>
            </w:pPr>
            <w:r>
              <w:rPr>
                <w:rFonts w:ascii="Times New Roman"/>
                <w:b w:val="false"/>
                <w:i w:val="false"/>
                <w:color w:val="000000"/>
                <w:sz w:val="20"/>
              </w:rPr>
              <w:t>
csdo:​Text250​Type (M.SDT.00072)</w:t>
            </w:r>
          </w:p>
          <w:bookmarkEnd w:id="343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9" w:id="3438"/>
          <w:p>
            <w:pPr>
              <w:spacing w:after="20"/>
              <w:ind w:left="20"/>
              <w:jc w:val="both"/>
            </w:pPr>
            <w:r>
              <w:rPr>
                <w:rFonts w:ascii="Times New Roman"/>
                <w:b w:val="false"/>
                <w:i w:val="false"/>
                <w:color w:val="000000"/>
                <w:sz w:val="20"/>
              </w:rPr>
              <w:t>
2. Разновидность товара</w:t>
            </w:r>
          </w:p>
          <w:bookmarkEnd w:id="3438"/>
          <w:p>
            <w:pPr>
              <w:spacing w:after="20"/>
              <w:ind w:left="20"/>
              <w:jc w:val="both"/>
            </w:pPr>
            <w:r>
              <w:rPr>
                <w:rFonts w:ascii="Times New Roman"/>
                <w:b w:val="false"/>
                <w:i w:val="false"/>
                <w:color w:val="000000"/>
                <w:sz w:val="20"/>
              </w:rPr>
              <w:t>
(ctsdo:​Goods​Variety​Text)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описание товара (наименование материала, </w:t>
            </w:r>
          </w:p>
          <w:p>
            <w:pPr>
              <w:spacing w:after="20"/>
              <w:ind w:left="20"/>
              <w:jc w:val="both"/>
            </w:pPr>
            <w:r>
              <w:rPr>
                <w:rFonts w:ascii="Times New Roman"/>
                <w:b w:val="false"/>
                <w:i w:val="false"/>
                <w:color w:val="000000"/>
                <w:sz w:val="20"/>
              </w:rPr>
              <w:t xml:space="preserve">из которого изготовлен товар, </w:t>
            </w:r>
          </w:p>
          <w:p>
            <w:pPr>
              <w:spacing w:after="20"/>
              <w:ind w:left="20"/>
              <w:jc w:val="both"/>
            </w:pPr>
            <w:r>
              <w:rPr>
                <w:rFonts w:ascii="Times New Roman"/>
                <w:b w:val="false"/>
                <w:i w:val="false"/>
                <w:color w:val="000000"/>
                <w:sz w:val="20"/>
              </w:rPr>
              <w:t xml:space="preserve">и иные отличительные признаки товара (модель шины, ширина профиля, номинальное соотношение высоты профиля </w:t>
            </w:r>
          </w:p>
          <w:p>
            <w:pPr>
              <w:spacing w:after="20"/>
              <w:ind w:left="20"/>
              <w:jc w:val="both"/>
            </w:pPr>
            <w:r>
              <w:rPr>
                <w:rFonts w:ascii="Times New Roman"/>
                <w:b w:val="false"/>
                <w:i w:val="false"/>
                <w:color w:val="000000"/>
                <w:sz w:val="20"/>
              </w:rPr>
              <w:t>к его ширине, тип каркаса шины, номинальный посадочный диаметр обода, индекс нагрузки на шину, категория скорости, сезонность и т.д..)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0" w:id="3439"/>
          <w:p>
            <w:pPr>
              <w:spacing w:after="20"/>
              <w:ind w:left="20"/>
              <w:jc w:val="both"/>
            </w:pPr>
            <w:r>
              <w:rPr>
                <w:rFonts w:ascii="Times New Roman"/>
                <w:b w:val="false"/>
                <w:i w:val="false"/>
                <w:color w:val="000000"/>
                <w:sz w:val="20"/>
              </w:rPr>
              <w:t>
csdo:​Text250​Type (M.SDT.00072)</w:t>
            </w:r>
          </w:p>
          <w:bookmarkEnd w:id="343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3" w:id="3440"/>
          <w:p>
            <w:pPr>
              <w:spacing w:after="20"/>
              <w:ind w:left="20"/>
              <w:jc w:val="both"/>
            </w:pPr>
            <w:r>
              <w:rPr>
                <w:rFonts w:ascii="Times New Roman"/>
                <w:b w:val="false"/>
                <w:i w:val="false"/>
                <w:color w:val="000000"/>
                <w:sz w:val="20"/>
              </w:rPr>
              <w:t>
3. Наименование товара на этикетке</w:t>
            </w:r>
          </w:p>
          <w:bookmarkEnd w:id="3440"/>
          <w:p>
            <w:pPr>
              <w:spacing w:after="20"/>
              <w:ind w:left="20"/>
              <w:jc w:val="both"/>
            </w:pPr>
            <w:r>
              <w:rPr>
                <w:rFonts w:ascii="Times New Roman"/>
                <w:b w:val="false"/>
                <w:i w:val="false"/>
                <w:color w:val="000000"/>
                <w:sz w:val="20"/>
              </w:rPr>
              <w:t>
(ctsdo:​Label​Product​Name)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содержащиеся на его этикетке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4" w:id="3441"/>
          <w:p>
            <w:pPr>
              <w:spacing w:after="20"/>
              <w:ind w:left="20"/>
              <w:jc w:val="both"/>
            </w:pPr>
            <w:r>
              <w:rPr>
                <w:rFonts w:ascii="Times New Roman"/>
                <w:b w:val="false"/>
                <w:i w:val="false"/>
                <w:color w:val="000000"/>
                <w:sz w:val="20"/>
              </w:rPr>
              <w:t>
csdo:​Name250​Type (M.SDT.00068)</w:t>
            </w:r>
          </w:p>
          <w:bookmarkEnd w:id="34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7" w:id="3442"/>
          <w:p>
            <w:pPr>
              <w:spacing w:after="20"/>
              <w:ind w:left="20"/>
              <w:jc w:val="both"/>
            </w:pPr>
            <w:r>
              <w:rPr>
                <w:rFonts w:ascii="Times New Roman"/>
                <w:b w:val="false"/>
                <w:i w:val="false"/>
                <w:color w:val="000000"/>
                <w:sz w:val="20"/>
              </w:rPr>
              <w:t>
4. Объединенное описание товара</w:t>
            </w:r>
          </w:p>
          <w:bookmarkEnd w:id="3442"/>
          <w:p>
            <w:pPr>
              <w:spacing w:after="20"/>
              <w:ind w:left="20"/>
              <w:jc w:val="both"/>
            </w:pPr>
            <w:r>
              <w:rPr>
                <w:rFonts w:ascii="Times New Roman"/>
                <w:b w:val="false"/>
                <w:i w:val="false"/>
                <w:color w:val="000000"/>
                <w:sz w:val="20"/>
              </w:rPr>
              <w:t>
(ctsdo:​Goods​Consolidated​Description​Text)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объединенное описание товара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8" w:id="3443"/>
          <w:p>
            <w:pPr>
              <w:spacing w:after="20"/>
              <w:ind w:left="20"/>
              <w:jc w:val="both"/>
            </w:pPr>
            <w:r>
              <w:rPr>
                <w:rFonts w:ascii="Times New Roman"/>
                <w:b w:val="false"/>
                <w:i w:val="false"/>
                <w:color w:val="000000"/>
                <w:sz w:val="20"/>
              </w:rPr>
              <w:t>
csdo:​Text250​Type (M.SDT.00072)</w:t>
            </w:r>
          </w:p>
          <w:bookmarkEnd w:id="344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1" w:id="3444"/>
          <w:p>
            <w:pPr>
              <w:spacing w:after="20"/>
              <w:ind w:left="20"/>
              <w:jc w:val="both"/>
            </w:pPr>
            <w:r>
              <w:rPr>
                <w:rFonts w:ascii="Times New Roman"/>
                <w:b w:val="false"/>
                <w:i w:val="false"/>
                <w:color w:val="000000"/>
                <w:sz w:val="20"/>
              </w:rPr>
              <w:t>
5. Наименование товарного знака</w:t>
            </w:r>
          </w:p>
          <w:bookmarkEnd w:id="3444"/>
          <w:p>
            <w:pPr>
              <w:spacing w:after="20"/>
              <w:ind w:left="20"/>
              <w:jc w:val="both"/>
            </w:pPr>
            <w:r>
              <w:rPr>
                <w:rFonts w:ascii="Times New Roman"/>
                <w:b w:val="false"/>
                <w:i w:val="false"/>
                <w:color w:val="000000"/>
                <w:sz w:val="20"/>
              </w:rPr>
              <w:t>
(ctsdo:​Trademark​Name)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товарном знаке (бренде, торговой марке)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2" w:id="3445"/>
          <w:p>
            <w:pPr>
              <w:spacing w:after="20"/>
              <w:ind w:left="20"/>
              <w:jc w:val="both"/>
            </w:pPr>
            <w:r>
              <w:rPr>
                <w:rFonts w:ascii="Times New Roman"/>
                <w:b w:val="false"/>
                <w:i w:val="false"/>
                <w:color w:val="000000"/>
                <w:sz w:val="20"/>
              </w:rPr>
              <w:t>
csdo:​Name500​Type (M.SDT.00134)</w:t>
            </w:r>
          </w:p>
          <w:bookmarkEnd w:id="34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5" w:id="3446"/>
          <w:p>
            <w:pPr>
              <w:spacing w:after="20"/>
              <w:ind w:left="20"/>
              <w:jc w:val="both"/>
            </w:pPr>
            <w:r>
              <w:rPr>
                <w:rFonts w:ascii="Times New Roman"/>
                <w:b w:val="false"/>
                <w:i w:val="false"/>
                <w:color w:val="000000"/>
                <w:sz w:val="20"/>
              </w:rPr>
              <w:t>
6. Наименование марки</w:t>
            </w:r>
          </w:p>
          <w:bookmarkEnd w:id="3446"/>
          <w:p>
            <w:pPr>
              <w:spacing w:after="20"/>
              <w:ind w:left="20"/>
              <w:jc w:val="both"/>
            </w:pPr>
            <w:r>
              <w:rPr>
                <w:rFonts w:ascii="Times New Roman"/>
                <w:b w:val="false"/>
                <w:i w:val="false"/>
                <w:color w:val="000000"/>
                <w:sz w:val="20"/>
              </w:rPr>
              <w:t>
(csdo:​Product​Mark​Name)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суббренд или марка товара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6" w:id="3447"/>
          <w:p>
            <w:pPr>
              <w:spacing w:after="20"/>
              <w:ind w:left="20"/>
              <w:jc w:val="both"/>
            </w:pPr>
            <w:r>
              <w:rPr>
                <w:rFonts w:ascii="Times New Roman"/>
                <w:b w:val="false"/>
                <w:i w:val="false"/>
                <w:color w:val="000000"/>
                <w:sz w:val="20"/>
              </w:rPr>
              <w:t>
csdo:​Name250​Type (M.SDT.00068)</w:t>
            </w:r>
          </w:p>
          <w:bookmarkEnd w:id="34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9" w:id="3448"/>
          <w:p>
            <w:pPr>
              <w:spacing w:after="20"/>
              <w:ind w:left="20"/>
              <w:jc w:val="both"/>
            </w:pPr>
            <w:r>
              <w:rPr>
                <w:rFonts w:ascii="Times New Roman"/>
                <w:b w:val="false"/>
                <w:i w:val="false"/>
                <w:color w:val="000000"/>
                <w:sz w:val="20"/>
              </w:rPr>
              <w:t>
7. Код единицы измерения</w:t>
            </w:r>
          </w:p>
          <w:bookmarkEnd w:id="3448"/>
          <w:p>
            <w:pPr>
              <w:spacing w:after="20"/>
              <w:ind w:left="20"/>
              <w:jc w:val="both"/>
            </w:pPr>
            <w:r>
              <w:rPr>
                <w:rFonts w:ascii="Times New Roman"/>
                <w:b w:val="false"/>
                <w:i w:val="false"/>
                <w:color w:val="000000"/>
                <w:sz w:val="20"/>
              </w:rPr>
              <w:t>
(ctsdo:​Measurement​Unit​Code)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 количества товара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0" w:id="3449"/>
          <w:p>
            <w:pPr>
              <w:spacing w:after="20"/>
              <w:ind w:left="20"/>
              <w:jc w:val="both"/>
            </w:pPr>
            <w:r>
              <w:rPr>
                <w:rFonts w:ascii="Times New Roman"/>
                <w:b w:val="false"/>
                <w:i w:val="false"/>
                <w:color w:val="000000"/>
                <w:sz w:val="20"/>
              </w:rPr>
              <w:t>
ctsdo:​Measurement​Unit​Code​Type (M.CT.SDT.00123)</w:t>
            </w:r>
          </w:p>
          <w:bookmarkEnd w:id="344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буквенно-цифрового кода единицы измерения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Шаблон: [0-9A-Z]{2,3}|\d{3,4}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2" w:id="3450"/>
          <w:p>
            <w:pPr>
              <w:spacing w:after="20"/>
              <w:ind w:left="20"/>
              <w:jc w:val="both"/>
            </w:pPr>
            <w:r>
              <w:rPr>
                <w:rFonts w:ascii="Times New Roman"/>
                <w:b w:val="false"/>
                <w:i w:val="false"/>
                <w:color w:val="000000"/>
                <w:sz w:val="20"/>
              </w:rPr>
              <w:t>
а) Идентификатор справочника (классификатора)</w:t>
            </w:r>
          </w:p>
          <w:bookmarkEnd w:id="3450"/>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3" w:id="3451"/>
          <w:p>
            <w:pPr>
              <w:spacing w:after="20"/>
              <w:ind w:left="20"/>
              <w:jc w:val="both"/>
            </w:pPr>
            <w:r>
              <w:rPr>
                <w:rFonts w:ascii="Times New Roman"/>
                <w:b w:val="false"/>
                <w:i w:val="false"/>
                <w:color w:val="000000"/>
                <w:sz w:val="20"/>
              </w:rPr>
              <w:t>
csdo:​Reference​Data​Id​Type (M.SDT.00091)</w:t>
            </w:r>
          </w:p>
          <w:bookmarkEnd w:id="34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6" w:id="3452"/>
          <w:p>
            <w:pPr>
              <w:spacing w:after="20"/>
              <w:ind w:left="20"/>
              <w:jc w:val="both"/>
            </w:pPr>
            <w:r>
              <w:rPr>
                <w:rFonts w:ascii="Times New Roman"/>
                <w:b w:val="false"/>
                <w:i w:val="false"/>
                <w:color w:val="000000"/>
                <w:sz w:val="20"/>
              </w:rPr>
              <w:t>
8. Изображение товара</w:t>
            </w:r>
          </w:p>
          <w:bookmarkEnd w:id="3452"/>
          <w:p>
            <w:pPr>
              <w:spacing w:after="20"/>
              <w:ind w:left="20"/>
              <w:jc w:val="both"/>
            </w:pPr>
            <w:r>
              <w:rPr>
                <w:rFonts w:ascii="Times New Roman"/>
                <w:b w:val="false"/>
                <w:i w:val="false"/>
                <w:color w:val="000000"/>
                <w:sz w:val="20"/>
              </w:rPr>
              <w:t>
(ctsdo:​Goods​Item​Picture)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фотографическое изображение товара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7" w:id="3453"/>
          <w:p>
            <w:pPr>
              <w:spacing w:after="20"/>
              <w:ind w:left="20"/>
              <w:jc w:val="both"/>
            </w:pPr>
            <w:r>
              <w:rPr>
                <w:rFonts w:ascii="Times New Roman"/>
                <w:b w:val="false"/>
                <w:i w:val="false"/>
                <w:color w:val="000000"/>
                <w:sz w:val="20"/>
              </w:rPr>
              <w:t>
ctsdo:​Goods​Item​Picture​Type (M.CT.SDT.00049)</w:t>
            </w:r>
          </w:p>
          <w:bookmarkEnd w:id="3453"/>
          <w:p>
            <w:pPr>
              <w:spacing w:after="20"/>
              <w:ind w:left="20"/>
              <w:jc w:val="both"/>
            </w:pPr>
            <w:r>
              <w:rPr>
                <w:rFonts w:ascii="Times New Roman"/>
                <w:b w:val="false"/>
                <w:i w:val="false"/>
                <w:color w:val="000000"/>
                <w:sz w:val="20"/>
              </w:rPr>
              <w:t>
</w:t>
            </w:r>
            <w:r>
              <w:rPr>
                <w:rFonts w:ascii="Times New Roman"/>
                <w:b w:val="false"/>
                <w:i w:val="false"/>
                <w:color w:val="000000"/>
                <w:sz w:val="20"/>
              </w:rPr>
              <w:t>элемент содержит фотографическое изображение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1468007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0" w:id="3454"/>
          <w:p>
            <w:pPr>
              <w:spacing w:after="20"/>
              <w:ind w:left="20"/>
              <w:jc w:val="both"/>
            </w:pPr>
            <w:r>
              <w:rPr>
                <w:rFonts w:ascii="Times New Roman"/>
                <w:b w:val="false"/>
                <w:i w:val="false"/>
                <w:color w:val="000000"/>
                <w:sz w:val="20"/>
              </w:rPr>
              <w:t>
а) Код формата данных</w:t>
            </w:r>
          </w:p>
          <w:bookmarkEnd w:id="3454"/>
          <w:p>
            <w:pPr>
              <w:spacing w:after="20"/>
              <w:ind w:left="20"/>
              <w:jc w:val="both"/>
            </w:pPr>
            <w:r>
              <w:rPr>
                <w:rFonts w:ascii="Times New Roman"/>
                <w:b w:val="false"/>
                <w:i w:val="false"/>
                <w:color w:val="000000"/>
                <w:sz w:val="20"/>
              </w:rPr>
              <w:t>
(атрибут media​Type​Code)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1" w:id="3455"/>
          <w:p>
            <w:pPr>
              <w:spacing w:after="20"/>
              <w:ind w:left="20"/>
              <w:jc w:val="both"/>
            </w:pPr>
            <w:r>
              <w:rPr>
                <w:rFonts w:ascii="Times New Roman"/>
                <w:b w:val="false"/>
                <w:i w:val="false"/>
                <w:color w:val="000000"/>
                <w:sz w:val="20"/>
              </w:rPr>
              <w:t>
csdo:​Media​Type​Code​Type (M.SDT.00147)</w:t>
            </w:r>
          </w:p>
          <w:bookmarkEnd w:id="345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4" w:id="3456"/>
          <w:p>
            <w:pPr>
              <w:spacing w:after="20"/>
              <w:ind w:left="20"/>
              <w:jc w:val="both"/>
            </w:pPr>
            <w:r>
              <w:rPr>
                <w:rFonts w:ascii="Times New Roman"/>
                <w:b w:val="false"/>
                <w:i w:val="false"/>
                <w:color w:val="000000"/>
                <w:sz w:val="20"/>
              </w:rPr>
              <w:t>
9. Наименование модели</w:t>
            </w:r>
          </w:p>
          <w:bookmarkEnd w:id="3456"/>
          <w:p>
            <w:pPr>
              <w:spacing w:after="20"/>
              <w:ind w:left="20"/>
              <w:jc w:val="both"/>
            </w:pPr>
            <w:r>
              <w:rPr>
                <w:rFonts w:ascii="Times New Roman"/>
                <w:b w:val="false"/>
                <w:i w:val="false"/>
                <w:color w:val="000000"/>
                <w:sz w:val="20"/>
              </w:rPr>
              <w:t>
(csdo:​Product​Model​Name)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модели производителя шины (покрышки)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5" w:id="3457"/>
          <w:p>
            <w:pPr>
              <w:spacing w:after="20"/>
              <w:ind w:left="20"/>
              <w:jc w:val="both"/>
            </w:pPr>
            <w:r>
              <w:rPr>
                <w:rFonts w:ascii="Times New Roman"/>
                <w:b w:val="false"/>
                <w:i w:val="false"/>
                <w:color w:val="000000"/>
                <w:sz w:val="20"/>
              </w:rPr>
              <w:t>
csdo:​Name250​Type (M.SDT.00068)</w:t>
            </w:r>
          </w:p>
          <w:bookmarkEnd w:id="34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8" w:id="3458"/>
          <w:p>
            <w:pPr>
              <w:spacing w:after="20"/>
              <w:ind w:left="20"/>
              <w:jc w:val="both"/>
            </w:pPr>
            <w:r>
              <w:rPr>
                <w:rFonts w:ascii="Times New Roman"/>
                <w:b w:val="false"/>
                <w:i w:val="false"/>
                <w:color w:val="000000"/>
                <w:sz w:val="20"/>
              </w:rPr>
              <w:t>
10. Ширина профиля шины (покрышки)</w:t>
            </w:r>
          </w:p>
          <w:bookmarkEnd w:id="3458"/>
          <w:p>
            <w:pPr>
              <w:spacing w:after="20"/>
              <w:ind w:left="20"/>
              <w:jc w:val="both"/>
            </w:pPr>
            <w:r>
              <w:rPr>
                <w:rFonts w:ascii="Times New Roman"/>
                <w:b w:val="false"/>
                <w:i w:val="false"/>
                <w:color w:val="000000"/>
                <w:sz w:val="20"/>
              </w:rPr>
              <w:t>
(ctcdo:​Tyre​Width​Details)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профиля шины (покрышки)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9" w:id="3459"/>
          <w:p>
            <w:pPr>
              <w:spacing w:after="20"/>
              <w:ind w:left="20"/>
              <w:jc w:val="both"/>
            </w:pPr>
            <w:r>
              <w:rPr>
                <w:rFonts w:ascii="Times New Roman"/>
                <w:b w:val="false"/>
                <w:i w:val="false"/>
                <w:color w:val="000000"/>
                <w:sz w:val="20"/>
              </w:rPr>
              <w:t>
ctcdo:​Goods​Characteristic​Value​Details​Type (M.CT.CDT.00400)</w:t>
            </w:r>
          </w:p>
          <w:bookmarkEnd w:id="345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0" w:id="3460"/>
          <w:p>
            <w:pPr>
              <w:spacing w:after="20"/>
              <w:ind w:left="20"/>
              <w:jc w:val="both"/>
            </w:pPr>
            <w:r>
              <w:rPr>
                <w:rFonts w:ascii="Times New Roman"/>
                <w:b w:val="false"/>
                <w:i w:val="false"/>
                <w:color w:val="000000"/>
                <w:sz w:val="20"/>
              </w:rPr>
              <w:t>
10.1. Значение характеристики товара в форме кодового обозначения</w:t>
            </w:r>
          </w:p>
          <w:bookmarkEnd w:id="3460"/>
          <w:p>
            <w:pPr>
              <w:spacing w:after="20"/>
              <w:ind w:left="20"/>
              <w:jc w:val="both"/>
            </w:pPr>
            <w:r>
              <w:rPr>
                <w:rFonts w:ascii="Times New Roman"/>
                <w:b w:val="false"/>
                <w:i w:val="false"/>
                <w:color w:val="000000"/>
                <w:sz w:val="20"/>
              </w:rPr>
              <w:t>
(ctsdo:​Goods​Characteristic​Value​Code)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форме кодового обозначения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1" w:id="3461"/>
          <w:p>
            <w:pPr>
              <w:spacing w:after="20"/>
              <w:ind w:left="20"/>
              <w:jc w:val="both"/>
            </w:pPr>
            <w:r>
              <w:rPr>
                <w:rFonts w:ascii="Times New Roman"/>
                <w:b w:val="false"/>
                <w:i w:val="false"/>
                <w:color w:val="000000"/>
                <w:sz w:val="20"/>
              </w:rPr>
              <w:t>
csdo:UnifiedOptionalCode20Type (M.SDT.00335)</w:t>
            </w:r>
          </w:p>
          <w:bookmarkEnd w:id="346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4" w:id="3462"/>
          <w:p>
            <w:pPr>
              <w:spacing w:after="20"/>
              <w:ind w:left="20"/>
              <w:jc w:val="both"/>
            </w:pPr>
            <w:r>
              <w:rPr>
                <w:rFonts w:ascii="Times New Roman"/>
                <w:b w:val="false"/>
                <w:i w:val="false"/>
                <w:color w:val="000000"/>
                <w:sz w:val="20"/>
              </w:rPr>
              <w:t>
а) Идентификатор справочника (классификатора)</w:t>
            </w:r>
          </w:p>
          <w:bookmarkEnd w:id="3462"/>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5" w:id="3463"/>
          <w:p>
            <w:pPr>
              <w:spacing w:after="20"/>
              <w:ind w:left="20"/>
              <w:jc w:val="both"/>
            </w:pPr>
            <w:r>
              <w:rPr>
                <w:rFonts w:ascii="Times New Roman"/>
                <w:b w:val="false"/>
                <w:i w:val="false"/>
                <w:color w:val="000000"/>
                <w:sz w:val="20"/>
              </w:rPr>
              <w:t>
csdo:​Reference​Data​Id​Type (M.SDT.00091)</w:t>
            </w:r>
          </w:p>
          <w:bookmarkEnd w:id="34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8" w:id="3464"/>
          <w:p>
            <w:pPr>
              <w:spacing w:after="20"/>
              <w:ind w:left="20"/>
              <w:jc w:val="both"/>
            </w:pPr>
            <w:r>
              <w:rPr>
                <w:rFonts w:ascii="Times New Roman"/>
                <w:b w:val="false"/>
                <w:i w:val="false"/>
                <w:color w:val="000000"/>
                <w:sz w:val="20"/>
              </w:rPr>
              <w:t>
10.2. Значение характеристики товара в текстовой форме</w:t>
            </w:r>
          </w:p>
          <w:bookmarkEnd w:id="3464"/>
          <w:p>
            <w:pPr>
              <w:spacing w:after="20"/>
              <w:ind w:left="20"/>
              <w:jc w:val="both"/>
            </w:pPr>
            <w:r>
              <w:rPr>
                <w:rFonts w:ascii="Times New Roman"/>
                <w:b w:val="false"/>
                <w:i w:val="false"/>
                <w:color w:val="000000"/>
                <w:sz w:val="20"/>
              </w:rPr>
              <w:t>
(ctsdo:​Goods​Characteristic​Value​Name)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текстовой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9" w:id="3465"/>
          <w:p>
            <w:pPr>
              <w:spacing w:after="20"/>
              <w:ind w:left="20"/>
              <w:jc w:val="both"/>
            </w:pPr>
            <w:r>
              <w:rPr>
                <w:rFonts w:ascii="Times New Roman"/>
                <w:b w:val="false"/>
                <w:i w:val="false"/>
                <w:color w:val="000000"/>
                <w:sz w:val="20"/>
              </w:rPr>
              <w:t>
csdo:Name250Type (M.SDT.00068)</w:t>
            </w:r>
          </w:p>
          <w:bookmarkEnd w:id="34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2" w:id="3466"/>
          <w:p>
            <w:pPr>
              <w:spacing w:after="20"/>
              <w:ind w:left="20"/>
              <w:jc w:val="both"/>
            </w:pPr>
            <w:r>
              <w:rPr>
                <w:rFonts w:ascii="Times New Roman"/>
                <w:b w:val="false"/>
                <w:i w:val="false"/>
                <w:color w:val="000000"/>
                <w:sz w:val="20"/>
              </w:rPr>
              <w:t>
10.3. Значение характеристики товара в числовой форме</w:t>
            </w:r>
          </w:p>
          <w:bookmarkEnd w:id="3466"/>
          <w:p>
            <w:pPr>
              <w:spacing w:after="20"/>
              <w:ind w:left="20"/>
              <w:jc w:val="both"/>
            </w:pPr>
            <w:r>
              <w:rPr>
                <w:rFonts w:ascii="Times New Roman"/>
                <w:b w:val="false"/>
                <w:i w:val="false"/>
                <w:color w:val="000000"/>
                <w:sz w:val="20"/>
              </w:rPr>
              <w:t>
(ctsdo:​Goods​Characteristic​Measure)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3" w:id="3467"/>
          <w:p>
            <w:pPr>
              <w:spacing w:after="20"/>
              <w:ind w:left="20"/>
              <w:jc w:val="both"/>
            </w:pPr>
            <w:r>
              <w:rPr>
                <w:rFonts w:ascii="Times New Roman"/>
                <w:b w:val="false"/>
                <w:i w:val="false"/>
                <w:color w:val="000000"/>
                <w:sz w:val="20"/>
              </w:rPr>
              <w:t>
ctsdo:​Fraction​Number246​Measure​Type (M.CT.SDT.00800)</w:t>
            </w:r>
          </w:p>
          <w:bookmarkEnd w:id="346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Числовая величина, определенная </w:t>
            </w:r>
          </w:p>
          <w:p>
            <w:pPr>
              <w:spacing w:after="20"/>
              <w:ind w:left="20"/>
              <w:jc w:val="both"/>
            </w:pPr>
            <w:r>
              <w:rPr>
                <w:rFonts w:ascii="Times New Roman"/>
                <w:b w:val="false"/>
                <w:i w:val="false"/>
                <w:color w:val="000000"/>
                <w:sz w:val="20"/>
              </w:rPr>
              <w:t>в результате измерения.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6" w:id="3468"/>
          <w:p>
            <w:pPr>
              <w:spacing w:after="20"/>
              <w:ind w:left="20"/>
              <w:jc w:val="both"/>
            </w:pPr>
            <w:r>
              <w:rPr>
                <w:rFonts w:ascii="Times New Roman"/>
                <w:b w:val="false"/>
                <w:i w:val="false"/>
                <w:color w:val="000000"/>
                <w:sz w:val="20"/>
              </w:rPr>
              <w:t>
10.4. Значение характеристики товара в числовой или нечисловой форме</w:t>
            </w:r>
          </w:p>
          <w:bookmarkEnd w:id="3468"/>
          <w:p>
            <w:pPr>
              <w:spacing w:after="20"/>
              <w:ind w:left="20"/>
              <w:jc w:val="both"/>
            </w:pPr>
            <w:r>
              <w:rPr>
                <w:rFonts w:ascii="Times New Roman"/>
                <w:b w:val="false"/>
                <w:i w:val="false"/>
                <w:color w:val="000000"/>
                <w:sz w:val="20"/>
              </w:rPr>
              <w:t>
(ctsdo:​Goods​Characteristic​Value)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или нечисловой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7" w:id="3469"/>
          <w:p>
            <w:pPr>
              <w:spacing w:after="20"/>
              <w:ind w:left="20"/>
              <w:jc w:val="both"/>
            </w:pPr>
            <w:r>
              <w:rPr>
                <w:rFonts w:ascii="Times New Roman"/>
                <w:b w:val="false"/>
                <w:i w:val="false"/>
                <w:color w:val="000000"/>
                <w:sz w:val="20"/>
              </w:rPr>
              <w:t>
csdo:Value100Type (M.SDT.00110)</w:t>
            </w:r>
          </w:p>
          <w:bookmarkEnd w:id="346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до 100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0" w:id="3470"/>
          <w:p>
            <w:pPr>
              <w:spacing w:after="20"/>
              <w:ind w:left="20"/>
              <w:jc w:val="both"/>
            </w:pPr>
            <w:r>
              <w:rPr>
                <w:rFonts w:ascii="Times New Roman"/>
                <w:b w:val="false"/>
                <w:i w:val="false"/>
                <w:color w:val="000000"/>
                <w:sz w:val="20"/>
              </w:rPr>
              <w:t>
10.5. Код единицы измерения</w:t>
            </w:r>
          </w:p>
          <w:bookmarkEnd w:id="3470"/>
          <w:p>
            <w:pPr>
              <w:spacing w:after="20"/>
              <w:ind w:left="20"/>
              <w:jc w:val="both"/>
            </w:pPr>
            <w:r>
              <w:rPr>
                <w:rFonts w:ascii="Times New Roman"/>
                <w:b w:val="false"/>
                <w:i w:val="false"/>
                <w:color w:val="000000"/>
                <w:sz w:val="20"/>
              </w:rPr>
              <w:t>
(ctsdo:​Measurement​Unit​Code)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1" w:id="3471"/>
          <w:p>
            <w:pPr>
              <w:spacing w:after="20"/>
              <w:ind w:left="20"/>
              <w:jc w:val="both"/>
            </w:pPr>
            <w:r>
              <w:rPr>
                <w:rFonts w:ascii="Times New Roman"/>
                <w:b w:val="false"/>
                <w:i w:val="false"/>
                <w:color w:val="000000"/>
                <w:sz w:val="20"/>
              </w:rPr>
              <w:t>
ctsdo:​Measurement​Unit​Code​Type (M.CT.SDT.00123)</w:t>
            </w:r>
          </w:p>
          <w:bookmarkEnd w:id="347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буквенно-цифрового кода единицы измерения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Шаблон: [0-9A-Z]{2,3}|\d{3,4}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3" w:id="3472"/>
          <w:p>
            <w:pPr>
              <w:spacing w:after="20"/>
              <w:ind w:left="20"/>
              <w:jc w:val="both"/>
            </w:pPr>
            <w:r>
              <w:rPr>
                <w:rFonts w:ascii="Times New Roman"/>
                <w:b w:val="false"/>
                <w:i w:val="false"/>
                <w:color w:val="000000"/>
                <w:sz w:val="20"/>
              </w:rPr>
              <w:t>
а) Идентификатор справочника (классификатора)</w:t>
            </w:r>
          </w:p>
          <w:bookmarkEnd w:id="3472"/>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4" w:id="3473"/>
          <w:p>
            <w:pPr>
              <w:spacing w:after="20"/>
              <w:ind w:left="20"/>
              <w:jc w:val="both"/>
            </w:pPr>
            <w:r>
              <w:rPr>
                <w:rFonts w:ascii="Times New Roman"/>
                <w:b w:val="false"/>
                <w:i w:val="false"/>
                <w:color w:val="000000"/>
                <w:sz w:val="20"/>
              </w:rPr>
              <w:t>
csdo:​Reference​Data​Id​Type (M.SDT.00091)</w:t>
            </w:r>
          </w:p>
          <w:bookmarkEnd w:id="34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7" w:id="3474"/>
          <w:p>
            <w:pPr>
              <w:spacing w:after="20"/>
              <w:ind w:left="20"/>
              <w:jc w:val="both"/>
            </w:pPr>
            <w:r>
              <w:rPr>
                <w:rFonts w:ascii="Times New Roman"/>
                <w:b w:val="false"/>
                <w:i w:val="false"/>
                <w:color w:val="000000"/>
                <w:sz w:val="20"/>
              </w:rPr>
              <w:t xml:space="preserve">
11. Номинальное соотношение высоты профиля шины (покрышки) </w:t>
            </w:r>
          </w:p>
          <w:bookmarkEnd w:id="3474"/>
          <w:p>
            <w:pPr>
              <w:spacing w:after="20"/>
              <w:ind w:left="20"/>
              <w:jc w:val="both"/>
            </w:pPr>
            <w:r>
              <w:rPr>
                <w:rFonts w:ascii="Times New Roman"/>
                <w:b w:val="false"/>
                <w:i w:val="false"/>
                <w:color w:val="000000"/>
                <w:sz w:val="20"/>
              </w:rPr>
              <w:t>к его ширине</w:t>
            </w:r>
          </w:p>
          <w:p>
            <w:pPr>
              <w:spacing w:after="20"/>
              <w:ind w:left="20"/>
              <w:jc w:val="both"/>
            </w:pPr>
            <w:r>
              <w:rPr>
                <w:rFonts w:ascii="Times New Roman"/>
                <w:b w:val="false"/>
                <w:i w:val="false"/>
                <w:color w:val="000000"/>
                <w:sz w:val="20"/>
              </w:rPr>
              <w:t>
(ctcdo:​Tyre​Hightto​Width​Ratio​Details)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номинальное соотношение высоты профиля шины (покрышки) к его ширине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8" w:id="3475"/>
          <w:p>
            <w:pPr>
              <w:spacing w:after="20"/>
              <w:ind w:left="20"/>
              <w:jc w:val="both"/>
            </w:pPr>
            <w:r>
              <w:rPr>
                <w:rFonts w:ascii="Times New Roman"/>
                <w:b w:val="false"/>
                <w:i w:val="false"/>
                <w:color w:val="000000"/>
                <w:sz w:val="20"/>
              </w:rPr>
              <w:t>
ctcdo:​Goods​Characteristic​Value​Details​Type (M.CT.CDT.00400)</w:t>
            </w:r>
          </w:p>
          <w:bookmarkEnd w:id="347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9" w:id="3476"/>
          <w:p>
            <w:pPr>
              <w:spacing w:after="20"/>
              <w:ind w:left="20"/>
              <w:jc w:val="both"/>
            </w:pPr>
            <w:r>
              <w:rPr>
                <w:rFonts w:ascii="Times New Roman"/>
                <w:b w:val="false"/>
                <w:i w:val="false"/>
                <w:color w:val="000000"/>
                <w:sz w:val="20"/>
              </w:rPr>
              <w:t>
11.1. Значение характеристики товара в форме кодового обозначения</w:t>
            </w:r>
          </w:p>
          <w:bookmarkEnd w:id="3476"/>
          <w:p>
            <w:pPr>
              <w:spacing w:after="20"/>
              <w:ind w:left="20"/>
              <w:jc w:val="both"/>
            </w:pPr>
            <w:r>
              <w:rPr>
                <w:rFonts w:ascii="Times New Roman"/>
                <w:b w:val="false"/>
                <w:i w:val="false"/>
                <w:color w:val="000000"/>
                <w:sz w:val="20"/>
              </w:rPr>
              <w:t>
(ctsdo:​Goods​Characteristic​Value​Code)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форме кодового обозначения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0" w:id="3477"/>
          <w:p>
            <w:pPr>
              <w:spacing w:after="20"/>
              <w:ind w:left="20"/>
              <w:jc w:val="both"/>
            </w:pPr>
            <w:r>
              <w:rPr>
                <w:rFonts w:ascii="Times New Roman"/>
                <w:b w:val="false"/>
                <w:i w:val="false"/>
                <w:color w:val="000000"/>
                <w:sz w:val="20"/>
              </w:rPr>
              <w:t>
csdo:UnifiedOptionalCode20Type (M.SDT.00335)</w:t>
            </w:r>
          </w:p>
          <w:bookmarkEnd w:id="347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3" w:id="3478"/>
          <w:p>
            <w:pPr>
              <w:spacing w:after="20"/>
              <w:ind w:left="20"/>
              <w:jc w:val="both"/>
            </w:pPr>
            <w:r>
              <w:rPr>
                <w:rFonts w:ascii="Times New Roman"/>
                <w:b w:val="false"/>
                <w:i w:val="false"/>
                <w:color w:val="000000"/>
                <w:sz w:val="20"/>
              </w:rPr>
              <w:t>
а) Идентификатор справочника (классификатора)</w:t>
            </w:r>
          </w:p>
          <w:bookmarkEnd w:id="3478"/>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4" w:id="3479"/>
          <w:p>
            <w:pPr>
              <w:spacing w:after="20"/>
              <w:ind w:left="20"/>
              <w:jc w:val="both"/>
            </w:pPr>
            <w:r>
              <w:rPr>
                <w:rFonts w:ascii="Times New Roman"/>
                <w:b w:val="false"/>
                <w:i w:val="false"/>
                <w:color w:val="000000"/>
                <w:sz w:val="20"/>
              </w:rPr>
              <w:t>
csdo:​Reference​Data​Id​Type (M.SDT.00091)</w:t>
            </w:r>
          </w:p>
          <w:bookmarkEnd w:id="34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7" w:id="3480"/>
          <w:p>
            <w:pPr>
              <w:spacing w:after="20"/>
              <w:ind w:left="20"/>
              <w:jc w:val="both"/>
            </w:pPr>
            <w:r>
              <w:rPr>
                <w:rFonts w:ascii="Times New Roman"/>
                <w:b w:val="false"/>
                <w:i w:val="false"/>
                <w:color w:val="000000"/>
                <w:sz w:val="20"/>
              </w:rPr>
              <w:t>
11.2. Значение характеристики товара в текстовой форме</w:t>
            </w:r>
          </w:p>
          <w:bookmarkEnd w:id="3480"/>
          <w:p>
            <w:pPr>
              <w:spacing w:after="20"/>
              <w:ind w:left="20"/>
              <w:jc w:val="both"/>
            </w:pPr>
            <w:r>
              <w:rPr>
                <w:rFonts w:ascii="Times New Roman"/>
                <w:b w:val="false"/>
                <w:i w:val="false"/>
                <w:color w:val="000000"/>
                <w:sz w:val="20"/>
              </w:rPr>
              <w:t>
(ctsdo:​Goods​Characteristic​Value​Name)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текстовой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8" w:id="3481"/>
          <w:p>
            <w:pPr>
              <w:spacing w:after="20"/>
              <w:ind w:left="20"/>
              <w:jc w:val="both"/>
            </w:pPr>
            <w:r>
              <w:rPr>
                <w:rFonts w:ascii="Times New Roman"/>
                <w:b w:val="false"/>
                <w:i w:val="false"/>
                <w:color w:val="000000"/>
                <w:sz w:val="20"/>
              </w:rPr>
              <w:t>
csdo:Name250Type (M.SDT.00068)</w:t>
            </w:r>
          </w:p>
          <w:bookmarkEnd w:id="34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1" w:id="3482"/>
          <w:p>
            <w:pPr>
              <w:spacing w:after="20"/>
              <w:ind w:left="20"/>
              <w:jc w:val="both"/>
            </w:pPr>
            <w:r>
              <w:rPr>
                <w:rFonts w:ascii="Times New Roman"/>
                <w:b w:val="false"/>
                <w:i w:val="false"/>
                <w:color w:val="000000"/>
                <w:sz w:val="20"/>
              </w:rPr>
              <w:t>
11.3. Значение характеристики товара в числовой форме</w:t>
            </w:r>
          </w:p>
          <w:bookmarkEnd w:id="3482"/>
          <w:p>
            <w:pPr>
              <w:spacing w:after="20"/>
              <w:ind w:left="20"/>
              <w:jc w:val="both"/>
            </w:pPr>
            <w:r>
              <w:rPr>
                <w:rFonts w:ascii="Times New Roman"/>
                <w:b w:val="false"/>
                <w:i w:val="false"/>
                <w:color w:val="000000"/>
                <w:sz w:val="20"/>
              </w:rPr>
              <w:t>
(ctsdo:​Goods​Characteristic​Measure)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2" w:id="3483"/>
          <w:p>
            <w:pPr>
              <w:spacing w:after="20"/>
              <w:ind w:left="20"/>
              <w:jc w:val="both"/>
            </w:pPr>
            <w:r>
              <w:rPr>
                <w:rFonts w:ascii="Times New Roman"/>
                <w:b w:val="false"/>
                <w:i w:val="false"/>
                <w:color w:val="000000"/>
                <w:sz w:val="20"/>
              </w:rPr>
              <w:t>
ctsdo:​Fraction​Number246​Measure​Type (M.CT.SDT.00800)</w:t>
            </w:r>
          </w:p>
          <w:bookmarkEnd w:id="348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Числовая величина, определенная </w:t>
            </w:r>
          </w:p>
          <w:p>
            <w:pPr>
              <w:spacing w:after="20"/>
              <w:ind w:left="20"/>
              <w:jc w:val="both"/>
            </w:pPr>
            <w:r>
              <w:rPr>
                <w:rFonts w:ascii="Times New Roman"/>
                <w:b w:val="false"/>
                <w:i w:val="false"/>
                <w:color w:val="000000"/>
                <w:sz w:val="20"/>
              </w:rPr>
              <w:t>в результате измерения.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5" w:id="3484"/>
          <w:p>
            <w:pPr>
              <w:spacing w:after="20"/>
              <w:ind w:left="20"/>
              <w:jc w:val="both"/>
            </w:pPr>
            <w:r>
              <w:rPr>
                <w:rFonts w:ascii="Times New Roman"/>
                <w:b w:val="false"/>
                <w:i w:val="false"/>
                <w:color w:val="000000"/>
                <w:sz w:val="20"/>
              </w:rPr>
              <w:t>
11.4. Значение характеристики товара в числовой или нечисловой форме</w:t>
            </w:r>
          </w:p>
          <w:bookmarkEnd w:id="3484"/>
          <w:p>
            <w:pPr>
              <w:spacing w:after="20"/>
              <w:ind w:left="20"/>
              <w:jc w:val="both"/>
            </w:pPr>
            <w:r>
              <w:rPr>
                <w:rFonts w:ascii="Times New Roman"/>
                <w:b w:val="false"/>
                <w:i w:val="false"/>
                <w:color w:val="000000"/>
                <w:sz w:val="20"/>
              </w:rPr>
              <w:t>
(ctsdo:​Goods​Characteristic​Value)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или нечисловой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6" w:id="3485"/>
          <w:p>
            <w:pPr>
              <w:spacing w:after="20"/>
              <w:ind w:left="20"/>
              <w:jc w:val="both"/>
            </w:pPr>
            <w:r>
              <w:rPr>
                <w:rFonts w:ascii="Times New Roman"/>
                <w:b w:val="false"/>
                <w:i w:val="false"/>
                <w:color w:val="000000"/>
                <w:sz w:val="20"/>
              </w:rPr>
              <w:t>
csdo:Value100Type (M.SDT.00110)</w:t>
            </w:r>
          </w:p>
          <w:bookmarkEnd w:id="348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до 100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9" w:id="3486"/>
          <w:p>
            <w:pPr>
              <w:spacing w:after="20"/>
              <w:ind w:left="20"/>
              <w:jc w:val="both"/>
            </w:pPr>
            <w:r>
              <w:rPr>
                <w:rFonts w:ascii="Times New Roman"/>
                <w:b w:val="false"/>
                <w:i w:val="false"/>
                <w:color w:val="000000"/>
                <w:sz w:val="20"/>
              </w:rPr>
              <w:t>
11.5. Код единицы измерения</w:t>
            </w:r>
          </w:p>
          <w:bookmarkEnd w:id="3486"/>
          <w:p>
            <w:pPr>
              <w:spacing w:after="20"/>
              <w:ind w:left="20"/>
              <w:jc w:val="both"/>
            </w:pPr>
            <w:r>
              <w:rPr>
                <w:rFonts w:ascii="Times New Roman"/>
                <w:b w:val="false"/>
                <w:i w:val="false"/>
                <w:color w:val="000000"/>
                <w:sz w:val="20"/>
              </w:rPr>
              <w:t>
(ctsdo:​Measurement​Unit​Code)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0" w:id="3487"/>
          <w:p>
            <w:pPr>
              <w:spacing w:after="20"/>
              <w:ind w:left="20"/>
              <w:jc w:val="both"/>
            </w:pPr>
            <w:r>
              <w:rPr>
                <w:rFonts w:ascii="Times New Roman"/>
                <w:b w:val="false"/>
                <w:i w:val="false"/>
                <w:color w:val="000000"/>
                <w:sz w:val="20"/>
              </w:rPr>
              <w:t>
ctsdo:​Measurement​Unit​Code​Type (M.CT.SDT.00123)</w:t>
            </w:r>
          </w:p>
          <w:bookmarkEnd w:id="348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буквенно-цифрового кода единицы измерения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Шаблон: [0-9A-Z]{2,3}|\d{3,4}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2" w:id="3488"/>
          <w:p>
            <w:pPr>
              <w:spacing w:after="20"/>
              <w:ind w:left="20"/>
              <w:jc w:val="both"/>
            </w:pPr>
            <w:r>
              <w:rPr>
                <w:rFonts w:ascii="Times New Roman"/>
                <w:b w:val="false"/>
                <w:i w:val="false"/>
                <w:color w:val="000000"/>
                <w:sz w:val="20"/>
              </w:rPr>
              <w:t>
а) Идентификатор справочника (классификатора)</w:t>
            </w:r>
          </w:p>
          <w:bookmarkEnd w:id="3488"/>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3" w:id="3489"/>
          <w:p>
            <w:pPr>
              <w:spacing w:after="20"/>
              <w:ind w:left="20"/>
              <w:jc w:val="both"/>
            </w:pPr>
            <w:r>
              <w:rPr>
                <w:rFonts w:ascii="Times New Roman"/>
                <w:b w:val="false"/>
                <w:i w:val="false"/>
                <w:color w:val="000000"/>
                <w:sz w:val="20"/>
              </w:rPr>
              <w:t>
csdo:​Reference​Data​Id​Type (M.SDT.00091)</w:t>
            </w:r>
          </w:p>
          <w:bookmarkEnd w:id="34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6" w:id="3490"/>
          <w:p>
            <w:pPr>
              <w:spacing w:after="20"/>
              <w:ind w:left="20"/>
              <w:jc w:val="both"/>
            </w:pPr>
            <w:r>
              <w:rPr>
                <w:rFonts w:ascii="Times New Roman"/>
                <w:b w:val="false"/>
                <w:i w:val="false"/>
                <w:color w:val="000000"/>
                <w:sz w:val="20"/>
              </w:rPr>
              <w:t>
12. Тип каркаса шины (покрышки)</w:t>
            </w:r>
          </w:p>
          <w:bookmarkEnd w:id="3490"/>
          <w:p>
            <w:pPr>
              <w:spacing w:after="20"/>
              <w:ind w:left="20"/>
              <w:jc w:val="both"/>
            </w:pPr>
            <w:r>
              <w:rPr>
                <w:rFonts w:ascii="Times New Roman"/>
                <w:b w:val="false"/>
                <w:i w:val="false"/>
                <w:color w:val="000000"/>
                <w:sz w:val="20"/>
              </w:rPr>
              <w:t>
(ctcdo:​Tyre​Carcass​Kind​Details)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каркаса шины (покрышки)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7" w:id="3491"/>
          <w:p>
            <w:pPr>
              <w:spacing w:after="20"/>
              <w:ind w:left="20"/>
              <w:jc w:val="both"/>
            </w:pPr>
            <w:r>
              <w:rPr>
                <w:rFonts w:ascii="Times New Roman"/>
                <w:b w:val="false"/>
                <w:i w:val="false"/>
                <w:color w:val="000000"/>
                <w:sz w:val="20"/>
              </w:rPr>
              <w:t>
ctcdo:​Goods​Characteristic​Value​Details​Type (M.CT.CDT.00400)</w:t>
            </w:r>
          </w:p>
          <w:bookmarkEnd w:id="349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8" w:id="3492"/>
          <w:p>
            <w:pPr>
              <w:spacing w:after="20"/>
              <w:ind w:left="20"/>
              <w:jc w:val="both"/>
            </w:pPr>
            <w:r>
              <w:rPr>
                <w:rFonts w:ascii="Times New Roman"/>
                <w:b w:val="false"/>
                <w:i w:val="false"/>
                <w:color w:val="000000"/>
                <w:sz w:val="20"/>
              </w:rPr>
              <w:t>
12.1. Значение характеристики товара в форме кодового обозначения</w:t>
            </w:r>
          </w:p>
          <w:bookmarkEnd w:id="3492"/>
          <w:p>
            <w:pPr>
              <w:spacing w:after="20"/>
              <w:ind w:left="20"/>
              <w:jc w:val="both"/>
            </w:pPr>
            <w:r>
              <w:rPr>
                <w:rFonts w:ascii="Times New Roman"/>
                <w:b w:val="false"/>
                <w:i w:val="false"/>
                <w:color w:val="000000"/>
                <w:sz w:val="20"/>
              </w:rPr>
              <w:t>
(ctsdo:​Goods​Characteristic​Value​Code)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форме кодового обозначения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9" w:id="3493"/>
          <w:p>
            <w:pPr>
              <w:spacing w:after="20"/>
              <w:ind w:left="20"/>
              <w:jc w:val="both"/>
            </w:pPr>
            <w:r>
              <w:rPr>
                <w:rFonts w:ascii="Times New Roman"/>
                <w:b w:val="false"/>
                <w:i w:val="false"/>
                <w:color w:val="000000"/>
                <w:sz w:val="20"/>
              </w:rPr>
              <w:t>
csdo:UnifiedOptionalCode20Type (M.SDT.00335)</w:t>
            </w:r>
          </w:p>
          <w:bookmarkEnd w:id="349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2" w:id="3494"/>
          <w:p>
            <w:pPr>
              <w:spacing w:after="20"/>
              <w:ind w:left="20"/>
              <w:jc w:val="both"/>
            </w:pPr>
            <w:r>
              <w:rPr>
                <w:rFonts w:ascii="Times New Roman"/>
                <w:b w:val="false"/>
                <w:i w:val="false"/>
                <w:color w:val="000000"/>
                <w:sz w:val="20"/>
              </w:rPr>
              <w:t>
а) Идентификатор справочника (классификатора)</w:t>
            </w:r>
          </w:p>
          <w:bookmarkEnd w:id="3494"/>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3" w:id="3495"/>
          <w:p>
            <w:pPr>
              <w:spacing w:after="20"/>
              <w:ind w:left="20"/>
              <w:jc w:val="both"/>
            </w:pPr>
            <w:r>
              <w:rPr>
                <w:rFonts w:ascii="Times New Roman"/>
                <w:b w:val="false"/>
                <w:i w:val="false"/>
                <w:color w:val="000000"/>
                <w:sz w:val="20"/>
              </w:rPr>
              <w:t>
csdo:​Reference​Data​Id​Type (M.SDT.00091)</w:t>
            </w:r>
          </w:p>
          <w:bookmarkEnd w:id="34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6" w:id="3496"/>
          <w:p>
            <w:pPr>
              <w:spacing w:after="20"/>
              <w:ind w:left="20"/>
              <w:jc w:val="both"/>
            </w:pPr>
            <w:r>
              <w:rPr>
                <w:rFonts w:ascii="Times New Roman"/>
                <w:b w:val="false"/>
                <w:i w:val="false"/>
                <w:color w:val="000000"/>
                <w:sz w:val="20"/>
              </w:rPr>
              <w:t>
12.2. Значение характеристики товара в текстовой форме</w:t>
            </w:r>
          </w:p>
          <w:bookmarkEnd w:id="3496"/>
          <w:p>
            <w:pPr>
              <w:spacing w:after="20"/>
              <w:ind w:left="20"/>
              <w:jc w:val="both"/>
            </w:pPr>
            <w:r>
              <w:rPr>
                <w:rFonts w:ascii="Times New Roman"/>
                <w:b w:val="false"/>
                <w:i w:val="false"/>
                <w:color w:val="000000"/>
                <w:sz w:val="20"/>
              </w:rPr>
              <w:t>
(ctsdo:​Goods​Characteristic​Value​Name)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текстовой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7" w:id="3497"/>
          <w:p>
            <w:pPr>
              <w:spacing w:after="20"/>
              <w:ind w:left="20"/>
              <w:jc w:val="both"/>
            </w:pPr>
            <w:r>
              <w:rPr>
                <w:rFonts w:ascii="Times New Roman"/>
                <w:b w:val="false"/>
                <w:i w:val="false"/>
                <w:color w:val="000000"/>
                <w:sz w:val="20"/>
              </w:rPr>
              <w:t>
csdo:Name250Type (M.SDT.00068)</w:t>
            </w:r>
          </w:p>
          <w:bookmarkEnd w:id="34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0" w:id="3498"/>
          <w:p>
            <w:pPr>
              <w:spacing w:after="20"/>
              <w:ind w:left="20"/>
              <w:jc w:val="both"/>
            </w:pPr>
            <w:r>
              <w:rPr>
                <w:rFonts w:ascii="Times New Roman"/>
                <w:b w:val="false"/>
                <w:i w:val="false"/>
                <w:color w:val="000000"/>
                <w:sz w:val="20"/>
              </w:rPr>
              <w:t>
12.3. Значение характеристики товара в числовой форме</w:t>
            </w:r>
          </w:p>
          <w:bookmarkEnd w:id="3498"/>
          <w:p>
            <w:pPr>
              <w:spacing w:after="20"/>
              <w:ind w:left="20"/>
              <w:jc w:val="both"/>
            </w:pPr>
            <w:r>
              <w:rPr>
                <w:rFonts w:ascii="Times New Roman"/>
                <w:b w:val="false"/>
                <w:i w:val="false"/>
                <w:color w:val="000000"/>
                <w:sz w:val="20"/>
              </w:rPr>
              <w:t>
(ctsdo:​Goods​Characteristic​Measure)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1" w:id="3499"/>
          <w:p>
            <w:pPr>
              <w:spacing w:after="20"/>
              <w:ind w:left="20"/>
              <w:jc w:val="both"/>
            </w:pPr>
            <w:r>
              <w:rPr>
                <w:rFonts w:ascii="Times New Roman"/>
                <w:b w:val="false"/>
                <w:i w:val="false"/>
                <w:color w:val="000000"/>
                <w:sz w:val="20"/>
              </w:rPr>
              <w:t>
ctsdo:​Fraction​Number246​Measure​Type (M.CT.SDT.00800)</w:t>
            </w:r>
          </w:p>
          <w:bookmarkEnd w:id="349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Числовая величина, определенная </w:t>
            </w:r>
          </w:p>
          <w:p>
            <w:pPr>
              <w:spacing w:after="20"/>
              <w:ind w:left="20"/>
              <w:jc w:val="both"/>
            </w:pPr>
            <w:r>
              <w:rPr>
                <w:rFonts w:ascii="Times New Roman"/>
                <w:b w:val="false"/>
                <w:i w:val="false"/>
                <w:color w:val="000000"/>
                <w:sz w:val="20"/>
              </w:rPr>
              <w:t>в результате измерения.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4" w:id="3500"/>
          <w:p>
            <w:pPr>
              <w:spacing w:after="20"/>
              <w:ind w:left="20"/>
              <w:jc w:val="both"/>
            </w:pPr>
            <w:r>
              <w:rPr>
                <w:rFonts w:ascii="Times New Roman"/>
                <w:b w:val="false"/>
                <w:i w:val="false"/>
                <w:color w:val="000000"/>
                <w:sz w:val="20"/>
              </w:rPr>
              <w:t>
12.4. Значение характеристики товара в числовой или нечисловой форме</w:t>
            </w:r>
          </w:p>
          <w:bookmarkEnd w:id="3500"/>
          <w:p>
            <w:pPr>
              <w:spacing w:after="20"/>
              <w:ind w:left="20"/>
              <w:jc w:val="both"/>
            </w:pPr>
            <w:r>
              <w:rPr>
                <w:rFonts w:ascii="Times New Roman"/>
                <w:b w:val="false"/>
                <w:i w:val="false"/>
                <w:color w:val="000000"/>
                <w:sz w:val="20"/>
              </w:rPr>
              <w:t>
(ctsdo:​Goods​Characteristic​Value)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или нечисловой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5" w:id="3501"/>
          <w:p>
            <w:pPr>
              <w:spacing w:after="20"/>
              <w:ind w:left="20"/>
              <w:jc w:val="both"/>
            </w:pPr>
            <w:r>
              <w:rPr>
                <w:rFonts w:ascii="Times New Roman"/>
                <w:b w:val="false"/>
                <w:i w:val="false"/>
                <w:color w:val="000000"/>
                <w:sz w:val="20"/>
              </w:rPr>
              <w:t>
csdo:Value100Type (M.SDT.00110)</w:t>
            </w:r>
          </w:p>
          <w:bookmarkEnd w:id="350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до 100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8" w:id="3502"/>
          <w:p>
            <w:pPr>
              <w:spacing w:after="20"/>
              <w:ind w:left="20"/>
              <w:jc w:val="both"/>
            </w:pPr>
            <w:r>
              <w:rPr>
                <w:rFonts w:ascii="Times New Roman"/>
                <w:b w:val="false"/>
                <w:i w:val="false"/>
                <w:color w:val="000000"/>
                <w:sz w:val="20"/>
              </w:rPr>
              <w:t>
12.5. Код единицы измерения</w:t>
            </w:r>
          </w:p>
          <w:bookmarkEnd w:id="3502"/>
          <w:p>
            <w:pPr>
              <w:spacing w:after="20"/>
              <w:ind w:left="20"/>
              <w:jc w:val="both"/>
            </w:pPr>
            <w:r>
              <w:rPr>
                <w:rFonts w:ascii="Times New Roman"/>
                <w:b w:val="false"/>
                <w:i w:val="false"/>
                <w:color w:val="000000"/>
                <w:sz w:val="20"/>
              </w:rPr>
              <w:t>
(ctsdo:​Measurement​Unit​Code)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9" w:id="3503"/>
          <w:p>
            <w:pPr>
              <w:spacing w:after="20"/>
              <w:ind w:left="20"/>
              <w:jc w:val="both"/>
            </w:pPr>
            <w:r>
              <w:rPr>
                <w:rFonts w:ascii="Times New Roman"/>
                <w:b w:val="false"/>
                <w:i w:val="false"/>
                <w:color w:val="000000"/>
                <w:sz w:val="20"/>
              </w:rPr>
              <w:t>
ctsdo:​Measurement​Unit​Code​Type (M.CT.SDT.00123)</w:t>
            </w:r>
          </w:p>
          <w:bookmarkEnd w:id="350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буквенно-цифрового кода единицы измерения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Шаблон: [0-9A-Z]{2,3}|\d{3,4}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1" w:id="3504"/>
          <w:p>
            <w:pPr>
              <w:spacing w:after="20"/>
              <w:ind w:left="20"/>
              <w:jc w:val="both"/>
            </w:pPr>
            <w:r>
              <w:rPr>
                <w:rFonts w:ascii="Times New Roman"/>
                <w:b w:val="false"/>
                <w:i w:val="false"/>
                <w:color w:val="000000"/>
                <w:sz w:val="20"/>
              </w:rPr>
              <w:t>
а) Идентификатор справочника (классификатора)</w:t>
            </w:r>
          </w:p>
          <w:bookmarkEnd w:id="3504"/>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2" w:id="3505"/>
          <w:p>
            <w:pPr>
              <w:spacing w:after="20"/>
              <w:ind w:left="20"/>
              <w:jc w:val="both"/>
            </w:pPr>
            <w:r>
              <w:rPr>
                <w:rFonts w:ascii="Times New Roman"/>
                <w:b w:val="false"/>
                <w:i w:val="false"/>
                <w:color w:val="000000"/>
                <w:sz w:val="20"/>
              </w:rPr>
              <w:t>
csdo:​Reference​Data​Id​Type (M.SDT.00091)</w:t>
            </w:r>
          </w:p>
          <w:bookmarkEnd w:id="35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5" w:id="3506"/>
          <w:p>
            <w:pPr>
              <w:spacing w:after="20"/>
              <w:ind w:left="20"/>
              <w:jc w:val="both"/>
            </w:pPr>
            <w:r>
              <w:rPr>
                <w:rFonts w:ascii="Times New Roman"/>
                <w:b w:val="false"/>
                <w:i w:val="false"/>
                <w:color w:val="000000"/>
                <w:sz w:val="20"/>
              </w:rPr>
              <w:t>
13. Номинальный посадочный диаметр обода</w:t>
            </w:r>
          </w:p>
          <w:bookmarkEnd w:id="3506"/>
          <w:p>
            <w:pPr>
              <w:spacing w:after="20"/>
              <w:ind w:left="20"/>
              <w:jc w:val="both"/>
            </w:pPr>
            <w:r>
              <w:rPr>
                <w:rFonts w:ascii="Times New Roman"/>
                <w:b w:val="false"/>
                <w:i w:val="false"/>
                <w:color w:val="000000"/>
                <w:sz w:val="20"/>
              </w:rPr>
              <w:t>
(ctcdo:​Rim​Diameter​Details)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номинальный посадочный диаметр обода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6" w:id="3507"/>
          <w:p>
            <w:pPr>
              <w:spacing w:after="20"/>
              <w:ind w:left="20"/>
              <w:jc w:val="both"/>
            </w:pPr>
            <w:r>
              <w:rPr>
                <w:rFonts w:ascii="Times New Roman"/>
                <w:b w:val="false"/>
                <w:i w:val="false"/>
                <w:color w:val="000000"/>
                <w:sz w:val="20"/>
              </w:rPr>
              <w:t>
ctcdo:​Goods​Characteristic​Value​Details​Type (M.CT.CDT.00400)</w:t>
            </w:r>
          </w:p>
          <w:bookmarkEnd w:id="350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7" w:id="3508"/>
          <w:p>
            <w:pPr>
              <w:spacing w:after="20"/>
              <w:ind w:left="20"/>
              <w:jc w:val="both"/>
            </w:pPr>
            <w:r>
              <w:rPr>
                <w:rFonts w:ascii="Times New Roman"/>
                <w:b w:val="false"/>
                <w:i w:val="false"/>
                <w:color w:val="000000"/>
                <w:sz w:val="20"/>
              </w:rPr>
              <w:t>
13.1. Значение характеристики товара в форме кодового обозначения</w:t>
            </w:r>
          </w:p>
          <w:bookmarkEnd w:id="3508"/>
          <w:p>
            <w:pPr>
              <w:spacing w:after="20"/>
              <w:ind w:left="20"/>
              <w:jc w:val="both"/>
            </w:pPr>
            <w:r>
              <w:rPr>
                <w:rFonts w:ascii="Times New Roman"/>
                <w:b w:val="false"/>
                <w:i w:val="false"/>
                <w:color w:val="000000"/>
                <w:sz w:val="20"/>
              </w:rPr>
              <w:t>
(ctsdo:​Goods​Characteristic​Value​Code)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форме кодового обозначения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8" w:id="3509"/>
          <w:p>
            <w:pPr>
              <w:spacing w:after="20"/>
              <w:ind w:left="20"/>
              <w:jc w:val="both"/>
            </w:pPr>
            <w:r>
              <w:rPr>
                <w:rFonts w:ascii="Times New Roman"/>
                <w:b w:val="false"/>
                <w:i w:val="false"/>
                <w:color w:val="000000"/>
                <w:sz w:val="20"/>
              </w:rPr>
              <w:t>
csdo:UnifiedOptionalCode20Type (M.SDT.00335)</w:t>
            </w:r>
          </w:p>
          <w:bookmarkEnd w:id="350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1" w:id="3510"/>
          <w:p>
            <w:pPr>
              <w:spacing w:after="20"/>
              <w:ind w:left="20"/>
              <w:jc w:val="both"/>
            </w:pPr>
            <w:r>
              <w:rPr>
                <w:rFonts w:ascii="Times New Roman"/>
                <w:b w:val="false"/>
                <w:i w:val="false"/>
                <w:color w:val="000000"/>
                <w:sz w:val="20"/>
              </w:rPr>
              <w:t>
а) Идентификатор справочника (классификатора)</w:t>
            </w:r>
          </w:p>
          <w:bookmarkEnd w:id="3510"/>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2" w:id="3511"/>
          <w:p>
            <w:pPr>
              <w:spacing w:after="20"/>
              <w:ind w:left="20"/>
              <w:jc w:val="both"/>
            </w:pPr>
            <w:r>
              <w:rPr>
                <w:rFonts w:ascii="Times New Roman"/>
                <w:b w:val="false"/>
                <w:i w:val="false"/>
                <w:color w:val="000000"/>
                <w:sz w:val="20"/>
              </w:rPr>
              <w:t>
csdo:​Reference​Data​Id​Type (M.SDT.00091)</w:t>
            </w:r>
          </w:p>
          <w:bookmarkEnd w:id="35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5" w:id="3512"/>
          <w:p>
            <w:pPr>
              <w:spacing w:after="20"/>
              <w:ind w:left="20"/>
              <w:jc w:val="both"/>
            </w:pPr>
            <w:r>
              <w:rPr>
                <w:rFonts w:ascii="Times New Roman"/>
                <w:b w:val="false"/>
                <w:i w:val="false"/>
                <w:color w:val="000000"/>
                <w:sz w:val="20"/>
              </w:rPr>
              <w:t>
13.2. Значение характеристики товара в текстовой форме</w:t>
            </w:r>
          </w:p>
          <w:bookmarkEnd w:id="3512"/>
          <w:p>
            <w:pPr>
              <w:spacing w:after="20"/>
              <w:ind w:left="20"/>
              <w:jc w:val="both"/>
            </w:pPr>
            <w:r>
              <w:rPr>
                <w:rFonts w:ascii="Times New Roman"/>
                <w:b w:val="false"/>
                <w:i w:val="false"/>
                <w:color w:val="000000"/>
                <w:sz w:val="20"/>
              </w:rPr>
              <w:t>
(ctsdo:​Goods​Characteristic​Value​Name)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текстовой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6" w:id="3513"/>
          <w:p>
            <w:pPr>
              <w:spacing w:after="20"/>
              <w:ind w:left="20"/>
              <w:jc w:val="both"/>
            </w:pPr>
            <w:r>
              <w:rPr>
                <w:rFonts w:ascii="Times New Roman"/>
                <w:b w:val="false"/>
                <w:i w:val="false"/>
                <w:color w:val="000000"/>
                <w:sz w:val="20"/>
              </w:rPr>
              <w:t>
csdo:Name250Type (M.SDT.00068)</w:t>
            </w:r>
          </w:p>
          <w:bookmarkEnd w:id="35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9" w:id="3514"/>
          <w:p>
            <w:pPr>
              <w:spacing w:after="20"/>
              <w:ind w:left="20"/>
              <w:jc w:val="both"/>
            </w:pPr>
            <w:r>
              <w:rPr>
                <w:rFonts w:ascii="Times New Roman"/>
                <w:b w:val="false"/>
                <w:i w:val="false"/>
                <w:color w:val="000000"/>
                <w:sz w:val="20"/>
              </w:rPr>
              <w:t>
13.3. Значение характеристики товара в числовой форме</w:t>
            </w:r>
          </w:p>
          <w:bookmarkEnd w:id="3514"/>
          <w:p>
            <w:pPr>
              <w:spacing w:after="20"/>
              <w:ind w:left="20"/>
              <w:jc w:val="both"/>
            </w:pPr>
            <w:r>
              <w:rPr>
                <w:rFonts w:ascii="Times New Roman"/>
                <w:b w:val="false"/>
                <w:i w:val="false"/>
                <w:color w:val="000000"/>
                <w:sz w:val="20"/>
              </w:rPr>
              <w:t>
(ctsdo:​Goods​Characteristic​Measure)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0" w:id="3515"/>
          <w:p>
            <w:pPr>
              <w:spacing w:after="20"/>
              <w:ind w:left="20"/>
              <w:jc w:val="both"/>
            </w:pPr>
            <w:r>
              <w:rPr>
                <w:rFonts w:ascii="Times New Roman"/>
                <w:b w:val="false"/>
                <w:i w:val="false"/>
                <w:color w:val="000000"/>
                <w:sz w:val="20"/>
              </w:rPr>
              <w:t>
ctsdo:​Fraction​Number246​Measure​Type (M.CT.SDT.00800)</w:t>
            </w:r>
          </w:p>
          <w:bookmarkEnd w:id="351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Числовая величина, определенная </w:t>
            </w:r>
          </w:p>
          <w:p>
            <w:pPr>
              <w:spacing w:after="20"/>
              <w:ind w:left="20"/>
              <w:jc w:val="both"/>
            </w:pPr>
            <w:r>
              <w:rPr>
                <w:rFonts w:ascii="Times New Roman"/>
                <w:b w:val="false"/>
                <w:i w:val="false"/>
                <w:color w:val="000000"/>
                <w:sz w:val="20"/>
              </w:rPr>
              <w:t>в результате измерения.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3" w:id="3516"/>
          <w:p>
            <w:pPr>
              <w:spacing w:after="20"/>
              <w:ind w:left="20"/>
              <w:jc w:val="both"/>
            </w:pPr>
            <w:r>
              <w:rPr>
                <w:rFonts w:ascii="Times New Roman"/>
                <w:b w:val="false"/>
                <w:i w:val="false"/>
                <w:color w:val="000000"/>
                <w:sz w:val="20"/>
              </w:rPr>
              <w:t>
13.4. Значение характеристики товара в числовой или нечисловой форме</w:t>
            </w:r>
          </w:p>
          <w:bookmarkEnd w:id="3516"/>
          <w:p>
            <w:pPr>
              <w:spacing w:after="20"/>
              <w:ind w:left="20"/>
              <w:jc w:val="both"/>
            </w:pPr>
            <w:r>
              <w:rPr>
                <w:rFonts w:ascii="Times New Roman"/>
                <w:b w:val="false"/>
                <w:i w:val="false"/>
                <w:color w:val="000000"/>
                <w:sz w:val="20"/>
              </w:rPr>
              <w:t>
(ctsdo:​Goods​Characteristic​Value)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или нечисловой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4" w:id="3517"/>
          <w:p>
            <w:pPr>
              <w:spacing w:after="20"/>
              <w:ind w:left="20"/>
              <w:jc w:val="both"/>
            </w:pPr>
            <w:r>
              <w:rPr>
                <w:rFonts w:ascii="Times New Roman"/>
                <w:b w:val="false"/>
                <w:i w:val="false"/>
                <w:color w:val="000000"/>
                <w:sz w:val="20"/>
              </w:rPr>
              <w:t>
csdo:Value100Type (M.SDT.00110)</w:t>
            </w:r>
          </w:p>
          <w:bookmarkEnd w:id="351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до 100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7" w:id="3518"/>
          <w:p>
            <w:pPr>
              <w:spacing w:after="20"/>
              <w:ind w:left="20"/>
              <w:jc w:val="both"/>
            </w:pPr>
            <w:r>
              <w:rPr>
                <w:rFonts w:ascii="Times New Roman"/>
                <w:b w:val="false"/>
                <w:i w:val="false"/>
                <w:color w:val="000000"/>
                <w:sz w:val="20"/>
              </w:rPr>
              <w:t>
13.5. Код единицы измерения</w:t>
            </w:r>
          </w:p>
          <w:bookmarkEnd w:id="3518"/>
          <w:p>
            <w:pPr>
              <w:spacing w:after="20"/>
              <w:ind w:left="20"/>
              <w:jc w:val="both"/>
            </w:pPr>
            <w:r>
              <w:rPr>
                <w:rFonts w:ascii="Times New Roman"/>
                <w:b w:val="false"/>
                <w:i w:val="false"/>
                <w:color w:val="000000"/>
                <w:sz w:val="20"/>
              </w:rPr>
              <w:t>
(ctsdo:​Measurement​Unit​Code)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8" w:id="3519"/>
          <w:p>
            <w:pPr>
              <w:spacing w:after="20"/>
              <w:ind w:left="20"/>
              <w:jc w:val="both"/>
            </w:pPr>
            <w:r>
              <w:rPr>
                <w:rFonts w:ascii="Times New Roman"/>
                <w:b w:val="false"/>
                <w:i w:val="false"/>
                <w:color w:val="000000"/>
                <w:sz w:val="20"/>
              </w:rPr>
              <w:t>
ctsdo:​Measurement​Unit​Code​Type (M.CT.SDT.00123)</w:t>
            </w:r>
          </w:p>
          <w:bookmarkEnd w:id="351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буквенно-цифрового кода единицы измерения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Шаблон: [0-9A-Z]{2,3}|\d{3,4}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0" w:id="3520"/>
          <w:p>
            <w:pPr>
              <w:spacing w:after="20"/>
              <w:ind w:left="20"/>
              <w:jc w:val="both"/>
            </w:pPr>
            <w:r>
              <w:rPr>
                <w:rFonts w:ascii="Times New Roman"/>
                <w:b w:val="false"/>
                <w:i w:val="false"/>
                <w:color w:val="000000"/>
                <w:sz w:val="20"/>
              </w:rPr>
              <w:t>
а) Идентификатор справочника (классификатора)</w:t>
            </w:r>
          </w:p>
          <w:bookmarkEnd w:id="3520"/>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1" w:id="3521"/>
          <w:p>
            <w:pPr>
              <w:spacing w:after="20"/>
              <w:ind w:left="20"/>
              <w:jc w:val="both"/>
            </w:pPr>
            <w:r>
              <w:rPr>
                <w:rFonts w:ascii="Times New Roman"/>
                <w:b w:val="false"/>
                <w:i w:val="false"/>
                <w:color w:val="000000"/>
                <w:sz w:val="20"/>
              </w:rPr>
              <w:t>
csdo:​Reference​Data​Id​Type (M.SDT.00091)</w:t>
            </w:r>
          </w:p>
          <w:bookmarkEnd w:id="35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4" w:id="3522"/>
          <w:p>
            <w:pPr>
              <w:spacing w:after="20"/>
              <w:ind w:left="20"/>
              <w:jc w:val="both"/>
            </w:pPr>
            <w:r>
              <w:rPr>
                <w:rFonts w:ascii="Times New Roman"/>
                <w:b w:val="false"/>
                <w:i w:val="false"/>
                <w:color w:val="000000"/>
                <w:sz w:val="20"/>
              </w:rPr>
              <w:t>
14. Индекс нагрузки на шину (покрышку)</w:t>
            </w:r>
          </w:p>
          <w:bookmarkEnd w:id="3522"/>
          <w:p>
            <w:pPr>
              <w:spacing w:after="20"/>
              <w:ind w:left="20"/>
              <w:jc w:val="both"/>
            </w:pPr>
            <w:r>
              <w:rPr>
                <w:rFonts w:ascii="Times New Roman"/>
                <w:b w:val="false"/>
                <w:i w:val="false"/>
                <w:color w:val="000000"/>
                <w:sz w:val="20"/>
              </w:rPr>
              <w:t>
(ctcdo:​Tyre​Load​Index​Details)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нагрузки на шину (покрышку)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5" w:id="3523"/>
          <w:p>
            <w:pPr>
              <w:spacing w:after="20"/>
              <w:ind w:left="20"/>
              <w:jc w:val="both"/>
            </w:pPr>
            <w:r>
              <w:rPr>
                <w:rFonts w:ascii="Times New Roman"/>
                <w:b w:val="false"/>
                <w:i w:val="false"/>
                <w:color w:val="000000"/>
                <w:sz w:val="20"/>
              </w:rPr>
              <w:t>
ctcdo:​Goods​Characteristic​Value​Details​Type (M.CT.CDT.00400)</w:t>
            </w:r>
          </w:p>
          <w:bookmarkEnd w:id="352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6" w:id="3524"/>
          <w:p>
            <w:pPr>
              <w:spacing w:after="20"/>
              <w:ind w:left="20"/>
              <w:jc w:val="both"/>
            </w:pPr>
            <w:r>
              <w:rPr>
                <w:rFonts w:ascii="Times New Roman"/>
                <w:b w:val="false"/>
                <w:i w:val="false"/>
                <w:color w:val="000000"/>
                <w:sz w:val="20"/>
              </w:rPr>
              <w:t>
14.1. Значение характеристики товара в форме кодового обозначения</w:t>
            </w:r>
          </w:p>
          <w:bookmarkEnd w:id="3524"/>
          <w:p>
            <w:pPr>
              <w:spacing w:after="20"/>
              <w:ind w:left="20"/>
              <w:jc w:val="both"/>
            </w:pPr>
            <w:r>
              <w:rPr>
                <w:rFonts w:ascii="Times New Roman"/>
                <w:b w:val="false"/>
                <w:i w:val="false"/>
                <w:color w:val="000000"/>
                <w:sz w:val="20"/>
              </w:rPr>
              <w:t>
(ctsdo:​Goods​Characteristic​Value​Code)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форме кодового обозначения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7" w:id="3525"/>
          <w:p>
            <w:pPr>
              <w:spacing w:after="20"/>
              <w:ind w:left="20"/>
              <w:jc w:val="both"/>
            </w:pPr>
            <w:r>
              <w:rPr>
                <w:rFonts w:ascii="Times New Roman"/>
                <w:b w:val="false"/>
                <w:i w:val="false"/>
                <w:color w:val="000000"/>
                <w:sz w:val="20"/>
              </w:rPr>
              <w:t>
csdo:UnifiedOptionalCode20Type (M.SDT.00335)</w:t>
            </w:r>
          </w:p>
          <w:bookmarkEnd w:id="352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w:t>
            </w:r>
            <w:r>
              <w:rPr>
                <w:rFonts w:ascii="Times New Roman"/>
                <w:b w:val="false"/>
                <w:i w:val="false"/>
                <w:color w:val="000000"/>
                <w:sz w:val="20"/>
              </w:rPr>
              <w:t>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1" w:id="3526"/>
          <w:p>
            <w:pPr>
              <w:spacing w:after="20"/>
              <w:ind w:left="20"/>
              <w:jc w:val="both"/>
            </w:pPr>
            <w:r>
              <w:rPr>
                <w:rFonts w:ascii="Times New Roman"/>
                <w:b w:val="false"/>
                <w:i w:val="false"/>
                <w:color w:val="000000"/>
                <w:sz w:val="20"/>
              </w:rPr>
              <w:t>
а) Идентификатор справочника (классификатора)</w:t>
            </w:r>
          </w:p>
          <w:bookmarkEnd w:id="3526"/>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2" w:id="3527"/>
          <w:p>
            <w:pPr>
              <w:spacing w:after="20"/>
              <w:ind w:left="20"/>
              <w:jc w:val="both"/>
            </w:pPr>
            <w:r>
              <w:rPr>
                <w:rFonts w:ascii="Times New Roman"/>
                <w:b w:val="false"/>
                <w:i w:val="false"/>
                <w:color w:val="000000"/>
                <w:sz w:val="20"/>
              </w:rPr>
              <w:t>
csdo:​Reference​Data​Id​Type (M.SDT.00091)</w:t>
            </w:r>
          </w:p>
          <w:bookmarkEnd w:id="35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5" w:id="3528"/>
          <w:p>
            <w:pPr>
              <w:spacing w:after="20"/>
              <w:ind w:left="20"/>
              <w:jc w:val="both"/>
            </w:pPr>
            <w:r>
              <w:rPr>
                <w:rFonts w:ascii="Times New Roman"/>
                <w:b w:val="false"/>
                <w:i w:val="false"/>
                <w:color w:val="000000"/>
                <w:sz w:val="20"/>
              </w:rPr>
              <w:t>
14.2. Значение характеристики товара в текстовой форме</w:t>
            </w:r>
          </w:p>
          <w:bookmarkEnd w:id="3528"/>
          <w:p>
            <w:pPr>
              <w:spacing w:after="20"/>
              <w:ind w:left="20"/>
              <w:jc w:val="both"/>
            </w:pPr>
            <w:r>
              <w:rPr>
                <w:rFonts w:ascii="Times New Roman"/>
                <w:b w:val="false"/>
                <w:i w:val="false"/>
                <w:color w:val="000000"/>
                <w:sz w:val="20"/>
              </w:rPr>
              <w:t>
(ctsdo:​Goods​Characteristic​Value​Name)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текстовой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6" w:id="3529"/>
          <w:p>
            <w:pPr>
              <w:spacing w:after="20"/>
              <w:ind w:left="20"/>
              <w:jc w:val="both"/>
            </w:pPr>
            <w:r>
              <w:rPr>
                <w:rFonts w:ascii="Times New Roman"/>
                <w:b w:val="false"/>
                <w:i w:val="false"/>
                <w:color w:val="000000"/>
                <w:sz w:val="20"/>
              </w:rPr>
              <w:t>
csdo:Name250Type (M.SDT.00068)</w:t>
            </w:r>
          </w:p>
          <w:bookmarkEnd w:id="35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9" w:id="3530"/>
          <w:p>
            <w:pPr>
              <w:spacing w:after="20"/>
              <w:ind w:left="20"/>
              <w:jc w:val="both"/>
            </w:pPr>
            <w:r>
              <w:rPr>
                <w:rFonts w:ascii="Times New Roman"/>
                <w:b w:val="false"/>
                <w:i w:val="false"/>
                <w:color w:val="000000"/>
                <w:sz w:val="20"/>
              </w:rPr>
              <w:t>
14.3. Значение характеристики товара в числовой форме</w:t>
            </w:r>
          </w:p>
          <w:bookmarkEnd w:id="3530"/>
          <w:p>
            <w:pPr>
              <w:spacing w:after="20"/>
              <w:ind w:left="20"/>
              <w:jc w:val="both"/>
            </w:pPr>
            <w:r>
              <w:rPr>
                <w:rFonts w:ascii="Times New Roman"/>
                <w:b w:val="false"/>
                <w:i w:val="false"/>
                <w:color w:val="000000"/>
                <w:sz w:val="20"/>
              </w:rPr>
              <w:t>
(ctsdo:​Goods​Characteristic​Measure)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0" w:id="3531"/>
          <w:p>
            <w:pPr>
              <w:spacing w:after="20"/>
              <w:ind w:left="20"/>
              <w:jc w:val="both"/>
            </w:pPr>
            <w:r>
              <w:rPr>
                <w:rFonts w:ascii="Times New Roman"/>
                <w:b w:val="false"/>
                <w:i w:val="false"/>
                <w:color w:val="000000"/>
                <w:sz w:val="20"/>
              </w:rPr>
              <w:t>
ctsdo:​Fraction​Number246​Measure​Type (M.CT.SDT.00800)</w:t>
            </w:r>
          </w:p>
          <w:bookmarkEnd w:id="353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Числовая величина, определенная </w:t>
            </w:r>
          </w:p>
          <w:p>
            <w:pPr>
              <w:spacing w:after="20"/>
              <w:ind w:left="20"/>
              <w:jc w:val="both"/>
            </w:pPr>
            <w:r>
              <w:rPr>
                <w:rFonts w:ascii="Times New Roman"/>
                <w:b w:val="false"/>
                <w:i w:val="false"/>
                <w:color w:val="000000"/>
                <w:sz w:val="20"/>
              </w:rPr>
              <w:t>в результате измерения.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3" w:id="3532"/>
          <w:p>
            <w:pPr>
              <w:spacing w:after="20"/>
              <w:ind w:left="20"/>
              <w:jc w:val="both"/>
            </w:pPr>
            <w:r>
              <w:rPr>
                <w:rFonts w:ascii="Times New Roman"/>
                <w:b w:val="false"/>
                <w:i w:val="false"/>
                <w:color w:val="000000"/>
                <w:sz w:val="20"/>
              </w:rPr>
              <w:t>
14.4. Значение характеристики товара в числовой или нечисловой форме</w:t>
            </w:r>
          </w:p>
          <w:bookmarkEnd w:id="3532"/>
          <w:p>
            <w:pPr>
              <w:spacing w:after="20"/>
              <w:ind w:left="20"/>
              <w:jc w:val="both"/>
            </w:pPr>
            <w:r>
              <w:rPr>
                <w:rFonts w:ascii="Times New Roman"/>
                <w:b w:val="false"/>
                <w:i w:val="false"/>
                <w:color w:val="000000"/>
                <w:sz w:val="20"/>
              </w:rPr>
              <w:t>
(ctsdo:​Goods​Characteristic​Value)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или нечисловой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4" w:id="3533"/>
          <w:p>
            <w:pPr>
              <w:spacing w:after="20"/>
              <w:ind w:left="20"/>
              <w:jc w:val="both"/>
            </w:pPr>
            <w:r>
              <w:rPr>
                <w:rFonts w:ascii="Times New Roman"/>
                <w:b w:val="false"/>
                <w:i w:val="false"/>
                <w:color w:val="000000"/>
                <w:sz w:val="20"/>
              </w:rPr>
              <w:t>
csdo:Value100Type (M.SDT.00110)</w:t>
            </w:r>
          </w:p>
          <w:bookmarkEnd w:id="353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до 100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7" w:id="3534"/>
          <w:p>
            <w:pPr>
              <w:spacing w:after="20"/>
              <w:ind w:left="20"/>
              <w:jc w:val="both"/>
            </w:pPr>
            <w:r>
              <w:rPr>
                <w:rFonts w:ascii="Times New Roman"/>
                <w:b w:val="false"/>
                <w:i w:val="false"/>
                <w:color w:val="000000"/>
                <w:sz w:val="20"/>
              </w:rPr>
              <w:t>
14.5. Код единицы измерения</w:t>
            </w:r>
          </w:p>
          <w:bookmarkEnd w:id="3534"/>
          <w:p>
            <w:pPr>
              <w:spacing w:after="20"/>
              <w:ind w:left="20"/>
              <w:jc w:val="both"/>
            </w:pPr>
            <w:r>
              <w:rPr>
                <w:rFonts w:ascii="Times New Roman"/>
                <w:b w:val="false"/>
                <w:i w:val="false"/>
                <w:color w:val="000000"/>
                <w:sz w:val="20"/>
              </w:rPr>
              <w:t>
(ctsdo:​Measurement​Unit​Code)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8" w:id="3535"/>
          <w:p>
            <w:pPr>
              <w:spacing w:after="20"/>
              <w:ind w:left="20"/>
              <w:jc w:val="both"/>
            </w:pPr>
            <w:r>
              <w:rPr>
                <w:rFonts w:ascii="Times New Roman"/>
                <w:b w:val="false"/>
                <w:i w:val="false"/>
                <w:color w:val="000000"/>
                <w:sz w:val="20"/>
              </w:rPr>
              <w:t>
ctsdo:​Measurement​Unit​Code​Type (M.CT.SDT.00123)</w:t>
            </w:r>
          </w:p>
          <w:bookmarkEnd w:id="353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буквенно-цифрового кода единицы измерения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Шаблон: [0-9A-Z]{2,3}|\d{3,4}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0" w:id="3536"/>
          <w:p>
            <w:pPr>
              <w:spacing w:after="20"/>
              <w:ind w:left="20"/>
              <w:jc w:val="both"/>
            </w:pPr>
            <w:r>
              <w:rPr>
                <w:rFonts w:ascii="Times New Roman"/>
                <w:b w:val="false"/>
                <w:i w:val="false"/>
                <w:color w:val="000000"/>
                <w:sz w:val="20"/>
              </w:rPr>
              <w:t>
а) Идентификатор справочника (классификатора)</w:t>
            </w:r>
          </w:p>
          <w:bookmarkEnd w:id="3536"/>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1" w:id="3537"/>
          <w:p>
            <w:pPr>
              <w:spacing w:after="20"/>
              <w:ind w:left="20"/>
              <w:jc w:val="both"/>
            </w:pPr>
            <w:r>
              <w:rPr>
                <w:rFonts w:ascii="Times New Roman"/>
                <w:b w:val="false"/>
                <w:i w:val="false"/>
                <w:color w:val="000000"/>
                <w:sz w:val="20"/>
              </w:rPr>
              <w:t>
csdo:​Reference​Data​Id​Type (M.SDT.00091)</w:t>
            </w:r>
          </w:p>
          <w:bookmarkEnd w:id="35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4" w:id="3538"/>
          <w:p>
            <w:pPr>
              <w:spacing w:after="20"/>
              <w:ind w:left="20"/>
              <w:jc w:val="both"/>
            </w:pPr>
            <w:r>
              <w:rPr>
                <w:rFonts w:ascii="Times New Roman"/>
                <w:b w:val="false"/>
                <w:i w:val="false"/>
                <w:color w:val="000000"/>
                <w:sz w:val="20"/>
              </w:rPr>
              <w:t>
15. Категория скорости шины (покрышки)</w:t>
            </w:r>
          </w:p>
          <w:bookmarkEnd w:id="3538"/>
          <w:p>
            <w:pPr>
              <w:spacing w:after="20"/>
              <w:ind w:left="20"/>
              <w:jc w:val="both"/>
            </w:pPr>
            <w:r>
              <w:rPr>
                <w:rFonts w:ascii="Times New Roman"/>
                <w:b w:val="false"/>
                <w:i w:val="false"/>
                <w:color w:val="000000"/>
                <w:sz w:val="20"/>
              </w:rPr>
              <w:t>
(ctcdo:​Tyre​Speed​Rating​Details)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скорости шины (покрышки)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5" w:id="3539"/>
          <w:p>
            <w:pPr>
              <w:spacing w:after="20"/>
              <w:ind w:left="20"/>
              <w:jc w:val="both"/>
            </w:pPr>
            <w:r>
              <w:rPr>
                <w:rFonts w:ascii="Times New Roman"/>
                <w:b w:val="false"/>
                <w:i w:val="false"/>
                <w:color w:val="000000"/>
                <w:sz w:val="20"/>
              </w:rPr>
              <w:t>
ctcdo:​Goods​Characteristic​Value​Details​Type (M.CT.CDT.00400)</w:t>
            </w:r>
          </w:p>
          <w:bookmarkEnd w:id="353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6" w:id="3540"/>
          <w:p>
            <w:pPr>
              <w:spacing w:after="20"/>
              <w:ind w:left="20"/>
              <w:jc w:val="both"/>
            </w:pPr>
            <w:r>
              <w:rPr>
                <w:rFonts w:ascii="Times New Roman"/>
                <w:b w:val="false"/>
                <w:i w:val="false"/>
                <w:color w:val="000000"/>
                <w:sz w:val="20"/>
              </w:rPr>
              <w:t>
15.1. Значение характеристики товара в форме кодового обозначения</w:t>
            </w:r>
          </w:p>
          <w:bookmarkEnd w:id="3540"/>
          <w:p>
            <w:pPr>
              <w:spacing w:after="20"/>
              <w:ind w:left="20"/>
              <w:jc w:val="both"/>
            </w:pPr>
            <w:r>
              <w:rPr>
                <w:rFonts w:ascii="Times New Roman"/>
                <w:b w:val="false"/>
                <w:i w:val="false"/>
                <w:color w:val="000000"/>
                <w:sz w:val="20"/>
              </w:rPr>
              <w:t>
(ctsdo:​Goods​Characteristic​Value​Code)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форме кодового обозначения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7" w:id="3541"/>
          <w:p>
            <w:pPr>
              <w:spacing w:after="20"/>
              <w:ind w:left="20"/>
              <w:jc w:val="both"/>
            </w:pPr>
            <w:r>
              <w:rPr>
                <w:rFonts w:ascii="Times New Roman"/>
                <w:b w:val="false"/>
                <w:i w:val="false"/>
                <w:color w:val="000000"/>
                <w:sz w:val="20"/>
              </w:rPr>
              <w:t>
csdo:UnifiedOptionalCode20Type (M.SDT.00335)</w:t>
            </w:r>
          </w:p>
          <w:bookmarkEnd w:id="354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0" w:id="3542"/>
          <w:p>
            <w:pPr>
              <w:spacing w:after="20"/>
              <w:ind w:left="20"/>
              <w:jc w:val="both"/>
            </w:pPr>
            <w:r>
              <w:rPr>
                <w:rFonts w:ascii="Times New Roman"/>
                <w:b w:val="false"/>
                <w:i w:val="false"/>
                <w:color w:val="000000"/>
                <w:sz w:val="20"/>
              </w:rPr>
              <w:t>
а) Идентификатор справочника (классификатора)</w:t>
            </w:r>
          </w:p>
          <w:bookmarkEnd w:id="3542"/>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1" w:id="3543"/>
          <w:p>
            <w:pPr>
              <w:spacing w:after="20"/>
              <w:ind w:left="20"/>
              <w:jc w:val="both"/>
            </w:pPr>
            <w:r>
              <w:rPr>
                <w:rFonts w:ascii="Times New Roman"/>
                <w:b w:val="false"/>
                <w:i w:val="false"/>
                <w:color w:val="000000"/>
                <w:sz w:val="20"/>
              </w:rPr>
              <w:t>
csdo:​Reference​Data​Id​Type (M.SDT.00091)</w:t>
            </w:r>
          </w:p>
          <w:bookmarkEnd w:id="35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4" w:id="3544"/>
          <w:p>
            <w:pPr>
              <w:spacing w:after="20"/>
              <w:ind w:left="20"/>
              <w:jc w:val="both"/>
            </w:pPr>
            <w:r>
              <w:rPr>
                <w:rFonts w:ascii="Times New Roman"/>
                <w:b w:val="false"/>
                <w:i w:val="false"/>
                <w:color w:val="000000"/>
                <w:sz w:val="20"/>
              </w:rPr>
              <w:t>
15.2. Значение характеристики товара в текстовой форме</w:t>
            </w:r>
          </w:p>
          <w:bookmarkEnd w:id="3544"/>
          <w:p>
            <w:pPr>
              <w:spacing w:after="20"/>
              <w:ind w:left="20"/>
              <w:jc w:val="both"/>
            </w:pPr>
            <w:r>
              <w:rPr>
                <w:rFonts w:ascii="Times New Roman"/>
                <w:b w:val="false"/>
                <w:i w:val="false"/>
                <w:color w:val="000000"/>
                <w:sz w:val="20"/>
              </w:rPr>
              <w:t>
(ctsdo:​Goods​Characteristic​Value​Name)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текстовой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5" w:id="3545"/>
          <w:p>
            <w:pPr>
              <w:spacing w:after="20"/>
              <w:ind w:left="20"/>
              <w:jc w:val="both"/>
            </w:pPr>
            <w:r>
              <w:rPr>
                <w:rFonts w:ascii="Times New Roman"/>
                <w:b w:val="false"/>
                <w:i w:val="false"/>
                <w:color w:val="000000"/>
                <w:sz w:val="20"/>
              </w:rPr>
              <w:t>
csdo:Name250Type (M.SDT.00068)</w:t>
            </w:r>
          </w:p>
          <w:bookmarkEnd w:id="35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8" w:id="3546"/>
          <w:p>
            <w:pPr>
              <w:spacing w:after="20"/>
              <w:ind w:left="20"/>
              <w:jc w:val="both"/>
            </w:pPr>
            <w:r>
              <w:rPr>
                <w:rFonts w:ascii="Times New Roman"/>
                <w:b w:val="false"/>
                <w:i w:val="false"/>
                <w:color w:val="000000"/>
                <w:sz w:val="20"/>
              </w:rPr>
              <w:t>
15.3. Значение характеристики товара в числовой форме</w:t>
            </w:r>
          </w:p>
          <w:bookmarkEnd w:id="3546"/>
          <w:p>
            <w:pPr>
              <w:spacing w:after="20"/>
              <w:ind w:left="20"/>
              <w:jc w:val="both"/>
            </w:pPr>
            <w:r>
              <w:rPr>
                <w:rFonts w:ascii="Times New Roman"/>
                <w:b w:val="false"/>
                <w:i w:val="false"/>
                <w:color w:val="000000"/>
                <w:sz w:val="20"/>
              </w:rPr>
              <w:t>
(ctsdo:​Goods​Characteristic​Measure)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9" w:id="3547"/>
          <w:p>
            <w:pPr>
              <w:spacing w:after="20"/>
              <w:ind w:left="20"/>
              <w:jc w:val="both"/>
            </w:pPr>
            <w:r>
              <w:rPr>
                <w:rFonts w:ascii="Times New Roman"/>
                <w:b w:val="false"/>
                <w:i w:val="false"/>
                <w:color w:val="000000"/>
                <w:sz w:val="20"/>
              </w:rPr>
              <w:t>
ctsdo:​Fraction​Number246​Measure​Type (M.CT.SDT.00800)</w:t>
            </w:r>
          </w:p>
          <w:bookmarkEnd w:id="354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Числовая величина, определенная </w:t>
            </w:r>
          </w:p>
          <w:p>
            <w:pPr>
              <w:spacing w:after="20"/>
              <w:ind w:left="20"/>
              <w:jc w:val="both"/>
            </w:pPr>
            <w:r>
              <w:rPr>
                <w:rFonts w:ascii="Times New Roman"/>
                <w:b w:val="false"/>
                <w:i w:val="false"/>
                <w:color w:val="000000"/>
                <w:sz w:val="20"/>
              </w:rPr>
              <w:t>в результате измерения.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2" w:id="3548"/>
          <w:p>
            <w:pPr>
              <w:spacing w:after="20"/>
              <w:ind w:left="20"/>
              <w:jc w:val="both"/>
            </w:pPr>
            <w:r>
              <w:rPr>
                <w:rFonts w:ascii="Times New Roman"/>
                <w:b w:val="false"/>
                <w:i w:val="false"/>
                <w:color w:val="000000"/>
                <w:sz w:val="20"/>
              </w:rPr>
              <w:t>
15.4. Значение характеристики товара в числовой или нечисловой форме</w:t>
            </w:r>
          </w:p>
          <w:bookmarkEnd w:id="3548"/>
          <w:p>
            <w:pPr>
              <w:spacing w:after="20"/>
              <w:ind w:left="20"/>
              <w:jc w:val="both"/>
            </w:pPr>
            <w:r>
              <w:rPr>
                <w:rFonts w:ascii="Times New Roman"/>
                <w:b w:val="false"/>
                <w:i w:val="false"/>
                <w:color w:val="000000"/>
                <w:sz w:val="20"/>
              </w:rPr>
              <w:t>
(ctsdo:​Goods​Characteristic​Value)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или нечисловой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3" w:id="3549"/>
          <w:p>
            <w:pPr>
              <w:spacing w:after="20"/>
              <w:ind w:left="20"/>
              <w:jc w:val="both"/>
            </w:pPr>
            <w:r>
              <w:rPr>
                <w:rFonts w:ascii="Times New Roman"/>
                <w:b w:val="false"/>
                <w:i w:val="false"/>
                <w:color w:val="000000"/>
                <w:sz w:val="20"/>
              </w:rPr>
              <w:t>
csdo:Value100Type (M.SDT.00110)</w:t>
            </w:r>
          </w:p>
          <w:bookmarkEnd w:id="354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до 100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6" w:id="3550"/>
          <w:p>
            <w:pPr>
              <w:spacing w:after="20"/>
              <w:ind w:left="20"/>
              <w:jc w:val="both"/>
            </w:pPr>
            <w:r>
              <w:rPr>
                <w:rFonts w:ascii="Times New Roman"/>
                <w:b w:val="false"/>
                <w:i w:val="false"/>
                <w:color w:val="000000"/>
                <w:sz w:val="20"/>
              </w:rPr>
              <w:t>
15.5. Код единицы измерения</w:t>
            </w:r>
          </w:p>
          <w:bookmarkEnd w:id="3550"/>
          <w:p>
            <w:pPr>
              <w:spacing w:after="20"/>
              <w:ind w:left="20"/>
              <w:jc w:val="both"/>
            </w:pPr>
            <w:r>
              <w:rPr>
                <w:rFonts w:ascii="Times New Roman"/>
                <w:b w:val="false"/>
                <w:i w:val="false"/>
                <w:color w:val="000000"/>
                <w:sz w:val="20"/>
              </w:rPr>
              <w:t>
(ctsdo:​Measurement​Unit​Code)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7" w:id="3551"/>
          <w:p>
            <w:pPr>
              <w:spacing w:after="20"/>
              <w:ind w:left="20"/>
              <w:jc w:val="both"/>
            </w:pPr>
            <w:r>
              <w:rPr>
                <w:rFonts w:ascii="Times New Roman"/>
                <w:b w:val="false"/>
                <w:i w:val="false"/>
                <w:color w:val="000000"/>
                <w:sz w:val="20"/>
              </w:rPr>
              <w:t>
ctsdo:​Measurement​Unit​Code​Type (M.CT.SDT.00123)</w:t>
            </w:r>
          </w:p>
          <w:bookmarkEnd w:id="355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буквенно-цифрового кода единицы измерения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Шаблон: [0-9A-Z]{2,3}|\d{3,4}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9" w:id="3552"/>
          <w:p>
            <w:pPr>
              <w:spacing w:after="20"/>
              <w:ind w:left="20"/>
              <w:jc w:val="both"/>
            </w:pPr>
            <w:r>
              <w:rPr>
                <w:rFonts w:ascii="Times New Roman"/>
                <w:b w:val="false"/>
                <w:i w:val="false"/>
                <w:color w:val="000000"/>
                <w:sz w:val="20"/>
              </w:rPr>
              <w:t>
а) Идентификатор справочника (классификатора)</w:t>
            </w:r>
          </w:p>
          <w:bookmarkEnd w:id="3552"/>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0" w:id="3553"/>
          <w:p>
            <w:pPr>
              <w:spacing w:after="20"/>
              <w:ind w:left="20"/>
              <w:jc w:val="both"/>
            </w:pPr>
            <w:r>
              <w:rPr>
                <w:rFonts w:ascii="Times New Roman"/>
                <w:b w:val="false"/>
                <w:i w:val="false"/>
                <w:color w:val="000000"/>
                <w:sz w:val="20"/>
              </w:rPr>
              <w:t>
csdo:​Reference​Data​Id​Type (M.SDT.00091)</w:t>
            </w:r>
          </w:p>
          <w:bookmarkEnd w:id="35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3" w:id="3554"/>
          <w:p>
            <w:pPr>
              <w:spacing w:after="20"/>
              <w:ind w:left="20"/>
              <w:jc w:val="both"/>
            </w:pPr>
            <w:r>
              <w:rPr>
                <w:rFonts w:ascii="Times New Roman"/>
                <w:b w:val="false"/>
                <w:i w:val="false"/>
                <w:color w:val="000000"/>
                <w:sz w:val="20"/>
              </w:rPr>
              <w:t>
16. Сезонность шины (покрышки)</w:t>
            </w:r>
          </w:p>
          <w:bookmarkEnd w:id="3554"/>
          <w:p>
            <w:pPr>
              <w:spacing w:after="20"/>
              <w:ind w:left="20"/>
              <w:jc w:val="both"/>
            </w:pPr>
            <w:r>
              <w:rPr>
                <w:rFonts w:ascii="Times New Roman"/>
                <w:b w:val="false"/>
                <w:i w:val="false"/>
                <w:color w:val="000000"/>
                <w:sz w:val="20"/>
              </w:rPr>
              <w:t>
(ctcdo:​Tyre​Season​Details)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сезонность шины (покрышки)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4" w:id="3555"/>
          <w:p>
            <w:pPr>
              <w:spacing w:after="20"/>
              <w:ind w:left="20"/>
              <w:jc w:val="both"/>
            </w:pPr>
            <w:r>
              <w:rPr>
                <w:rFonts w:ascii="Times New Roman"/>
                <w:b w:val="false"/>
                <w:i w:val="false"/>
                <w:color w:val="000000"/>
                <w:sz w:val="20"/>
              </w:rPr>
              <w:t>
ctcdo:​Goods​Characteristic​Value​Details​Type (M.CT.CDT.00400)</w:t>
            </w:r>
          </w:p>
          <w:bookmarkEnd w:id="355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5" w:id="3556"/>
          <w:p>
            <w:pPr>
              <w:spacing w:after="20"/>
              <w:ind w:left="20"/>
              <w:jc w:val="both"/>
            </w:pPr>
            <w:r>
              <w:rPr>
                <w:rFonts w:ascii="Times New Roman"/>
                <w:b w:val="false"/>
                <w:i w:val="false"/>
                <w:color w:val="000000"/>
                <w:sz w:val="20"/>
              </w:rPr>
              <w:t>
16.1. Значение характеристики товара в форме кодового обозначения</w:t>
            </w:r>
          </w:p>
          <w:bookmarkEnd w:id="3556"/>
          <w:p>
            <w:pPr>
              <w:spacing w:after="20"/>
              <w:ind w:left="20"/>
              <w:jc w:val="both"/>
            </w:pPr>
            <w:r>
              <w:rPr>
                <w:rFonts w:ascii="Times New Roman"/>
                <w:b w:val="false"/>
                <w:i w:val="false"/>
                <w:color w:val="000000"/>
                <w:sz w:val="20"/>
              </w:rPr>
              <w:t>
(ctsdo:​Goods​Characteristic​Value​Code)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форме кодового обозначения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6" w:id="3557"/>
          <w:p>
            <w:pPr>
              <w:spacing w:after="20"/>
              <w:ind w:left="20"/>
              <w:jc w:val="both"/>
            </w:pPr>
            <w:r>
              <w:rPr>
                <w:rFonts w:ascii="Times New Roman"/>
                <w:b w:val="false"/>
                <w:i w:val="false"/>
                <w:color w:val="000000"/>
                <w:sz w:val="20"/>
              </w:rPr>
              <w:t>
csdo:UnifiedOptionalCode20Type (M.SDT.00335)</w:t>
            </w:r>
          </w:p>
          <w:bookmarkEnd w:id="355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9" w:id="3558"/>
          <w:p>
            <w:pPr>
              <w:spacing w:after="20"/>
              <w:ind w:left="20"/>
              <w:jc w:val="both"/>
            </w:pPr>
            <w:r>
              <w:rPr>
                <w:rFonts w:ascii="Times New Roman"/>
                <w:b w:val="false"/>
                <w:i w:val="false"/>
                <w:color w:val="000000"/>
                <w:sz w:val="20"/>
              </w:rPr>
              <w:t>
а) Идентификатор справочника (классификатора)</w:t>
            </w:r>
          </w:p>
          <w:bookmarkEnd w:id="3558"/>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0" w:id="3559"/>
          <w:p>
            <w:pPr>
              <w:spacing w:after="20"/>
              <w:ind w:left="20"/>
              <w:jc w:val="both"/>
            </w:pPr>
            <w:r>
              <w:rPr>
                <w:rFonts w:ascii="Times New Roman"/>
                <w:b w:val="false"/>
                <w:i w:val="false"/>
                <w:color w:val="000000"/>
                <w:sz w:val="20"/>
              </w:rPr>
              <w:t>
csdo:​Reference​Data​Id​Type (M.SDT.00091)</w:t>
            </w:r>
          </w:p>
          <w:bookmarkEnd w:id="35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3" w:id="3560"/>
          <w:p>
            <w:pPr>
              <w:spacing w:after="20"/>
              <w:ind w:left="20"/>
              <w:jc w:val="both"/>
            </w:pPr>
            <w:r>
              <w:rPr>
                <w:rFonts w:ascii="Times New Roman"/>
                <w:b w:val="false"/>
                <w:i w:val="false"/>
                <w:color w:val="000000"/>
                <w:sz w:val="20"/>
              </w:rPr>
              <w:t>
16.2. Значение характеристики товара в текстовой форме</w:t>
            </w:r>
          </w:p>
          <w:bookmarkEnd w:id="3560"/>
          <w:p>
            <w:pPr>
              <w:spacing w:after="20"/>
              <w:ind w:left="20"/>
              <w:jc w:val="both"/>
            </w:pPr>
            <w:r>
              <w:rPr>
                <w:rFonts w:ascii="Times New Roman"/>
                <w:b w:val="false"/>
                <w:i w:val="false"/>
                <w:color w:val="000000"/>
                <w:sz w:val="20"/>
              </w:rPr>
              <w:t>
(ctsdo:​Goods​Characteristic​Value​Name)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текстовой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4" w:id="3561"/>
          <w:p>
            <w:pPr>
              <w:spacing w:after="20"/>
              <w:ind w:left="20"/>
              <w:jc w:val="both"/>
            </w:pPr>
            <w:r>
              <w:rPr>
                <w:rFonts w:ascii="Times New Roman"/>
                <w:b w:val="false"/>
                <w:i w:val="false"/>
                <w:color w:val="000000"/>
                <w:sz w:val="20"/>
              </w:rPr>
              <w:t>
csdo:Name250Type (M.SDT.00068)</w:t>
            </w:r>
          </w:p>
          <w:bookmarkEnd w:id="35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7" w:id="3562"/>
          <w:p>
            <w:pPr>
              <w:spacing w:after="20"/>
              <w:ind w:left="20"/>
              <w:jc w:val="both"/>
            </w:pPr>
            <w:r>
              <w:rPr>
                <w:rFonts w:ascii="Times New Roman"/>
                <w:b w:val="false"/>
                <w:i w:val="false"/>
                <w:color w:val="000000"/>
                <w:sz w:val="20"/>
              </w:rPr>
              <w:t>
16.3. Значение характеристики товара в числовой форме</w:t>
            </w:r>
          </w:p>
          <w:bookmarkEnd w:id="3562"/>
          <w:p>
            <w:pPr>
              <w:spacing w:after="20"/>
              <w:ind w:left="20"/>
              <w:jc w:val="both"/>
            </w:pPr>
            <w:r>
              <w:rPr>
                <w:rFonts w:ascii="Times New Roman"/>
                <w:b w:val="false"/>
                <w:i w:val="false"/>
                <w:color w:val="000000"/>
                <w:sz w:val="20"/>
              </w:rPr>
              <w:t>
(ctsdo:​Goods​Characteristic​Measure)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8" w:id="3563"/>
          <w:p>
            <w:pPr>
              <w:spacing w:after="20"/>
              <w:ind w:left="20"/>
              <w:jc w:val="both"/>
            </w:pPr>
            <w:r>
              <w:rPr>
                <w:rFonts w:ascii="Times New Roman"/>
                <w:b w:val="false"/>
                <w:i w:val="false"/>
                <w:color w:val="000000"/>
                <w:sz w:val="20"/>
              </w:rPr>
              <w:t>
ctsdo:​Fraction​Number246​Measure​Type (M.CT.SDT.00800)</w:t>
            </w:r>
          </w:p>
          <w:bookmarkEnd w:id="356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Числовая величина, определенная </w:t>
            </w:r>
          </w:p>
          <w:p>
            <w:pPr>
              <w:spacing w:after="20"/>
              <w:ind w:left="20"/>
              <w:jc w:val="both"/>
            </w:pPr>
            <w:r>
              <w:rPr>
                <w:rFonts w:ascii="Times New Roman"/>
                <w:b w:val="false"/>
                <w:i w:val="false"/>
                <w:color w:val="000000"/>
                <w:sz w:val="20"/>
              </w:rPr>
              <w:t>в результате измерения.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1" w:id="3564"/>
          <w:p>
            <w:pPr>
              <w:spacing w:after="20"/>
              <w:ind w:left="20"/>
              <w:jc w:val="both"/>
            </w:pPr>
            <w:r>
              <w:rPr>
                <w:rFonts w:ascii="Times New Roman"/>
                <w:b w:val="false"/>
                <w:i w:val="false"/>
                <w:color w:val="000000"/>
                <w:sz w:val="20"/>
              </w:rPr>
              <w:t>
16.4. Значение характеристики товара в числовой или нечисловой форме</w:t>
            </w:r>
          </w:p>
          <w:bookmarkEnd w:id="3564"/>
          <w:p>
            <w:pPr>
              <w:spacing w:after="20"/>
              <w:ind w:left="20"/>
              <w:jc w:val="both"/>
            </w:pPr>
            <w:r>
              <w:rPr>
                <w:rFonts w:ascii="Times New Roman"/>
                <w:b w:val="false"/>
                <w:i w:val="false"/>
                <w:color w:val="000000"/>
                <w:sz w:val="20"/>
              </w:rPr>
              <w:t>
(ctsdo:​Goods​Characteristic​Value)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или нечисловой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2" w:id="3565"/>
          <w:p>
            <w:pPr>
              <w:spacing w:after="20"/>
              <w:ind w:left="20"/>
              <w:jc w:val="both"/>
            </w:pPr>
            <w:r>
              <w:rPr>
                <w:rFonts w:ascii="Times New Roman"/>
                <w:b w:val="false"/>
                <w:i w:val="false"/>
                <w:color w:val="000000"/>
                <w:sz w:val="20"/>
              </w:rPr>
              <w:t>
csdo:Value100Type (M.SDT.00110)</w:t>
            </w:r>
          </w:p>
          <w:bookmarkEnd w:id="356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до 100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5" w:id="3566"/>
          <w:p>
            <w:pPr>
              <w:spacing w:after="20"/>
              <w:ind w:left="20"/>
              <w:jc w:val="both"/>
            </w:pPr>
            <w:r>
              <w:rPr>
                <w:rFonts w:ascii="Times New Roman"/>
                <w:b w:val="false"/>
                <w:i w:val="false"/>
                <w:color w:val="000000"/>
                <w:sz w:val="20"/>
              </w:rPr>
              <w:t>
16.5. Код единицы измерения</w:t>
            </w:r>
          </w:p>
          <w:bookmarkEnd w:id="3566"/>
          <w:p>
            <w:pPr>
              <w:spacing w:after="20"/>
              <w:ind w:left="20"/>
              <w:jc w:val="both"/>
            </w:pPr>
            <w:r>
              <w:rPr>
                <w:rFonts w:ascii="Times New Roman"/>
                <w:b w:val="false"/>
                <w:i w:val="false"/>
                <w:color w:val="000000"/>
                <w:sz w:val="20"/>
              </w:rPr>
              <w:t>
(ctsdo:​Measurement​Unit​Code)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6" w:id="3567"/>
          <w:p>
            <w:pPr>
              <w:spacing w:after="20"/>
              <w:ind w:left="20"/>
              <w:jc w:val="both"/>
            </w:pPr>
            <w:r>
              <w:rPr>
                <w:rFonts w:ascii="Times New Roman"/>
                <w:b w:val="false"/>
                <w:i w:val="false"/>
                <w:color w:val="000000"/>
                <w:sz w:val="20"/>
              </w:rPr>
              <w:t>
ctsdo:​Measurement​Unit​Code​Type (M.CT.SDT.00123)</w:t>
            </w:r>
          </w:p>
          <w:bookmarkEnd w:id="356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буквенно-цифрового кода единицы измерения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Шаблон: [0-9A-Z]{2,3}|\d{3,4}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8" w:id="3568"/>
          <w:p>
            <w:pPr>
              <w:spacing w:after="20"/>
              <w:ind w:left="20"/>
              <w:jc w:val="both"/>
            </w:pPr>
            <w:r>
              <w:rPr>
                <w:rFonts w:ascii="Times New Roman"/>
                <w:b w:val="false"/>
                <w:i w:val="false"/>
                <w:color w:val="000000"/>
                <w:sz w:val="20"/>
              </w:rPr>
              <w:t>
а) Идентификатор справочника (классификатора)</w:t>
            </w:r>
          </w:p>
          <w:bookmarkEnd w:id="3568"/>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9" w:id="3569"/>
          <w:p>
            <w:pPr>
              <w:spacing w:after="20"/>
              <w:ind w:left="20"/>
              <w:jc w:val="both"/>
            </w:pPr>
            <w:r>
              <w:rPr>
                <w:rFonts w:ascii="Times New Roman"/>
                <w:b w:val="false"/>
                <w:i w:val="false"/>
                <w:color w:val="000000"/>
                <w:sz w:val="20"/>
              </w:rPr>
              <w:t>
csdo:​Reference​Data​Id​Type (M.SDT.00091)</w:t>
            </w:r>
          </w:p>
          <w:bookmarkEnd w:id="35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2" w:id="3570"/>
          <w:p>
            <w:pPr>
              <w:spacing w:after="20"/>
              <w:ind w:left="20"/>
              <w:jc w:val="both"/>
            </w:pPr>
            <w:r>
              <w:rPr>
                <w:rFonts w:ascii="Times New Roman"/>
                <w:b w:val="false"/>
                <w:i w:val="false"/>
                <w:color w:val="000000"/>
                <w:sz w:val="20"/>
              </w:rPr>
              <w:t>
17. Описание</w:t>
            </w:r>
          </w:p>
          <w:bookmarkEnd w:id="3570"/>
          <w:p>
            <w:pPr>
              <w:spacing w:after="20"/>
              <w:ind w:left="20"/>
              <w:jc w:val="both"/>
            </w:pPr>
            <w:r>
              <w:rPr>
                <w:rFonts w:ascii="Times New Roman"/>
                <w:b w:val="false"/>
                <w:i w:val="false"/>
                <w:color w:val="000000"/>
                <w:sz w:val="20"/>
              </w:rPr>
              <w:t>
(csdo:​Description​Text)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относящиеся к товару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3" w:id="3571"/>
          <w:p>
            <w:pPr>
              <w:spacing w:after="20"/>
              <w:ind w:left="20"/>
              <w:jc w:val="both"/>
            </w:pPr>
            <w:r>
              <w:rPr>
                <w:rFonts w:ascii="Times New Roman"/>
                <w:b w:val="false"/>
                <w:i w:val="false"/>
                <w:color w:val="000000"/>
                <w:sz w:val="20"/>
              </w:rPr>
              <w:t>
csdo:​Text4000​Type (M.SDT.00088)</w:t>
            </w:r>
          </w:p>
          <w:bookmarkEnd w:id="357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476" w:id="3572"/>
    <w:p>
      <w:pPr>
        <w:spacing w:after="0"/>
        <w:ind w:left="0"/>
        <w:jc w:val="both"/>
      </w:pPr>
      <w:r>
        <w:rPr>
          <w:rFonts w:ascii="Times New Roman"/>
          <w:b w:val="false"/>
          <w:i w:val="false"/>
          <w:color w:val="000000"/>
          <w:sz w:val="28"/>
        </w:rPr>
        <w:t>
      55. Описание структуры электронного документа (сведений) "Детализированное описание фотокамеры (кроме кинокамеры), фотовспышки и лампы-вспышки" (R.CT.LS.03.025) приведено в таблице 47.</w:t>
      </w:r>
    </w:p>
    <w:bookmarkEnd w:id="3572"/>
    <w:bookmarkStart w:name="z5477" w:id="3573"/>
    <w:p>
      <w:pPr>
        <w:spacing w:after="0"/>
        <w:ind w:left="0"/>
        <w:jc w:val="both"/>
      </w:pPr>
      <w:r>
        <w:rPr>
          <w:rFonts w:ascii="Times New Roman"/>
          <w:b w:val="false"/>
          <w:i w:val="false"/>
          <w:color w:val="000000"/>
          <w:sz w:val="28"/>
        </w:rPr>
        <w:t>
      Таблица 47</w:t>
      </w:r>
    </w:p>
    <w:bookmarkEnd w:id="3573"/>
    <w:bookmarkStart w:name="z5478" w:id="3574"/>
    <w:p>
      <w:pPr>
        <w:spacing w:after="0"/>
        <w:ind w:left="0"/>
        <w:jc w:val="left"/>
      </w:pPr>
      <w:r>
        <w:rPr>
          <w:rFonts w:ascii="Times New Roman"/>
          <w:b/>
          <w:i w:val="false"/>
          <w:color w:val="000000"/>
        </w:rPr>
        <w:t xml:space="preserve"> Описание структуры электронного документа (сведений) "Детализированное описание фотокамеры (кроме кинокамеры), фотовспышки и лампы-вспышки" (R.CT.LS.03.025)</w:t>
      </w:r>
    </w:p>
    <w:bookmarkEnd w:id="35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детализированное описание фотокамеры (кроме кинокамеры), фотовспышки и лампы-вспышки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характеристиках и свойствах фотокамеры (кроме кинокамеры), фотовспышки и лампы-вспышки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urn:EEC:R:CT:LS:03:CameraDescription:v1.0.0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CameraDescription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EEC_R_CT_LS_03_CameraDescription_v1.0.0.xsd</w:t>
            </w:r>
          </w:p>
        </w:tc>
      </w:tr>
    </w:tbl>
    <w:bookmarkStart w:name="z5479" w:id="3575"/>
    <w:p>
      <w:pPr>
        <w:spacing w:after="0"/>
        <w:ind w:left="0"/>
        <w:jc w:val="both"/>
      </w:pPr>
      <w:r>
        <w:rPr>
          <w:rFonts w:ascii="Times New Roman"/>
          <w:b w:val="false"/>
          <w:i w:val="false"/>
          <w:color w:val="000000"/>
          <w:sz w:val="28"/>
        </w:rPr>
        <w:t>
      56. Импортируемые пространства имен приведены в таблице 48.</w:t>
      </w:r>
    </w:p>
    <w:bookmarkEnd w:id="3575"/>
    <w:bookmarkStart w:name="z5480" w:id="3576"/>
    <w:p>
      <w:pPr>
        <w:spacing w:after="0"/>
        <w:ind w:left="0"/>
        <w:jc w:val="both"/>
      </w:pPr>
      <w:r>
        <w:rPr>
          <w:rFonts w:ascii="Times New Roman"/>
          <w:b w:val="false"/>
          <w:i w:val="false"/>
          <w:color w:val="000000"/>
          <w:sz w:val="28"/>
        </w:rPr>
        <w:t>
      Таблица 48</w:t>
      </w:r>
    </w:p>
    <w:bookmarkEnd w:id="3576"/>
    <w:bookmarkStart w:name="z5481" w:id="3577"/>
    <w:p>
      <w:pPr>
        <w:spacing w:after="0"/>
        <w:ind w:left="0"/>
        <w:jc w:val="left"/>
      </w:pPr>
      <w:r>
        <w:rPr>
          <w:rFonts w:ascii="Times New Roman"/>
          <w:b/>
          <w:i w:val="false"/>
          <w:color w:val="000000"/>
        </w:rPr>
        <w:t xml:space="preserve"> Импортируемые пространства имен</w:t>
      </w:r>
    </w:p>
    <w:bookmarkEnd w:id="35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482" w:id="3578"/>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578"/>
    <w:bookmarkStart w:name="z5483" w:id="3579"/>
    <w:p>
      <w:pPr>
        <w:spacing w:after="0"/>
        <w:ind w:left="0"/>
        <w:jc w:val="both"/>
      </w:pPr>
      <w:r>
        <w:rPr>
          <w:rFonts w:ascii="Times New Roman"/>
          <w:b w:val="false"/>
          <w:i w:val="false"/>
          <w:color w:val="000000"/>
          <w:sz w:val="28"/>
        </w:rPr>
        <w:t>
      57. Реквизитный состав структуры электронного документа (сведений) "Детализированное описание фотокамеры (кроме кинокамеры), фотовспышки и лампы-вспышки" (R.CT.LS.03.025) приведен в таблице 49.</w:t>
      </w:r>
    </w:p>
    <w:bookmarkEnd w:id="3579"/>
    <w:bookmarkStart w:name="z5484" w:id="3580"/>
    <w:p>
      <w:pPr>
        <w:spacing w:after="0"/>
        <w:ind w:left="0"/>
        <w:jc w:val="both"/>
      </w:pPr>
      <w:r>
        <w:rPr>
          <w:rFonts w:ascii="Times New Roman"/>
          <w:b w:val="false"/>
          <w:i w:val="false"/>
          <w:color w:val="000000"/>
          <w:sz w:val="28"/>
        </w:rPr>
        <w:t>
      Таблица 49</w:t>
      </w:r>
    </w:p>
    <w:bookmarkEnd w:id="3580"/>
    <w:bookmarkStart w:name="z5485" w:id="3581"/>
    <w:p>
      <w:pPr>
        <w:spacing w:after="0"/>
        <w:ind w:left="0"/>
        <w:jc w:val="left"/>
      </w:pPr>
      <w:r>
        <w:rPr>
          <w:rFonts w:ascii="Times New Roman"/>
          <w:b/>
          <w:i w:val="false"/>
          <w:color w:val="000000"/>
        </w:rPr>
        <w:t xml:space="preserve"> Реквизитный состав структуры электронного документа (сведений) "Детализированное описание фотокамеры (кроме кинокамеры), фотовспышки и лампы-вспышки" (R.CT.LS.03.025)</w:t>
      </w:r>
    </w:p>
    <w:bookmarkEnd w:id="35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6" w:id="3582"/>
          <w:p>
            <w:pPr>
              <w:spacing w:after="20"/>
              <w:ind w:left="20"/>
              <w:jc w:val="both"/>
            </w:pPr>
            <w:r>
              <w:rPr>
                <w:rFonts w:ascii="Times New Roman"/>
                <w:b w:val="false"/>
                <w:i w:val="false"/>
                <w:color w:val="000000"/>
                <w:sz w:val="20"/>
              </w:rPr>
              <w:t>
1. Описание товара</w:t>
            </w:r>
          </w:p>
          <w:bookmarkEnd w:id="3582"/>
          <w:p>
            <w:pPr>
              <w:spacing w:after="20"/>
              <w:ind w:left="20"/>
              <w:jc w:val="both"/>
            </w:pPr>
            <w:r>
              <w:rPr>
                <w:rFonts w:ascii="Times New Roman"/>
                <w:b w:val="false"/>
                <w:i w:val="false"/>
                <w:color w:val="000000"/>
                <w:sz w:val="20"/>
              </w:rPr>
              <w:t>
(ctsdo:​Goods​Description​Text)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(наименование) товара, приближенное </w:t>
            </w:r>
          </w:p>
          <w:p>
            <w:pPr>
              <w:spacing w:after="20"/>
              <w:ind w:left="20"/>
              <w:jc w:val="both"/>
            </w:pPr>
            <w:r>
              <w:rPr>
                <w:rFonts w:ascii="Times New Roman"/>
                <w:b w:val="false"/>
                <w:i w:val="false"/>
                <w:color w:val="000000"/>
                <w:sz w:val="20"/>
              </w:rPr>
              <w:t>к регистрационному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7" w:id="3583"/>
          <w:p>
            <w:pPr>
              <w:spacing w:after="20"/>
              <w:ind w:left="20"/>
              <w:jc w:val="both"/>
            </w:pPr>
            <w:r>
              <w:rPr>
                <w:rFonts w:ascii="Times New Roman"/>
                <w:b w:val="false"/>
                <w:i w:val="false"/>
                <w:color w:val="000000"/>
                <w:sz w:val="20"/>
              </w:rPr>
              <w:t>
csdo:​Text250​Type (M.SDT.00072)</w:t>
            </w:r>
          </w:p>
          <w:bookmarkEnd w:id="358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0" w:id="3584"/>
          <w:p>
            <w:pPr>
              <w:spacing w:after="20"/>
              <w:ind w:left="20"/>
              <w:jc w:val="both"/>
            </w:pPr>
            <w:r>
              <w:rPr>
                <w:rFonts w:ascii="Times New Roman"/>
                <w:b w:val="false"/>
                <w:i w:val="false"/>
                <w:color w:val="000000"/>
                <w:sz w:val="20"/>
              </w:rPr>
              <w:t>
2. Наименование товара</w:t>
            </w:r>
          </w:p>
          <w:bookmarkEnd w:id="3584"/>
          <w:p>
            <w:pPr>
              <w:spacing w:after="20"/>
              <w:ind w:left="20"/>
              <w:jc w:val="both"/>
            </w:pPr>
            <w:r>
              <w:rPr>
                <w:rFonts w:ascii="Times New Roman"/>
                <w:b w:val="false"/>
                <w:i w:val="false"/>
                <w:color w:val="000000"/>
                <w:sz w:val="20"/>
              </w:rPr>
              <w:t>
(ctsdo:​Goods​Name)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товара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1" w:id="3585"/>
          <w:p>
            <w:pPr>
              <w:spacing w:after="20"/>
              <w:ind w:left="20"/>
              <w:jc w:val="both"/>
            </w:pPr>
            <w:r>
              <w:rPr>
                <w:rFonts w:ascii="Times New Roman"/>
                <w:b w:val="false"/>
                <w:i w:val="false"/>
                <w:color w:val="000000"/>
                <w:sz w:val="20"/>
              </w:rPr>
              <w:t>
csdo:​Name250​Type (M.SDT.00068)</w:t>
            </w:r>
          </w:p>
          <w:bookmarkEnd w:id="35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4" w:id="3586"/>
          <w:p>
            <w:pPr>
              <w:spacing w:after="20"/>
              <w:ind w:left="20"/>
              <w:jc w:val="both"/>
            </w:pPr>
            <w:r>
              <w:rPr>
                <w:rFonts w:ascii="Times New Roman"/>
                <w:b w:val="false"/>
                <w:i w:val="false"/>
                <w:color w:val="000000"/>
                <w:sz w:val="20"/>
              </w:rPr>
              <w:t>
3. Наименование товарного знака</w:t>
            </w:r>
          </w:p>
          <w:bookmarkEnd w:id="3586"/>
          <w:p>
            <w:pPr>
              <w:spacing w:after="20"/>
              <w:ind w:left="20"/>
              <w:jc w:val="both"/>
            </w:pPr>
            <w:r>
              <w:rPr>
                <w:rFonts w:ascii="Times New Roman"/>
                <w:b w:val="false"/>
                <w:i w:val="false"/>
                <w:color w:val="000000"/>
                <w:sz w:val="20"/>
              </w:rPr>
              <w:t>
(ctsdo:​Trademark​Name)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товарном знаке (бренде, торговой марке)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5" w:id="3587"/>
          <w:p>
            <w:pPr>
              <w:spacing w:after="20"/>
              <w:ind w:left="20"/>
              <w:jc w:val="both"/>
            </w:pPr>
            <w:r>
              <w:rPr>
                <w:rFonts w:ascii="Times New Roman"/>
                <w:b w:val="false"/>
                <w:i w:val="false"/>
                <w:color w:val="000000"/>
                <w:sz w:val="20"/>
              </w:rPr>
              <w:t>
csdo:​Name500​Type (M.SDT.00134)</w:t>
            </w:r>
          </w:p>
          <w:bookmarkEnd w:id="35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8" w:id="3588"/>
          <w:p>
            <w:pPr>
              <w:spacing w:after="20"/>
              <w:ind w:left="20"/>
              <w:jc w:val="both"/>
            </w:pPr>
            <w:r>
              <w:rPr>
                <w:rFonts w:ascii="Times New Roman"/>
                <w:b w:val="false"/>
                <w:i w:val="false"/>
                <w:color w:val="000000"/>
                <w:sz w:val="20"/>
              </w:rPr>
              <w:t>
4. Код единицы измерения</w:t>
            </w:r>
          </w:p>
          <w:bookmarkEnd w:id="3588"/>
          <w:p>
            <w:pPr>
              <w:spacing w:after="20"/>
              <w:ind w:left="20"/>
              <w:jc w:val="both"/>
            </w:pPr>
            <w:r>
              <w:rPr>
                <w:rFonts w:ascii="Times New Roman"/>
                <w:b w:val="false"/>
                <w:i w:val="false"/>
                <w:color w:val="000000"/>
                <w:sz w:val="20"/>
              </w:rPr>
              <w:t>
(ctsdo:​Measurement​Unit​Code)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 количества товара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9" w:id="3589"/>
          <w:p>
            <w:pPr>
              <w:spacing w:after="20"/>
              <w:ind w:left="20"/>
              <w:jc w:val="both"/>
            </w:pPr>
            <w:r>
              <w:rPr>
                <w:rFonts w:ascii="Times New Roman"/>
                <w:b w:val="false"/>
                <w:i w:val="false"/>
                <w:color w:val="000000"/>
                <w:sz w:val="20"/>
              </w:rPr>
              <w:t>
ctsdo:​Measurement​Unit​Code​Type (M.CT.SDT.00123)</w:t>
            </w:r>
          </w:p>
          <w:bookmarkEnd w:id="358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буквенно-цифрового кода единицы измерения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1" w:id="3590"/>
          <w:p>
            <w:pPr>
              <w:spacing w:after="20"/>
              <w:ind w:left="20"/>
              <w:jc w:val="both"/>
            </w:pPr>
            <w:r>
              <w:rPr>
                <w:rFonts w:ascii="Times New Roman"/>
                <w:b w:val="false"/>
                <w:i w:val="false"/>
                <w:color w:val="000000"/>
                <w:sz w:val="20"/>
              </w:rPr>
              <w:t>
а) Идентификатор справочника (классификатора)</w:t>
            </w:r>
          </w:p>
          <w:bookmarkEnd w:id="3590"/>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2" w:id="3591"/>
          <w:p>
            <w:pPr>
              <w:spacing w:after="20"/>
              <w:ind w:left="20"/>
              <w:jc w:val="both"/>
            </w:pPr>
            <w:r>
              <w:rPr>
                <w:rFonts w:ascii="Times New Roman"/>
                <w:b w:val="false"/>
                <w:i w:val="false"/>
                <w:color w:val="000000"/>
                <w:sz w:val="20"/>
              </w:rPr>
              <w:t>
csdo:​Reference​Data​Id​Type (M.SDT.00091)</w:t>
            </w:r>
          </w:p>
          <w:bookmarkEnd w:id="35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5" w:id="3592"/>
          <w:p>
            <w:pPr>
              <w:spacing w:after="20"/>
              <w:ind w:left="20"/>
              <w:jc w:val="both"/>
            </w:pPr>
            <w:r>
              <w:rPr>
                <w:rFonts w:ascii="Times New Roman"/>
                <w:b w:val="false"/>
                <w:i w:val="false"/>
                <w:color w:val="000000"/>
                <w:sz w:val="20"/>
              </w:rPr>
              <w:t>
5. Код вида упаковки</w:t>
            </w:r>
          </w:p>
          <w:bookmarkEnd w:id="3592"/>
          <w:p>
            <w:pPr>
              <w:spacing w:after="20"/>
              <w:ind w:left="20"/>
              <w:jc w:val="both"/>
            </w:pPr>
            <w:r>
              <w:rPr>
                <w:rFonts w:ascii="Times New Roman"/>
                <w:b w:val="false"/>
                <w:i w:val="false"/>
                <w:color w:val="000000"/>
                <w:sz w:val="20"/>
              </w:rPr>
              <w:t>
(csdo:​Unified​Package​Kind​Code)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розничной упаковки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6" w:id="3593"/>
          <w:p>
            <w:pPr>
              <w:spacing w:after="20"/>
              <w:ind w:left="20"/>
              <w:jc w:val="both"/>
            </w:pPr>
            <w:r>
              <w:rPr>
                <w:rFonts w:ascii="Times New Roman"/>
                <w:b w:val="false"/>
                <w:i w:val="false"/>
                <w:color w:val="000000"/>
                <w:sz w:val="20"/>
              </w:rPr>
              <w:t>
csdo:​Unified​Code20​Type (M.SDT.00140)</w:t>
            </w:r>
          </w:p>
          <w:bookmarkEnd w:id="359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9" w:id="3594"/>
          <w:p>
            <w:pPr>
              <w:spacing w:after="20"/>
              <w:ind w:left="20"/>
              <w:jc w:val="both"/>
            </w:pPr>
            <w:r>
              <w:rPr>
                <w:rFonts w:ascii="Times New Roman"/>
                <w:b w:val="false"/>
                <w:i w:val="false"/>
                <w:color w:val="000000"/>
                <w:sz w:val="20"/>
              </w:rPr>
              <w:t>
а) Идентификатор справочника (классификатора)</w:t>
            </w:r>
          </w:p>
          <w:bookmarkEnd w:id="3594"/>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0" w:id="3595"/>
          <w:p>
            <w:pPr>
              <w:spacing w:after="20"/>
              <w:ind w:left="20"/>
              <w:jc w:val="both"/>
            </w:pPr>
            <w:r>
              <w:rPr>
                <w:rFonts w:ascii="Times New Roman"/>
                <w:b w:val="false"/>
                <w:i w:val="false"/>
                <w:color w:val="000000"/>
                <w:sz w:val="20"/>
              </w:rPr>
              <w:t>
csdo:​Reference​Data​Id​Type (M.SDT.00091)</w:t>
            </w:r>
          </w:p>
          <w:bookmarkEnd w:id="35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3" w:id="3596"/>
          <w:p>
            <w:pPr>
              <w:spacing w:after="20"/>
              <w:ind w:left="20"/>
              <w:jc w:val="both"/>
            </w:pPr>
            <w:r>
              <w:rPr>
                <w:rFonts w:ascii="Times New Roman"/>
                <w:b w:val="false"/>
                <w:i w:val="false"/>
                <w:color w:val="000000"/>
                <w:sz w:val="20"/>
              </w:rPr>
              <w:t>
6. Описание</w:t>
            </w:r>
          </w:p>
          <w:bookmarkEnd w:id="3596"/>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относящиеся к товару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4" w:id="3597"/>
          <w:p>
            <w:pPr>
              <w:spacing w:after="20"/>
              <w:ind w:left="20"/>
              <w:jc w:val="both"/>
            </w:pPr>
            <w:r>
              <w:rPr>
                <w:rFonts w:ascii="Times New Roman"/>
                <w:b w:val="false"/>
                <w:i w:val="false"/>
                <w:color w:val="000000"/>
                <w:sz w:val="20"/>
              </w:rPr>
              <w:t>
csdo:​Text4000​Type (M.SDT.00088)</w:t>
            </w:r>
          </w:p>
          <w:bookmarkEnd w:id="359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bookmarkStart w:name="z5517" w:id="3598"/>
    <w:p>
      <w:pPr>
        <w:spacing w:after="0"/>
        <w:ind w:left="0"/>
        <w:jc w:val="both"/>
      </w:pPr>
      <w:r>
        <w:rPr>
          <w:rFonts w:ascii="Times New Roman"/>
          <w:b w:val="false"/>
          <w:i w:val="false"/>
          <w:color w:val="000000"/>
          <w:sz w:val="28"/>
        </w:rPr>
        <w:t>
      58. Описание структуры электронного документа (сведений) "Детализированное описание молочной продукции" (R.CT.LS.03.026) приведено в таблице 50.</w:t>
      </w:r>
    </w:p>
    <w:bookmarkEnd w:id="3598"/>
    <w:bookmarkStart w:name="z5518" w:id="3599"/>
    <w:p>
      <w:pPr>
        <w:spacing w:after="0"/>
        <w:ind w:left="0"/>
        <w:jc w:val="both"/>
      </w:pPr>
      <w:r>
        <w:rPr>
          <w:rFonts w:ascii="Times New Roman"/>
          <w:b w:val="false"/>
          <w:i w:val="false"/>
          <w:color w:val="000000"/>
          <w:sz w:val="28"/>
        </w:rPr>
        <w:t>
      Таблица 50</w:t>
      </w:r>
    </w:p>
    <w:bookmarkEnd w:id="3599"/>
    <w:bookmarkStart w:name="z5519" w:id="3600"/>
    <w:p>
      <w:pPr>
        <w:spacing w:after="0"/>
        <w:ind w:left="0"/>
        <w:jc w:val="left"/>
      </w:pPr>
      <w:r>
        <w:rPr>
          <w:rFonts w:ascii="Times New Roman"/>
          <w:b/>
          <w:i w:val="false"/>
          <w:color w:val="000000"/>
        </w:rPr>
        <w:t xml:space="preserve"> Описание структуры электронного документа (сведений) "Детализированное описание молочной продукции" (R.CT.LS.03.026)</w:t>
      </w:r>
    </w:p>
    <w:bookmarkEnd w:id="36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детализированное описание молочной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характеристиках и свойствах молочной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urn:EEC:R:CT:LS:03:DairyProductDescription:v1.0.0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DairyProductDescription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EEC_R_CT_LS_03_DairyProductDescription_v1.0.0.xsd</w:t>
            </w:r>
          </w:p>
        </w:tc>
      </w:tr>
    </w:tbl>
    <w:bookmarkStart w:name="z5520" w:id="3601"/>
    <w:p>
      <w:pPr>
        <w:spacing w:after="0"/>
        <w:ind w:left="0"/>
        <w:jc w:val="both"/>
      </w:pPr>
      <w:r>
        <w:rPr>
          <w:rFonts w:ascii="Times New Roman"/>
          <w:b w:val="false"/>
          <w:i w:val="false"/>
          <w:color w:val="000000"/>
          <w:sz w:val="28"/>
        </w:rPr>
        <w:t>
      59. Импортируемые пространства имен приведены в таблице 51.</w:t>
      </w:r>
    </w:p>
    <w:bookmarkEnd w:id="3601"/>
    <w:bookmarkStart w:name="z5521" w:id="3602"/>
    <w:p>
      <w:pPr>
        <w:spacing w:after="0"/>
        <w:ind w:left="0"/>
        <w:jc w:val="both"/>
      </w:pPr>
      <w:r>
        <w:rPr>
          <w:rFonts w:ascii="Times New Roman"/>
          <w:b w:val="false"/>
          <w:i w:val="false"/>
          <w:color w:val="000000"/>
          <w:sz w:val="28"/>
        </w:rPr>
        <w:t>
      Таблица 51</w:t>
      </w:r>
    </w:p>
    <w:bookmarkEnd w:id="3602"/>
    <w:bookmarkStart w:name="z5522" w:id="3603"/>
    <w:p>
      <w:pPr>
        <w:spacing w:after="0"/>
        <w:ind w:left="0"/>
        <w:jc w:val="left"/>
      </w:pPr>
      <w:r>
        <w:rPr>
          <w:rFonts w:ascii="Times New Roman"/>
          <w:b/>
          <w:i w:val="false"/>
          <w:color w:val="000000"/>
        </w:rPr>
        <w:t xml:space="preserve"> Импортируемые пространства имен</w:t>
      </w:r>
    </w:p>
    <w:bookmarkEnd w:id="36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523" w:id="3604"/>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604"/>
    <w:bookmarkStart w:name="z5524" w:id="3605"/>
    <w:p>
      <w:pPr>
        <w:spacing w:after="0"/>
        <w:ind w:left="0"/>
        <w:jc w:val="both"/>
      </w:pPr>
      <w:r>
        <w:rPr>
          <w:rFonts w:ascii="Times New Roman"/>
          <w:b w:val="false"/>
          <w:i w:val="false"/>
          <w:color w:val="000000"/>
          <w:sz w:val="28"/>
        </w:rPr>
        <w:t>
      60. Реквизитный состав структуры электронного документа (сведений) "Детализированное описание молочной продукции" (R.CT.LS.03.026) приведен в таблице 52.</w:t>
      </w:r>
    </w:p>
    <w:bookmarkEnd w:id="3605"/>
    <w:bookmarkStart w:name="z5525" w:id="3606"/>
    <w:p>
      <w:pPr>
        <w:spacing w:after="0"/>
        <w:ind w:left="0"/>
        <w:jc w:val="both"/>
      </w:pPr>
      <w:r>
        <w:rPr>
          <w:rFonts w:ascii="Times New Roman"/>
          <w:b w:val="false"/>
          <w:i w:val="false"/>
          <w:color w:val="000000"/>
          <w:sz w:val="28"/>
        </w:rPr>
        <w:t>
      Таблица 52</w:t>
      </w:r>
    </w:p>
    <w:bookmarkEnd w:id="3606"/>
    <w:bookmarkStart w:name="z5526" w:id="3607"/>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"Детализированное описание молочной продукции" (R.CT.LS.03.026)</w:t>
      </w:r>
    </w:p>
    <w:bookmarkEnd w:id="36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7" w:id="3608"/>
          <w:p>
            <w:pPr>
              <w:spacing w:after="20"/>
              <w:ind w:left="20"/>
              <w:jc w:val="both"/>
            </w:pPr>
            <w:r>
              <w:rPr>
                <w:rFonts w:ascii="Times New Roman"/>
                <w:b w:val="false"/>
                <w:i w:val="false"/>
                <w:color w:val="000000"/>
                <w:sz w:val="20"/>
              </w:rPr>
              <w:t>
1. Описание товара</w:t>
            </w:r>
          </w:p>
          <w:bookmarkEnd w:id="3608"/>
          <w:p>
            <w:pPr>
              <w:spacing w:after="20"/>
              <w:ind w:left="20"/>
              <w:jc w:val="both"/>
            </w:pPr>
            <w:r>
              <w:rPr>
                <w:rFonts w:ascii="Times New Roman"/>
                <w:b w:val="false"/>
                <w:i w:val="false"/>
                <w:color w:val="000000"/>
                <w:sz w:val="20"/>
              </w:rPr>
              <w:t>
(ctsdo:​Goods​Description​Text)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описание товара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8" w:id="3609"/>
          <w:p>
            <w:pPr>
              <w:spacing w:after="20"/>
              <w:ind w:left="20"/>
              <w:jc w:val="both"/>
            </w:pPr>
            <w:r>
              <w:rPr>
                <w:rFonts w:ascii="Times New Roman"/>
                <w:b w:val="false"/>
                <w:i w:val="false"/>
                <w:color w:val="000000"/>
                <w:sz w:val="20"/>
              </w:rPr>
              <w:t>
csdo:​Text250​Type (M.SDT.00072)</w:t>
            </w:r>
          </w:p>
          <w:bookmarkEnd w:id="360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1" w:id="3610"/>
          <w:p>
            <w:pPr>
              <w:spacing w:after="20"/>
              <w:ind w:left="20"/>
              <w:jc w:val="both"/>
            </w:pPr>
            <w:r>
              <w:rPr>
                <w:rFonts w:ascii="Times New Roman"/>
                <w:b w:val="false"/>
                <w:i w:val="false"/>
                <w:color w:val="000000"/>
                <w:sz w:val="20"/>
              </w:rPr>
              <w:t>
2. Код вида (группы) животного</w:t>
            </w:r>
          </w:p>
          <w:bookmarkEnd w:id="3610"/>
          <w:p>
            <w:pPr>
              <w:spacing w:after="20"/>
              <w:ind w:left="20"/>
              <w:jc w:val="both"/>
            </w:pPr>
            <w:r>
              <w:rPr>
                <w:rFonts w:ascii="Times New Roman"/>
                <w:b w:val="false"/>
                <w:i w:val="false"/>
                <w:color w:val="000000"/>
                <w:sz w:val="20"/>
              </w:rPr>
              <w:t>
(ctsdo:​Animal​Kind​Code)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вида (группы) животного, </w:t>
            </w:r>
          </w:p>
          <w:p>
            <w:pPr>
              <w:spacing w:after="20"/>
              <w:ind w:left="20"/>
              <w:jc w:val="both"/>
            </w:pPr>
            <w:r>
              <w:rPr>
                <w:rFonts w:ascii="Times New Roman"/>
                <w:b w:val="false"/>
                <w:i w:val="false"/>
                <w:color w:val="000000"/>
                <w:sz w:val="20"/>
              </w:rPr>
              <w:t>от которого произошло сырье для изготовления товара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2" w:id="3611"/>
          <w:p>
            <w:pPr>
              <w:spacing w:after="20"/>
              <w:ind w:left="20"/>
              <w:jc w:val="both"/>
            </w:pPr>
            <w:r>
              <w:rPr>
                <w:rFonts w:ascii="Times New Roman"/>
                <w:b w:val="false"/>
                <w:i w:val="false"/>
                <w:color w:val="000000"/>
                <w:sz w:val="20"/>
              </w:rPr>
              <w:t>
csdo:​Code20​Type (M.SDT.00160)</w:t>
            </w:r>
          </w:p>
          <w:bookmarkEnd w:id="36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5" w:id="3612"/>
          <w:p>
            <w:pPr>
              <w:spacing w:after="20"/>
              <w:ind w:left="20"/>
              <w:jc w:val="both"/>
            </w:pPr>
            <w:r>
              <w:rPr>
                <w:rFonts w:ascii="Times New Roman"/>
                <w:b w:val="false"/>
                <w:i w:val="false"/>
                <w:color w:val="000000"/>
                <w:sz w:val="20"/>
              </w:rPr>
              <w:t>
3. Наименование вида (группы) животного</w:t>
            </w:r>
          </w:p>
          <w:bookmarkEnd w:id="3612"/>
          <w:p>
            <w:pPr>
              <w:spacing w:after="20"/>
              <w:ind w:left="20"/>
              <w:jc w:val="both"/>
            </w:pPr>
            <w:r>
              <w:rPr>
                <w:rFonts w:ascii="Times New Roman"/>
                <w:b w:val="false"/>
                <w:i w:val="false"/>
                <w:color w:val="000000"/>
                <w:sz w:val="20"/>
              </w:rPr>
              <w:t>
(ctsdo:​Animal​Kind​Name)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(группы) животного, от которого произошло сырье для изготовления товара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6" w:id="3613"/>
          <w:p>
            <w:pPr>
              <w:spacing w:after="20"/>
              <w:ind w:left="20"/>
              <w:jc w:val="both"/>
            </w:pPr>
            <w:r>
              <w:rPr>
                <w:rFonts w:ascii="Times New Roman"/>
                <w:b w:val="false"/>
                <w:i w:val="false"/>
                <w:color w:val="000000"/>
                <w:sz w:val="20"/>
              </w:rPr>
              <w:t>
csdo:​Name250​Type (M.SDT.00068)</w:t>
            </w:r>
          </w:p>
          <w:bookmarkEnd w:id="36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9" w:id="3614"/>
          <w:p>
            <w:pPr>
              <w:spacing w:after="20"/>
              <w:ind w:left="20"/>
              <w:jc w:val="both"/>
            </w:pPr>
            <w:r>
              <w:rPr>
                <w:rFonts w:ascii="Times New Roman"/>
                <w:b w:val="false"/>
                <w:i w:val="false"/>
                <w:color w:val="000000"/>
                <w:sz w:val="20"/>
              </w:rPr>
              <w:t>
4. Наименование товара на этикетке</w:t>
            </w:r>
          </w:p>
          <w:bookmarkEnd w:id="3614"/>
          <w:p>
            <w:pPr>
              <w:spacing w:after="20"/>
              <w:ind w:left="20"/>
              <w:jc w:val="both"/>
            </w:pPr>
            <w:r>
              <w:rPr>
                <w:rFonts w:ascii="Times New Roman"/>
                <w:b w:val="false"/>
                <w:i w:val="false"/>
                <w:color w:val="000000"/>
                <w:sz w:val="20"/>
              </w:rPr>
              <w:t>
(ctsdo:​Label​Product​Name)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содержащиеся на его этикетке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0" w:id="3615"/>
          <w:p>
            <w:pPr>
              <w:spacing w:after="20"/>
              <w:ind w:left="20"/>
              <w:jc w:val="both"/>
            </w:pPr>
            <w:r>
              <w:rPr>
                <w:rFonts w:ascii="Times New Roman"/>
                <w:b w:val="false"/>
                <w:i w:val="false"/>
                <w:color w:val="000000"/>
                <w:sz w:val="20"/>
              </w:rPr>
              <w:t>
csdo:​Name250​Type (M.SDT.00068)</w:t>
            </w:r>
          </w:p>
          <w:bookmarkEnd w:id="36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3" w:id="3616"/>
          <w:p>
            <w:pPr>
              <w:spacing w:after="20"/>
              <w:ind w:left="20"/>
              <w:jc w:val="both"/>
            </w:pPr>
            <w:r>
              <w:rPr>
                <w:rFonts w:ascii="Times New Roman"/>
                <w:b w:val="false"/>
                <w:i w:val="false"/>
                <w:color w:val="000000"/>
                <w:sz w:val="20"/>
              </w:rPr>
              <w:t>
5. Наименование товарного знака</w:t>
            </w:r>
          </w:p>
          <w:bookmarkEnd w:id="3616"/>
          <w:p>
            <w:pPr>
              <w:spacing w:after="20"/>
              <w:ind w:left="20"/>
              <w:jc w:val="both"/>
            </w:pPr>
            <w:r>
              <w:rPr>
                <w:rFonts w:ascii="Times New Roman"/>
                <w:b w:val="false"/>
                <w:i w:val="false"/>
                <w:color w:val="000000"/>
                <w:sz w:val="20"/>
              </w:rPr>
              <w:t>
(ctsdo:​Trademark​Name)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товарном знаке (бренде, торговой марке)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4" w:id="3617"/>
          <w:p>
            <w:pPr>
              <w:spacing w:after="20"/>
              <w:ind w:left="20"/>
              <w:jc w:val="both"/>
            </w:pPr>
            <w:r>
              <w:rPr>
                <w:rFonts w:ascii="Times New Roman"/>
                <w:b w:val="false"/>
                <w:i w:val="false"/>
                <w:color w:val="000000"/>
                <w:sz w:val="20"/>
              </w:rPr>
              <w:t>
csdo:​Name500​Type (M.SDT.00134)</w:t>
            </w:r>
          </w:p>
          <w:bookmarkEnd w:id="36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7" w:id="3618"/>
          <w:p>
            <w:pPr>
              <w:spacing w:after="20"/>
              <w:ind w:left="20"/>
              <w:jc w:val="both"/>
            </w:pPr>
            <w:r>
              <w:rPr>
                <w:rFonts w:ascii="Times New Roman"/>
                <w:b w:val="false"/>
                <w:i w:val="false"/>
                <w:color w:val="000000"/>
                <w:sz w:val="20"/>
              </w:rPr>
              <w:t>
6. Изображение товара</w:t>
            </w:r>
          </w:p>
          <w:bookmarkEnd w:id="3618"/>
          <w:p>
            <w:pPr>
              <w:spacing w:after="20"/>
              <w:ind w:left="20"/>
              <w:jc w:val="both"/>
            </w:pPr>
            <w:r>
              <w:rPr>
                <w:rFonts w:ascii="Times New Roman"/>
                <w:b w:val="false"/>
                <w:i w:val="false"/>
                <w:color w:val="000000"/>
                <w:sz w:val="20"/>
              </w:rPr>
              <w:t>
(ctsdo:​Goods​Item​Picture)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фотографическое изображение товара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8" w:id="3619"/>
          <w:p>
            <w:pPr>
              <w:spacing w:after="20"/>
              <w:ind w:left="20"/>
              <w:jc w:val="both"/>
            </w:pPr>
            <w:r>
              <w:rPr>
                <w:rFonts w:ascii="Times New Roman"/>
                <w:b w:val="false"/>
                <w:i w:val="false"/>
                <w:color w:val="000000"/>
                <w:sz w:val="20"/>
              </w:rPr>
              <w:t>
ctsdo:​Goods​Item​Picture​Type (M.CT.SDT.00049)</w:t>
            </w:r>
          </w:p>
          <w:bookmarkEnd w:id="3619"/>
          <w:p>
            <w:pPr>
              <w:spacing w:after="20"/>
              <w:ind w:left="20"/>
              <w:jc w:val="both"/>
            </w:pPr>
            <w:r>
              <w:rPr>
                <w:rFonts w:ascii="Times New Roman"/>
                <w:b w:val="false"/>
                <w:i w:val="false"/>
                <w:color w:val="000000"/>
                <w:sz w:val="20"/>
              </w:rPr>
              <w:t>
</w:t>
            </w:r>
            <w:r>
              <w:rPr>
                <w:rFonts w:ascii="Times New Roman"/>
                <w:b w:val="false"/>
                <w:i w:val="false"/>
                <w:color w:val="000000"/>
                <w:sz w:val="20"/>
              </w:rPr>
              <w:t>элемент содержит фотографическое изображение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1468007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1" w:id="3620"/>
          <w:p>
            <w:pPr>
              <w:spacing w:after="20"/>
              <w:ind w:left="20"/>
              <w:jc w:val="both"/>
            </w:pPr>
            <w:r>
              <w:rPr>
                <w:rFonts w:ascii="Times New Roman"/>
                <w:b w:val="false"/>
                <w:i w:val="false"/>
                <w:color w:val="000000"/>
                <w:sz w:val="20"/>
              </w:rPr>
              <w:t>
а) Код формата данных</w:t>
            </w:r>
          </w:p>
          <w:bookmarkEnd w:id="3620"/>
          <w:p>
            <w:pPr>
              <w:spacing w:after="20"/>
              <w:ind w:left="20"/>
              <w:jc w:val="both"/>
            </w:pPr>
            <w:r>
              <w:rPr>
                <w:rFonts w:ascii="Times New Roman"/>
                <w:b w:val="false"/>
                <w:i w:val="false"/>
                <w:color w:val="000000"/>
                <w:sz w:val="20"/>
              </w:rPr>
              <w:t>
(атрибут media​Type​Code)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2" w:id="3621"/>
          <w:p>
            <w:pPr>
              <w:spacing w:after="20"/>
              <w:ind w:left="20"/>
              <w:jc w:val="both"/>
            </w:pPr>
            <w:r>
              <w:rPr>
                <w:rFonts w:ascii="Times New Roman"/>
                <w:b w:val="false"/>
                <w:i w:val="false"/>
                <w:color w:val="000000"/>
                <w:sz w:val="20"/>
              </w:rPr>
              <w:t>
csdo:​Media​Type​Code​Type (M.SDT.00147)</w:t>
            </w:r>
          </w:p>
          <w:bookmarkEnd w:id="362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5" w:id="3622"/>
          <w:p>
            <w:pPr>
              <w:spacing w:after="20"/>
              <w:ind w:left="20"/>
              <w:jc w:val="both"/>
            </w:pPr>
            <w:r>
              <w:rPr>
                <w:rFonts w:ascii="Times New Roman"/>
                <w:b w:val="false"/>
                <w:i w:val="false"/>
                <w:color w:val="000000"/>
                <w:sz w:val="20"/>
              </w:rPr>
              <w:t>
7. Массовая доля жира</w:t>
            </w:r>
          </w:p>
          <w:bookmarkEnd w:id="3622"/>
          <w:p>
            <w:pPr>
              <w:spacing w:after="20"/>
              <w:ind w:left="20"/>
              <w:jc w:val="both"/>
            </w:pPr>
            <w:r>
              <w:rPr>
                <w:rFonts w:ascii="Times New Roman"/>
                <w:b w:val="false"/>
                <w:i w:val="false"/>
                <w:color w:val="000000"/>
                <w:sz w:val="20"/>
              </w:rPr>
              <w:t>
(ctcdo:​Fat​Mass​Fraction​Details)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жира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6" w:id="3623"/>
          <w:p>
            <w:pPr>
              <w:spacing w:after="20"/>
              <w:ind w:left="20"/>
              <w:jc w:val="both"/>
            </w:pPr>
            <w:r>
              <w:rPr>
                <w:rFonts w:ascii="Times New Roman"/>
                <w:b w:val="false"/>
                <w:i w:val="false"/>
                <w:color w:val="000000"/>
                <w:sz w:val="20"/>
              </w:rPr>
              <w:t>
ctcdo:​Goods​Characteristic​Value​Details​Type (M.CT.CDT.00400)</w:t>
            </w:r>
          </w:p>
          <w:bookmarkEnd w:id="362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7" w:id="3624"/>
          <w:p>
            <w:pPr>
              <w:spacing w:after="20"/>
              <w:ind w:left="20"/>
              <w:jc w:val="both"/>
            </w:pPr>
            <w:r>
              <w:rPr>
                <w:rFonts w:ascii="Times New Roman"/>
                <w:b w:val="false"/>
                <w:i w:val="false"/>
                <w:color w:val="000000"/>
                <w:sz w:val="20"/>
              </w:rPr>
              <w:t>
7.1. Значение характеристики товара в форме кодового обозначения</w:t>
            </w:r>
          </w:p>
          <w:bookmarkEnd w:id="3624"/>
          <w:p>
            <w:pPr>
              <w:spacing w:after="20"/>
              <w:ind w:left="20"/>
              <w:jc w:val="both"/>
            </w:pPr>
            <w:r>
              <w:rPr>
                <w:rFonts w:ascii="Times New Roman"/>
                <w:b w:val="false"/>
                <w:i w:val="false"/>
                <w:color w:val="000000"/>
                <w:sz w:val="20"/>
              </w:rPr>
              <w:t>
(ctsdo:​Goods​Characteristic​Value​Code)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форме кодового обозначения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8" w:id="3625"/>
          <w:p>
            <w:pPr>
              <w:spacing w:after="20"/>
              <w:ind w:left="20"/>
              <w:jc w:val="both"/>
            </w:pPr>
            <w:r>
              <w:rPr>
                <w:rFonts w:ascii="Times New Roman"/>
                <w:b w:val="false"/>
                <w:i w:val="false"/>
                <w:color w:val="000000"/>
                <w:sz w:val="20"/>
              </w:rPr>
              <w:t>
csdo:UnifiedOptionalCode20Type (M.SDT.00335)</w:t>
            </w:r>
          </w:p>
          <w:bookmarkEnd w:id="362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1" w:id="3626"/>
          <w:p>
            <w:pPr>
              <w:spacing w:after="20"/>
              <w:ind w:left="20"/>
              <w:jc w:val="both"/>
            </w:pPr>
            <w:r>
              <w:rPr>
                <w:rFonts w:ascii="Times New Roman"/>
                <w:b w:val="false"/>
                <w:i w:val="false"/>
                <w:color w:val="000000"/>
                <w:sz w:val="20"/>
              </w:rPr>
              <w:t>
а) Идентификатор справочника (классификатора)</w:t>
            </w:r>
          </w:p>
          <w:bookmarkEnd w:id="3626"/>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2" w:id="3627"/>
          <w:p>
            <w:pPr>
              <w:spacing w:after="20"/>
              <w:ind w:left="20"/>
              <w:jc w:val="both"/>
            </w:pPr>
            <w:r>
              <w:rPr>
                <w:rFonts w:ascii="Times New Roman"/>
                <w:b w:val="false"/>
                <w:i w:val="false"/>
                <w:color w:val="000000"/>
                <w:sz w:val="20"/>
              </w:rPr>
              <w:t>
csdo:​Reference​Data​Id​Type (M.SDT.00091)</w:t>
            </w:r>
          </w:p>
          <w:bookmarkEnd w:id="36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5" w:id="3628"/>
          <w:p>
            <w:pPr>
              <w:spacing w:after="20"/>
              <w:ind w:left="20"/>
              <w:jc w:val="both"/>
            </w:pPr>
            <w:r>
              <w:rPr>
                <w:rFonts w:ascii="Times New Roman"/>
                <w:b w:val="false"/>
                <w:i w:val="false"/>
                <w:color w:val="000000"/>
                <w:sz w:val="20"/>
              </w:rPr>
              <w:t>
7.2. Значение характеристики товара в текстовой форме</w:t>
            </w:r>
          </w:p>
          <w:bookmarkEnd w:id="3628"/>
          <w:p>
            <w:pPr>
              <w:spacing w:after="20"/>
              <w:ind w:left="20"/>
              <w:jc w:val="both"/>
            </w:pPr>
            <w:r>
              <w:rPr>
                <w:rFonts w:ascii="Times New Roman"/>
                <w:b w:val="false"/>
                <w:i w:val="false"/>
                <w:color w:val="000000"/>
                <w:sz w:val="20"/>
              </w:rPr>
              <w:t>
(ctsdo:​Goods​Characteristic​Value​Name)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текстовой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6" w:id="3629"/>
          <w:p>
            <w:pPr>
              <w:spacing w:after="20"/>
              <w:ind w:left="20"/>
              <w:jc w:val="both"/>
            </w:pPr>
            <w:r>
              <w:rPr>
                <w:rFonts w:ascii="Times New Roman"/>
                <w:b w:val="false"/>
                <w:i w:val="false"/>
                <w:color w:val="000000"/>
                <w:sz w:val="20"/>
              </w:rPr>
              <w:t>
csdo:Name250Type (M.SDT.00068)</w:t>
            </w:r>
          </w:p>
          <w:bookmarkEnd w:id="36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9" w:id="3630"/>
          <w:p>
            <w:pPr>
              <w:spacing w:after="20"/>
              <w:ind w:left="20"/>
              <w:jc w:val="both"/>
            </w:pPr>
            <w:r>
              <w:rPr>
                <w:rFonts w:ascii="Times New Roman"/>
                <w:b w:val="false"/>
                <w:i w:val="false"/>
                <w:color w:val="000000"/>
                <w:sz w:val="20"/>
              </w:rPr>
              <w:t>
7.3. Значение характеристики товара в числовой форме</w:t>
            </w:r>
          </w:p>
          <w:bookmarkEnd w:id="3630"/>
          <w:p>
            <w:pPr>
              <w:spacing w:after="20"/>
              <w:ind w:left="20"/>
              <w:jc w:val="both"/>
            </w:pPr>
            <w:r>
              <w:rPr>
                <w:rFonts w:ascii="Times New Roman"/>
                <w:b w:val="false"/>
                <w:i w:val="false"/>
                <w:color w:val="000000"/>
                <w:sz w:val="20"/>
              </w:rPr>
              <w:t>
(ctsdo:​Goods​Characteristic​Measure)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0" w:id="3631"/>
          <w:p>
            <w:pPr>
              <w:spacing w:after="20"/>
              <w:ind w:left="20"/>
              <w:jc w:val="both"/>
            </w:pPr>
            <w:r>
              <w:rPr>
                <w:rFonts w:ascii="Times New Roman"/>
                <w:b w:val="false"/>
                <w:i w:val="false"/>
                <w:color w:val="000000"/>
                <w:sz w:val="20"/>
              </w:rPr>
              <w:t>
ctsdo:​Fraction​Number246​Measure​Type (M.CT.SDT.00800)</w:t>
            </w:r>
          </w:p>
          <w:bookmarkEnd w:id="363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Числовая величина, определенная </w:t>
            </w:r>
          </w:p>
          <w:p>
            <w:pPr>
              <w:spacing w:after="20"/>
              <w:ind w:left="20"/>
              <w:jc w:val="both"/>
            </w:pPr>
            <w:r>
              <w:rPr>
                <w:rFonts w:ascii="Times New Roman"/>
                <w:b w:val="false"/>
                <w:i w:val="false"/>
                <w:color w:val="000000"/>
                <w:sz w:val="20"/>
              </w:rPr>
              <w:t>в результате измерения.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3" w:id="3632"/>
          <w:p>
            <w:pPr>
              <w:spacing w:after="20"/>
              <w:ind w:left="20"/>
              <w:jc w:val="both"/>
            </w:pPr>
            <w:r>
              <w:rPr>
                <w:rFonts w:ascii="Times New Roman"/>
                <w:b w:val="false"/>
                <w:i w:val="false"/>
                <w:color w:val="000000"/>
                <w:sz w:val="20"/>
              </w:rPr>
              <w:t>
7.4. Значение характеристики товара в числовой или нечисловой форме</w:t>
            </w:r>
          </w:p>
          <w:bookmarkEnd w:id="3632"/>
          <w:p>
            <w:pPr>
              <w:spacing w:after="20"/>
              <w:ind w:left="20"/>
              <w:jc w:val="both"/>
            </w:pPr>
            <w:r>
              <w:rPr>
                <w:rFonts w:ascii="Times New Roman"/>
                <w:b w:val="false"/>
                <w:i w:val="false"/>
                <w:color w:val="000000"/>
                <w:sz w:val="20"/>
              </w:rPr>
              <w:t>
(ctsdo:​Goods​Characteristic​Value)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или нечисловой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4" w:id="3633"/>
          <w:p>
            <w:pPr>
              <w:spacing w:after="20"/>
              <w:ind w:left="20"/>
              <w:jc w:val="both"/>
            </w:pPr>
            <w:r>
              <w:rPr>
                <w:rFonts w:ascii="Times New Roman"/>
                <w:b w:val="false"/>
                <w:i w:val="false"/>
                <w:color w:val="000000"/>
                <w:sz w:val="20"/>
              </w:rPr>
              <w:t>
csdo:Value100Type (M.SDT.00110)</w:t>
            </w:r>
          </w:p>
          <w:bookmarkEnd w:id="363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до 100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7" w:id="3634"/>
          <w:p>
            <w:pPr>
              <w:spacing w:after="20"/>
              <w:ind w:left="20"/>
              <w:jc w:val="both"/>
            </w:pPr>
            <w:r>
              <w:rPr>
                <w:rFonts w:ascii="Times New Roman"/>
                <w:b w:val="false"/>
                <w:i w:val="false"/>
                <w:color w:val="000000"/>
                <w:sz w:val="20"/>
              </w:rPr>
              <w:t>
7.5. Код единицы измерения</w:t>
            </w:r>
          </w:p>
          <w:bookmarkEnd w:id="3634"/>
          <w:p>
            <w:pPr>
              <w:spacing w:after="20"/>
              <w:ind w:left="20"/>
              <w:jc w:val="both"/>
            </w:pPr>
            <w:r>
              <w:rPr>
                <w:rFonts w:ascii="Times New Roman"/>
                <w:b w:val="false"/>
                <w:i w:val="false"/>
                <w:color w:val="000000"/>
                <w:sz w:val="20"/>
              </w:rPr>
              <w:t>
(ctsdo:​Measurement​Unit​Code)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8" w:id="3635"/>
          <w:p>
            <w:pPr>
              <w:spacing w:after="20"/>
              <w:ind w:left="20"/>
              <w:jc w:val="both"/>
            </w:pPr>
            <w:r>
              <w:rPr>
                <w:rFonts w:ascii="Times New Roman"/>
                <w:b w:val="false"/>
                <w:i w:val="false"/>
                <w:color w:val="000000"/>
                <w:sz w:val="20"/>
              </w:rPr>
              <w:t>
ctsdo:​Measurement​Unit​Code​Type (M.CT.SDT.00123)</w:t>
            </w:r>
          </w:p>
          <w:bookmarkEnd w:id="363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буквенно-цифрового кода единицы измерения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Шаблон: [0-9A-Z]{2,3}|\d{3,4}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0" w:id="3636"/>
          <w:p>
            <w:pPr>
              <w:spacing w:after="20"/>
              <w:ind w:left="20"/>
              <w:jc w:val="both"/>
            </w:pPr>
            <w:r>
              <w:rPr>
                <w:rFonts w:ascii="Times New Roman"/>
                <w:b w:val="false"/>
                <w:i w:val="false"/>
                <w:color w:val="000000"/>
                <w:sz w:val="20"/>
              </w:rPr>
              <w:t>
а) Идентификатор справочника (классификатора)</w:t>
            </w:r>
          </w:p>
          <w:bookmarkEnd w:id="3636"/>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1" w:id="3637"/>
          <w:p>
            <w:pPr>
              <w:spacing w:after="20"/>
              <w:ind w:left="20"/>
              <w:jc w:val="both"/>
            </w:pPr>
            <w:r>
              <w:rPr>
                <w:rFonts w:ascii="Times New Roman"/>
                <w:b w:val="false"/>
                <w:i w:val="false"/>
                <w:color w:val="000000"/>
                <w:sz w:val="20"/>
              </w:rPr>
              <w:t>
csdo:​Reference​Data​Id​Type (M.SDT.00091)</w:t>
            </w:r>
          </w:p>
          <w:bookmarkEnd w:id="36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4" w:id="3638"/>
          <w:p>
            <w:pPr>
              <w:spacing w:after="20"/>
              <w:ind w:left="20"/>
              <w:jc w:val="both"/>
            </w:pPr>
            <w:r>
              <w:rPr>
                <w:rFonts w:ascii="Times New Roman"/>
                <w:b w:val="false"/>
                <w:i w:val="false"/>
                <w:color w:val="000000"/>
                <w:sz w:val="20"/>
              </w:rPr>
              <w:t>
8. Массовая доля белка</w:t>
            </w:r>
          </w:p>
          <w:bookmarkEnd w:id="3638"/>
          <w:p>
            <w:pPr>
              <w:spacing w:after="20"/>
              <w:ind w:left="20"/>
              <w:jc w:val="both"/>
            </w:pPr>
            <w:r>
              <w:rPr>
                <w:rFonts w:ascii="Times New Roman"/>
                <w:b w:val="false"/>
                <w:i w:val="false"/>
                <w:color w:val="000000"/>
                <w:sz w:val="20"/>
              </w:rPr>
              <w:t>
(ctcdo:​Protein​Mass​Fraction​Details)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белка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5" w:id="3639"/>
          <w:p>
            <w:pPr>
              <w:spacing w:after="20"/>
              <w:ind w:left="20"/>
              <w:jc w:val="both"/>
            </w:pPr>
            <w:r>
              <w:rPr>
                <w:rFonts w:ascii="Times New Roman"/>
                <w:b w:val="false"/>
                <w:i w:val="false"/>
                <w:color w:val="000000"/>
                <w:sz w:val="20"/>
              </w:rPr>
              <w:t>
ctcdo:​Goods​Characteristic​Value​Details​Type (M.CT.CDT.00400)</w:t>
            </w:r>
          </w:p>
          <w:bookmarkEnd w:id="363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6" w:id="3640"/>
          <w:p>
            <w:pPr>
              <w:spacing w:after="20"/>
              <w:ind w:left="20"/>
              <w:jc w:val="both"/>
            </w:pPr>
            <w:r>
              <w:rPr>
                <w:rFonts w:ascii="Times New Roman"/>
                <w:b w:val="false"/>
                <w:i w:val="false"/>
                <w:color w:val="000000"/>
                <w:sz w:val="20"/>
              </w:rPr>
              <w:t>
8.1. Значение характеристики товара в форме кодового обозначения</w:t>
            </w:r>
          </w:p>
          <w:bookmarkEnd w:id="3640"/>
          <w:p>
            <w:pPr>
              <w:spacing w:after="20"/>
              <w:ind w:left="20"/>
              <w:jc w:val="both"/>
            </w:pPr>
            <w:r>
              <w:rPr>
                <w:rFonts w:ascii="Times New Roman"/>
                <w:b w:val="false"/>
                <w:i w:val="false"/>
                <w:color w:val="000000"/>
                <w:sz w:val="20"/>
              </w:rPr>
              <w:t>
(ctsdo:​Goods​Characteristic​Value​Code)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форме кодового обозначения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7" w:id="3641"/>
          <w:p>
            <w:pPr>
              <w:spacing w:after="20"/>
              <w:ind w:left="20"/>
              <w:jc w:val="both"/>
            </w:pPr>
            <w:r>
              <w:rPr>
                <w:rFonts w:ascii="Times New Roman"/>
                <w:b w:val="false"/>
                <w:i w:val="false"/>
                <w:color w:val="000000"/>
                <w:sz w:val="20"/>
              </w:rPr>
              <w:t>
csdo:UnifiedOptionalCode20Type (M.SDT.00335)</w:t>
            </w:r>
          </w:p>
          <w:bookmarkEnd w:id="364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0" w:id="3642"/>
          <w:p>
            <w:pPr>
              <w:spacing w:after="20"/>
              <w:ind w:left="20"/>
              <w:jc w:val="both"/>
            </w:pPr>
            <w:r>
              <w:rPr>
                <w:rFonts w:ascii="Times New Roman"/>
                <w:b w:val="false"/>
                <w:i w:val="false"/>
                <w:color w:val="000000"/>
                <w:sz w:val="20"/>
              </w:rPr>
              <w:t>
а) Идентификатор справочника (классификатора)</w:t>
            </w:r>
          </w:p>
          <w:bookmarkEnd w:id="3642"/>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1" w:id="3643"/>
          <w:p>
            <w:pPr>
              <w:spacing w:after="20"/>
              <w:ind w:left="20"/>
              <w:jc w:val="both"/>
            </w:pPr>
            <w:r>
              <w:rPr>
                <w:rFonts w:ascii="Times New Roman"/>
                <w:b w:val="false"/>
                <w:i w:val="false"/>
                <w:color w:val="000000"/>
                <w:sz w:val="20"/>
              </w:rPr>
              <w:t>
csdo:​Reference​Data​Id​Type (M.SDT.00091)</w:t>
            </w:r>
          </w:p>
          <w:bookmarkEnd w:id="36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4" w:id="3644"/>
          <w:p>
            <w:pPr>
              <w:spacing w:after="20"/>
              <w:ind w:left="20"/>
              <w:jc w:val="both"/>
            </w:pPr>
            <w:r>
              <w:rPr>
                <w:rFonts w:ascii="Times New Roman"/>
                <w:b w:val="false"/>
                <w:i w:val="false"/>
                <w:color w:val="000000"/>
                <w:sz w:val="20"/>
              </w:rPr>
              <w:t>
8.2. Значение характеристики товара в текстовой форме</w:t>
            </w:r>
          </w:p>
          <w:bookmarkEnd w:id="3644"/>
          <w:p>
            <w:pPr>
              <w:spacing w:after="20"/>
              <w:ind w:left="20"/>
              <w:jc w:val="both"/>
            </w:pPr>
            <w:r>
              <w:rPr>
                <w:rFonts w:ascii="Times New Roman"/>
                <w:b w:val="false"/>
                <w:i w:val="false"/>
                <w:color w:val="000000"/>
                <w:sz w:val="20"/>
              </w:rPr>
              <w:t>
(ctsdo:​Goods​Characteristic​Value​Name)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 текстовой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5" w:id="3645"/>
          <w:p>
            <w:pPr>
              <w:spacing w:after="20"/>
              <w:ind w:left="20"/>
              <w:jc w:val="both"/>
            </w:pPr>
            <w:r>
              <w:rPr>
                <w:rFonts w:ascii="Times New Roman"/>
                <w:b w:val="false"/>
                <w:i w:val="false"/>
                <w:color w:val="000000"/>
                <w:sz w:val="20"/>
              </w:rPr>
              <w:t>
csdo:Name250Type (M.SDT.00068)</w:t>
            </w:r>
          </w:p>
          <w:bookmarkEnd w:id="36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8" w:id="3646"/>
          <w:p>
            <w:pPr>
              <w:spacing w:after="20"/>
              <w:ind w:left="20"/>
              <w:jc w:val="both"/>
            </w:pPr>
            <w:r>
              <w:rPr>
                <w:rFonts w:ascii="Times New Roman"/>
                <w:b w:val="false"/>
                <w:i w:val="false"/>
                <w:color w:val="000000"/>
                <w:sz w:val="20"/>
              </w:rPr>
              <w:t>
8.3. Значение характеристики товара в числовой форме</w:t>
            </w:r>
          </w:p>
          <w:bookmarkEnd w:id="3646"/>
          <w:p>
            <w:pPr>
              <w:spacing w:after="20"/>
              <w:ind w:left="20"/>
              <w:jc w:val="both"/>
            </w:pPr>
            <w:r>
              <w:rPr>
                <w:rFonts w:ascii="Times New Roman"/>
                <w:b w:val="false"/>
                <w:i w:val="false"/>
                <w:color w:val="000000"/>
                <w:sz w:val="20"/>
              </w:rPr>
              <w:t>
(ctsdo:​Goods​Characteristic​Measure)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9" w:id="3647"/>
          <w:p>
            <w:pPr>
              <w:spacing w:after="20"/>
              <w:ind w:left="20"/>
              <w:jc w:val="both"/>
            </w:pPr>
            <w:r>
              <w:rPr>
                <w:rFonts w:ascii="Times New Roman"/>
                <w:b w:val="false"/>
                <w:i w:val="false"/>
                <w:color w:val="000000"/>
                <w:sz w:val="20"/>
              </w:rPr>
              <w:t>
ctsdo:​Fraction​Number246​Measure​Type (M.CT.SDT.00800)</w:t>
            </w:r>
          </w:p>
          <w:bookmarkEnd w:id="364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Числовая величина, определенная </w:t>
            </w:r>
          </w:p>
          <w:p>
            <w:pPr>
              <w:spacing w:after="20"/>
              <w:ind w:left="20"/>
              <w:jc w:val="both"/>
            </w:pPr>
            <w:r>
              <w:rPr>
                <w:rFonts w:ascii="Times New Roman"/>
                <w:b w:val="false"/>
                <w:i w:val="false"/>
                <w:color w:val="000000"/>
                <w:sz w:val="20"/>
              </w:rPr>
              <w:t>в результате измерения.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2" w:id="3648"/>
          <w:p>
            <w:pPr>
              <w:spacing w:after="20"/>
              <w:ind w:left="20"/>
              <w:jc w:val="both"/>
            </w:pPr>
            <w:r>
              <w:rPr>
                <w:rFonts w:ascii="Times New Roman"/>
                <w:b w:val="false"/>
                <w:i w:val="false"/>
                <w:color w:val="000000"/>
                <w:sz w:val="20"/>
              </w:rPr>
              <w:t>
8.4. Значение характеристики товара в числовой или нечисловой форме</w:t>
            </w:r>
          </w:p>
          <w:bookmarkEnd w:id="3648"/>
          <w:p>
            <w:pPr>
              <w:spacing w:after="20"/>
              <w:ind w:left="20"/>
              <w:jc w:val="both"/>
            </w:pPr>
            <w:r>
              <w:rPr>
                <w:rFonts w:ascii="Times New Roman"/>
                <w:b w:val="false"/>
                <w:i w:val="false"/>
                <w:color w:val="000000"/>
                <w:sz w:val="20"/>
              </w:rPr>
              <w:t>
(ctsdo:​Goods​Characteristic​Value)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характеристики товара, выраженное в числовой или нечисловой форме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3" w:id="3649"/>
          <w:p>
            <w:pPr>
              <w:spacing w:after="20"/>
              <w:ind w:left="20"/>
              <w:jc w:val="both"/>
            </w:pPr>
            <w:r>
              <w:rPr>
                <w:rFonts w:ascii="Times New Roman"/>
                <w:b w:val="false"/>
                <w:i w:val="false"/>
                <w:color w:val="000000"/>
                <w:sz w:val="20"/>
              </w:rPr>
              <w:t>
csdo:Value100Type (M.SDT.00110)</w:t>
            </w:r>
          </w:p>
          <w:bookmarkEnd w:id="364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до 100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6" w:id="3650"/>
          <w:p>
            <w:pPr>
              <w:spacing w:after="20"/>
              <w:ind w:left="20"/>
              <w:jc w:val="both"/>
            </w:pPr>
            <w:r>
              <w:rPr>
                <w:rFonts w:ascii="Times New Roman"/>
                <w:b w:val="false"/>
                <w:i w:val="false"/>
                <w:color w:val="000000"/>
                <w:sz w:val="20"/>
              </w:rPr>
              <w:t>
8.5. Код единицы измерения</w:t>
            </w:r>
          </w:p>
          <w:bookmarkEnd w:id="3650"/>
          <w:p>
            <w:pPr>
              <w:spacing w:after="20"/>
              <w:ind w:left="20"/>
              <w:jc w:val="both"/>
            </w:pPr>
            <w:r>
              <w:rPr>
                <w:rFonts w:ascii="Times New Roman"/>
                <w:b w:val="false"/>
                <w:i w:val="false"/>
                <w:color w:val="000000"/>
                <w:sz w:val="20"/>
              </w:rPr>
              <w:t>
(ctsdo:​Measurement​Unit​Code)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7" w:id="3651"/>
          <w:p>
            <w:pPr>
              <w:spacing w:after="20"/>
              <w:ind w:left="20"/>
              <w:jc w:val="both"/>
            </w:pPr>
            <w:r>
              <w:rPr>
                <w:rFonts w:ascii="Times New Roman"/>
                <w:b w:val="false"/>
                <w:i w:val="false"/>
                <w:color w:val="000000"/>
                <w:sz w:val="20"/>
              </w:rPr>
              <w:t>
ctsdo:​Measurement​Unit​Code​Type (M.CT.SDT.00123)</w:t>
            </w:r>
          </w:p>
          <w:bookmarkEnd w:id="365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буквенно-цифрового кода единицы измерения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Шаблон: [0-9A-Z]{2,3}|\d{3,4}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9" w:id="3652"/>
          <w:p>
            <w:pPr>
              <w:spacing w:after="20"/>
              <w:ind w:left="20"/>
              <w:jc w:val="both"/>
            </w:pPr>
            <w:r>
              <w:rPr>
                <w:rFonts w:ascii="Times New Roman"/>
                <w:b w:val="false"/>
                <w:i w:val="false"/>
                <w:color w:val="000000"/>
                <w:sz w:val="20"/>
              </w:rPr>
              <w:t>
а) Идентификатор справочника (классификатора)</w:t>
            </w:r>
          </w:p>
          <w:bookmarkEnd w:id="3652"/>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0" w:id="3653"/>
          <w:p>
            <w:pPr>
              <w:spacing w:after="20"/>
              <w:ind w:left="20"/>
              <w:jc w:val="both"/>
            </w:pPr>
            <w:r>
              <w:rPr>
                <w:rFonts w:ascii="Times New Roman"/>
                <w:b w:val="false"/>
                <w:i w:val="false"/>
                <w:color w:val="000000"/>
                <w:sz w:val="20"/>
              </w:rPr>
              <w:t>
csdo:​Reference​Data​Id​Type (M.SDT.00091)</w:t>
            </w:r>
          </w:p>
          <w:bookmarkEnd w:id="36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3" w:id="3654"/>
          <w:p>
            <w:pPr>
              <w:spacing w:after="20"/>
              <w:ind w:left="20"/>
              <w:jc w:val="both"/>
            </w:pPr>
            <w:r>
              <w:rPr>
                <w:rFonts w:ascii="Times New Roman"/>
                <w:b w:val="false"/>
                <w:i w:val="false"/>
                <w:color w:val="000000"/>
                <w:sz w:val="20"/>
              </w:rPr>
              <w:t>
9. Масса нетто</w:t>
            </w:r>
          </w:p>
          <w:bookmarkEnd w:id="3654"/>
          <w:p>
            <w:pPr>
              <w:spacing w:after="20"/>
              <w:ind w:left="20"/>
              <w:jc w:val="both"/>
            </w:pPr>
            <w:r>
              <w:rPr>
                <w:rFonts w:ascii="Times New Roman"/>
                <w:b w:val="false"/>
                <w:i w:val="false"/>
                <w:color w:val="000000"/>
                <w:sz w:val="20"/>
              </w:rPr>
              <w:t>
(csdo:​Unified​Net​Mass​Measure)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нетто потребительской упаковки молочной продукции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4" w:id="3655"/>
          <w:p>
            <w:pPr>
              <w:spacing w:after="20"/>
              <w:ind w:left="20"/>
              <w:jc w:val="both"/>
            </w:pPr>
            <w:r>
              <w:rPr>
                <w:rFonts w:ascii="Times New Roman"/>
                <w:b w:val="false"/>
                <w:i w:val="false"/>
                <w:color w:val="000000"/>
                <w:sz w:val="20"/>
              </w:rPr>
              <w:t>
csdo:​Unified​Physical​Measure​Type (M.SDT.00122)</w:t>
            </w:r>
          </w:p>
          <w:bookmarkEnd w:id="3655"/>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7" w:id="3656"/>
          <w:p>
            <w:pPr>
              <w:spacing w:after="20"/>
              <w:ind w:left="20"/>
              <w:jc w:val="both"/>
            </w:pPr>
            <w:r>
              <w:rPr>
                <w:rFonts w:ascii="Times New Roman"/>
                <w:b w:val="false"/>
                <w:i w:val="false"/>
                <w:color w:val="000000"/>
                <w:sz w:val="20"/>
              </w:rPr>
              <w:t>
а) Единица измерения</w:t>
            </w:r>
          </w:p>
          <w:bookmarkEnd w:id="3656"/>
          <w:p>
            <w:pPr>
              <w:spacing w:after="20"/>
              <w:ind w:left="20"/>
              <w:jc w:val="both"/>
            </w:pPr>
            <w:r>
              <w:rPr>
                <w:rFonts w:ascii="Times New Roman"/>
                <w:b w:val="false"/>
                <w:i w:val="false"/>
                <w:color w:val="000000"/>
                <w:sz w:val="20"/>
              </w:rPr>
              <w:t>
(атрибут measurement​Unit​Code)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8" w:id="3657"/>
          <w:p>
            <w:pPr>
              <w:spacing w:after="20"/>
              <w:ind w:left="20"/>
              <w:jc w:val="both"/>
            </w:pPr>
            <w:r>
              <w:rPr>
                <w:rFonts w:ascii="Times New Roman"/>
                <w:b w:val="false"/>
                <w:i w:val="false"/>
                <w:color w:val="000000"/>
                <w:sz w:val="20"/>
              </w:rPr>
              <w:t>
csdo:​Measurement​Unit​Code​Type (M.SDT.00074)</w:t>
            </w:r>
          </w:p>
          <w:bookmarkEnd w:id="3657"/>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0" w:id="3658"/>
          <w:p>
            <w:pPr>
              <w:spacing w:after="20"/>
              <w:ind w:left="20"/>
              <w:jc w:val="both"/>
            </w:pPr>
            <w:r>
              <w:rPr>
                <w:rFonts w:ascii="Times New Roman"/>
                <w:b w:val="false"/>
                <w:i w:val="false"/>
                <w:color w:val="000000"/>
                <w:sz w:val="20"/>
              </w:rPr>
              <w:t>
б) Идентификатор справочника (классификатора)</w:t>
            </w:r>
          </w:p>
          <w:bookmarkEnd w:id="3658"/>
          <w:p>
            <w:pPr>
              <w:spacing w:after="20"/>
              <w:ind w:left="20"/>
              <w:jc w:val="both"/>
            </w:pPr>
            <w:r>
              <w:rPr>
                <w:rFonts w:ascii="Times New Roman"/>
                <w:b w:val="false"/>
                <w:i w:val="false"/>
                <w:color w:val="000000"/>
                <w:sz w:val="20"/>
              </w:rPr>
              <w:t>
(атрибут measurement​Unit​Code​List​Id)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1" w:id="3659"/>
          <w:p>
            <w:pPr>
              <w:spacing w:after="20"/>
              <w:ind w:left="20"/>
              <w:jc w:val="both"/>
            </w:pPr>
            <w:r>
              <w:rPr>
                <w:rFonts w:ascii="Times New Roman"/>
                <w:b w:val="false"/>
                <w:i w:val="false"/>
                <w:color w:val="000000"/>
                <w:sz w:val="20"/>
              </w:rPr>
              <w:t>
csdo:​Reference​Data​Id​Type (M.SDT.00091)</w:t>
            </w:r>
          </w:p>
          <w:bookmarkEnd w:id="36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4" w:id="3660"/>
          <w:p>
            <w:pPr>
              <w:spacing w:after="20"/>
              <w:ind w:left="20"/>
              <w:jc w:val="both"/>
            </w:pPr>
            <w:r>
              <w:rPr>
                <w:rFonts w:ascii="Times New Roman"/>
                <w:b w:val="false"/>
                <w:i w:val="false"/>
                <w:color w:val="000000"/>
                <w:sz w:val="20"/>
              </w:rPr>
              <w:t>
10. Объем нетто</w:t>
            </w:r>
          </w:p>
          <w:bookmarkEnd w:id="3660"/>
          <w:p>
            <w:pPr>
              <w:spacing w:after="20"/>
              <w:ind w:left="20"/>
              <w:jc w:val="both"/>
            </w:pPr>
            <w:r>
              <w:rPr>
                <w:rFonts w:ascii="Times New Roman"/>
                <w:b w:val="false"/>
                <w:i w:val="false"/>
                <w:color w:val="000000"/>
                <w:sz w:val="20"/>
              </w:rPr>
              <w:t>
(csdo:​Unified​Net​Volume​Measure)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нетто потребительской упаковки молочной продукции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5" w:id="3661"/>
          <w:p>
            <w:pPr>
              <w:spacing w:after="20"/>
              <w:ind w:left="20"/>
              <w:jc w:val="both"/>
            </w:pPr>
            <w:r>
              <w:rPr>
                <w:rFonts w:ascii="Times New Roman"/>
                <w:b w:val="false"/>
                <w:i w:val="false"/>
                <w:color w:val="000000"/>
                <w:sz w:val="20"/>
              </w:rPr>
              <w:t>
csdo:​Unified​Physical​Measure​Type (M.SDT.00122)</w:t>
            </w:r>
          </w:p>
          <w:bookmarkEnd w:id="3661"/>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8" w:id="3662"/>
          <w:p>
            <w:pPr>
              <w:spacing w:after="20"/>
              <w:ind w:left="20"/>
              <w:jc w:val="both"/>
            </w:pPr>
            <w:r>
              <w:rPr>
                <w:rFonts w:ascii="Times New Roman"/>
                <w:b w:val="false"/>
                <w:i w:val="false"/>
                <w:color w:val="000000"/>
                <w:sz w:val="20"/>
              </w:rPr>
              <w:t>
а) Единица измерения</w:t>
            </w:r>
          </w:p>
          <w:bookmarkEnd w:id="3662"/>
          <w:p>
            <w:pPr>
              <w:spacing w:after="20"/>
              <w:ind w:left="20"/>
              <w:jc w:val="both"/>
            </w:pPr>
            <w:r>
              <w:rPr>
                <w:rFonts w:ascii="Times New Roman"/>
                <w:b w:val="false"/>
                <w:i w:val="false"/>
                <w:color w:val="000000"/>
                <w:sz w:val="20"/>
              </w:rPr>
              <w:t>
(атрибут measurement​Unit​Code)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9" w:id="3663"/>
          <w:p>
            <w:pPr>
              <w:spacing w:after="20"/>
              <w:ind w:left="20"/>
              <w:jc w:val="both"/>
            </w:pPr>
            <w:r>
              <w:rPr>
                <w:rFonts w:ascii="Times New Roman"/>
                <w:b w:val="false"/>
                <w:i w:val="false"/>
                <w:color w:val="000000"/>
                <w:sz w:val="20"/>
              </w:rPr>
              <w:t>
csdo:​Measurement​Unit​Code​Type (M.SDT.00074)</w:t>
            </w:r>
          </w:p>
          <w:bookmarkEnd w:id="3663"/>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1" w:id="3664"/>
          <w:p>
            <w:pPr>
              <w:spacing w:after="20"/>
              <w:ind w:left="20"/>
              <w:jc w:val="both"/>
            </w:pPr>
            <w:r>
              <w:rPr>
                <w:rFonts w:ascii="Times New Roman"/>
                <w:b w:val="false"/>
                <w:i w:val="false"/>
                <w:color w:val="000000"/>
                <w:sz w:val="20"/>
              </w:rPr>
              <w:t>
б) Идентификатор справочника (классификатора)</w:t>
            </w:r>
          </w:p>
          <w:bookmarkEnd w:id="3664"/>
          <w:p>
            <w:pPr>
              <w:spacing w:after="20"/>
              <w:ind w:left="20"/>
              <w:jc w:val="both"/>
            </w:pPr>
            <w:r>
              <w:rPr>
                <w:rFonts w:ascii="Times New Roman"/>
                <w:b w:val="false"/>
                <w:i w:val="false"/>
                <w:color w:val="000000"/>
                <w:sz w:val="20"/>
              </w:rPr>
              <w:t>
(атрибут measurement​Unit​Code​List​Id)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2" w:id="3665"/>
          <w:p>
            <w:pPr>
              <w:spacing w:after="20"/>
              <w:ind w:left="20"/>
              <w:jc w:val="both"/>
            </w:pPr>
            <w:r>
              <w:rPr>
                <w:rFonts w:ascii="Times New Roman"/>
                <w:b w:val="false"/>
                <w:i w:val="false"/>
                <w:color w:val="000000"/>
                <w:sz w:val="20"/>
              </w:rPr>
              <w:t>
csdo:​Reference​Data​Id​Type (M.SDT.00091)</w:t>
            </w:r>
          </w:p>
          <w:bookmarkEnd w:id="36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5" w:id="3666"/>
          <w:p>
            <w:pPr>
              <w:spacing w:after="20"/>
              <w:ind w:left="20"/>
              <w:jc w:val="both"/>
            </w:pPr>
            <w:r>
              <w:rPr>
                <w:rFonts w:ascii="Times New Roman"/>
                <w:b w:val="false"/>
                <w:i w:val="false"/>
                <w:color w:val="000000"/>
                <w:sz w:val="20"/>
              </w:rPr>
              <w:t>
11. Признак лечебного или иного специализированного питания</w:t>
            </w:r>
          </w:p>
          <w:bookmarkEnd w:id="3666"/>
          <w:p>
            <w:pPr>
              <w:spacing w:after="20"/>
              <w:ind w:left="20"/>
              <w:jc w:val="both"/>
            </w:pPr>
            <w:r>
              <w:rPr>
                <w:rFonts w:ascii="Times New Roman"/>
                <w:b w:val="false"/>
                <w:i w:val="false"/>
                <w:color w:val="000000"/>
                <w:sz w:val="20"/>
              </w:rPr>
              <w:t>
(ctsdo:​Clinical​Nutrition​Indicator)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признак, характеризующий принадлежность продукции (товара) к лечебному или иному специализированному питанию: 1 - продукция (товар) является лечебным или иным специализированным питанием; 0 - продукция (товар) </w:t>
            </w:r>
          </w:p>
          <w:p>
            <w:pPr>
              <w:spacing w:after="20"/>
              <w:ind w:left="20"/>
              <w:jc w:val="both"/>
            </w:pPr>
            <w:r>
              <w:rPr>
                <w:rFonts w:ascii="Times New Roman"/>
                <w:b w:val="false"/>
                <w:i w:val="false"/>
                <w:color w:val="000000"/>
                <w:sz w:val="20"/>
              </w:rPr>
              <w:t>не является лечебным или иным специализированным питанием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6" w:id="3667"/>
          <w:p>
            <w:pPr>
              <w:spacing w:after="20"/>
              <w:ind w:left="20"/>
              <w:jc w:val="both"/>
            </w:pPr>
            <w:r>
              <w:rPr>
                <w:rFonts w:ascii="Times New Roman"/>
                <w:b w:val="false"/>
                <w:i w:val="false"/>
                <w:color w:val="000000"/>
                <w:sz w:val="20"/>
              </w:rPr>
              <w:t>
bdt:​Indicator​Type (M.BDT.00013)</w:t>
            </w:r>
          </w:p>
          <w:bookmarkEnd w:id="3667"/>
          <w:p>
            <w:pPr>
              <w:spacing w:after="20"/>
              <w:ind w:left="20"/>
              <w:jc w:val="both"/>
            </w:pPr>
            <w:r>
              <w:rPr>
                <w:rFonts w:ascii="Times New Roman"/>
                <w:b w:val="false"/>
                <w:i w:val="false"/>
                <w:color w:val="000000"/>
                <w:sz w:val="20"/>
              </w:rPr>
              <w:t>
Одно из двух значений: "true" (истина) или "false" (ложь)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7" w:id="3668"/>
          <w:p>
            <w:pPr>
              <w:spacing w:after="20"/>
              <w:ind w:left="20"/>
              <w:jc w:val="both"/>
            </w:pPr>
            <w:r>
              <w:rPr>
                <w:rFonts w:ascii="Times New Roman"/>
                <w:b w:val="false"/>
                <w:i w:val="false"/>
                <w:color w:val="000000"/>
                <w:sz w:val="20"/>
              </w:rPr>
              <w:t>
12. Признак детского питания</w:t>
            </w:r>
          </w:p>
          <w:bookmarkEnd w:id="3668"/>
          <w:p>
            <w:pPr>
              <w:spacing w:after="20"/>
              <w:ind w:left="20"/>
              <w:jc w:val="both"/>
            </w:pPr>
            <w:r>
              <w:rPr>
                <w:rFonts w:ascii="Times New Roman"/>
                <w:b w:val="false"/>
                <w:i w:val="false"/>
                <w:color w:val="000000"/>
                <w:sz w:val="20"/>
              </w:rPr>
              <w:t>
(ctsdo:​Child​Nutrition​Indicator)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признак, характеризующий принадлежность продукции (товара) к детскому питанию: </w:t>
            </w:r>
          </w:p>
          <w:p>
            <w:pPr>
              <w:spacing w:after="20"/>
              <w:ind w:left="20"/>
              <w:jc w:val="both"/>
            </w:pPr>
            <w:r>
              <w:rPr>
                <w:rFonts w:ascii="Times New Roman"/>
                <w:b w:val="false"/>
                <w:i w:val="false"/>
                <w:color w:val="000000"/>
                <w:sz w:val="20"/>
              </w:rPr>
              <w:t xml:space="preserve">1 - продукция (товар) является детским питанием; </w:t>
            </w:r>
          </w:p>
          <w:p>
            <w:pPr>
              <w:spacing w:after="20"/>
              <w:ind w:left="20"/>
              <w:jc w:val="both"/>
            </w:pPr>
            <w:r>
              <w:rPr>
                <w:rFonts w:ascii="Times New Roman"/>
                <w:b w:val="false"/>
                <w:i w:val="false"/>
                <w:color w:val="000000"/>
                <w:sz w:val="20"/>
              </w:rPr>
              <w:t xml:space="preserve">0 - продукция (товар) </w:t>
            </w:r>
          </w:p>
          <w:p>
            <w:pPr>
              <w:spacing w:after="20"/>
              <w:ind w:left="20"/>
              <w:jc w:val="both"/>
            </w:pPr>
            <w:r>
              <w:rPr>
                <w:rFonts w:ascii="Times New Roman"/>
                <w:b w:val="false"/>
                <w:i w:val="false"/>
                <w:color w:val="000000"/>
                <w:sz w:val="20"/>
              </w:rPr>
              <w:t>не является детским питанием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8" w:id="3669"/>
          <w:p>
            <w:pPr>
              <w:spacing w:after="20"/>
              <w:ind w:left="20"/>
              <w:jc w:val="both"/>
            </w:pPr>
            <w:r>
              <w:rPr>
                <w:rFonts w:ascii="Times New Roman"/>
                <w:b w:val="false"/>
                <w:i w:val="false"/>
                <w:color w:val="000000"/>
                <w:sz w:val="20"/>
              </w:rPr>
              <w:t>
bdt:​Indicator​Type (M.BDT.00013)</w:t>
            </w:r>
          </w:p>
          <w:bookmarkEnd w:id="3669"/>
          <w:p>
            <w:pPr>
              <w:spacing w:after="20"/>
              <w:ind w:left="20"/>
              <w:jc w:val="both"/>
            </w:pPr>
            <w:r>
              <w:rPr>
                <w:rFonts w:ascii="Times New Roman"/>
                <w:b w:val="false"/>
                <w:i w:val="false"/>
                <w:color w:val="000000"/>
                <w:sz w:val="20"/>
              </w:rPr>
              <w:t>
Одно из двух значений: "true" (истина) или "false" (ложь)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9" w:id="3670"/>
          <w:p>
            <w:pPr>
              <w:spacing w:after="20"/>
              <w:ind w:left="20"/>
              <w:jc w:val="both"/>
            </w:pPr>
            <w:r>
              <w:rPr>
                <w:rFonts w:ascii="Times New Roman"/>
                <w:b w:val="false"/>
                <w:i w:val="false"/>
                <w:color w:val="000000"/>
                <w:sz w:val="20"/>
              </w:rPr>
              <w:t>
13. Состав товара</w:t>
            </w:r>
          </w:p>
          <w:bookmarkEnd w:id="3670"/>
          <w:p>
            <w:pPr>
              <w:spacing w:after="20"/>
              <w:ind w:left="20"/>
              <w:jc w:val="both"/>
            </w:pPr>
            <w:r>
              <w:rPr>
                <w:rFonts w:ascii="Times New Roman"/>
                <w:b w:val="false"/>
                <w:i w:val="false"/>
                <w:color w:val="000000"/>
                <w:sz w:val="20"/>
              </w:rPr>
              <w:t>
(ctsdo:​Goods​Composition​Description​Text)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качественного состава товара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0" w:id="3671"/>
          <w:p>
            <w:pPr>
              <w:spacing w:after="20"/>
              <w:ind w:left="20"/>
              <w:jc w:val="both"/>
            </w:pPr>
            <w:r>
              <w:rPr>
                <w:rFonts w:ascii="Times New Roman"/>
                <w:b w:val="false"/>
                <w:i w:val="false"/>
                <w:color w:val="000000"/>
                <w:sz w:val="20"/>
              </w:rPr>
              <w:t>
csdo:​Text4000​Type (M.SDT.00088)</w:t>
            </w:r>
          </w:p>
          <w:bookmarkEnd w:id="367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3" w:id="3672"/>
          <w:p>
            <w:pPr>
              <w:spacing w:after="20"/>
              <w:ind w:left="20"/>
              <w:jc w:val="both"/>
            </w:pPr>
            <w:r>
              <w:rPr>
                <w:rFonts w:ascii="Times New Roman"/>
                <w:b w:val="false"/>
                <w:i w:val="false"/>
                <w:color w:val="000000"/>
                <w:sz w:val="20"/>
              </w:rPr>
              <w:t>
14. Код вида упаковки</w:t>
            </w:r>
          </w:p>
          <w:bookmarkEnd w:id="3672"/>
          <w:p>
            <w:pPr>
              <w:spacing w:after="20"/>
              <w:ind w:left="20"/>
              <w:jc w:val="both"/>
            </w:pPr>
            <w:r>
              <w:rPr>
                <w:rFonts w:ascii="Times New Roman"/>
                <w:b w:val="false"/>
                <w:i w:val="false"/>
                <w:color w:val="000000"/>
                <w:sz w:val="20"/>
              </w:rPr>
              <w:t>
(csdo:​Unified​Package​Kind​Code)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потребительской упаковки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4" w:id="3673"/>
          <w:p>
            <w:pPr>
              <w:spacing w:after="20"/>
              <w:ind w:left="20"/>
              <w:jc w:val="both"/>
            </w:pPr>
            <w:r>
              <w:rPr>
                <w:rFonts w:ascii="Times New Roman"/>
                <w:b w:val="false"/>
                <w:i w:val="false"/>
                <w:color w:val="000000"/>
                <w:sz w:val="20"/>
              </w:rPr>
              <w:t>
csdo:​Unified​Code20​Type (M.SDT.00140)</w:t>
            </w:r>
          </w:p>
          <w:bookmarkEnd w:id="367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7" w:id="3674"/>
          <w:p>
            <w:pPr>
              <w:spacing w:after="20"/>
              <w:ind w:left="20"/>
              <w:jc w:val="both"/>
            </w:pPr>
            <w:r>
              <w:rPr>
                <w:rFonts w:ascii="Times New Roman"/>
                <w:b w:val="false"/>
                <w:i w:val="false"/>
                <w:color w:val="000000"/>
                <w:sz w:val="20"/>
              </w:rPr>
              <w:t>
а) Идентификатор справочника (классификатора)</w:t>
            </w:r>
          </w:p>
          <w:bookmarkEnd w:id="3674"/>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8" w:id="3675"/>
          <w:p>
            <w:pPr>
              <w:spacing w:after="20"/>
              <w:ind w:left="20"/>
              <w:jc w:val="both"/>
            </w:pPr>
            <w:r>
              <w:rPr>
                <w:rFonts w:ascii="Times New Roman"/>
                <w:b w:val="false"/>
                <w:i w:val="false"/>
                <w:color w:val="000000"/>
                <w:sz w:val="20"/>
              </w:rPr>
              <w:t>
csdo:​Reference​Data​Id​Type (M.SDT.00091)</w:t>
            </w:r>
          </w:p>
          <w:bookmarkEnd w:id="36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1" w:id="3676"/>
          <w:p>
            <w:pPr>
              <w:spacing w:after="20"/>
              <w:ind w:left="20"/>
              <w:jc w:val="both"/>
            </w:pPr>
            <w:r>
              <w:rPr>
                <w:rFonts w:ascii="Times New Roman"/>
                <w:b w:val="false"/>
                <w:i w:val="false"/>
                <w:color w:val="000000"/>
                <w:sz w:val="20"/>
              </w:rPr>
              <w:t>
15. Код материала упаковки</w:t>
            </w:r>
          </w:p>
          <w:bookmarkEnd w:id="3676"/>
          <w:p>
            <w:pPr>
              <w:spacing w:after="20"/>
              <w:ind w:left="20"/>
              <w:jc w:val="both"/>
            </w:pPr>
            <w:r>
              <w:rPr>
                <w:rFonts w:ascii="Times New Roman"/>
                <w:b w:val="false"/>
                <w:i w:val="false"/>
                <w:color w:val="000000"/>
                <w:sz w:val="20"/>
              </w:rPr>
              <w:t>
(ctsdo:​Package​Material​Kind​Code)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материала упаковки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2" w:id="3677"/>
          <w:p>
            <w:pPr>
              <w:spacing w:after="20"/>
              <w:ind w:left="20"/>
              <w:jc w:val="both"/>
            </w:pPr>
            <w:r>
              <w:rPr>
                <w:rFonts w:ascii="Times New Roman"/>
                <w:b w:val="false"/>
                <w:i w:val="false"/>
                <w:color w:val="000000"/>
                <w:sz w:val="20"/>
              </w:rPr>
              <w:t>
csdo:​Unified​Code20​Type (M.SDT.00140)</w:t>
            </w:r>
          </w:p>
          <w:bookmarkEnd w:id="367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5" w:id="3678"/>
          <w:p>
            <w:pPr>
              <w:spacing w:after="20"/>
              <w:ind w:left="20"/>
              <w:jc w:val="both"/>
            </w:pPr>
            <w:r>
              <w:rPr>
                <w:rFonts w:ascii="Times New Roman"/>
                <w:b w:val="false"/>
                <w:i w:val="false"/>
                <w:color w:val="000000"/>
                <w:sz w:val="20"/>
              </w:rPr>
              <w:t>
а) Идентификатор справочника (классификатора)</w:t>
            </w:r>
          </w:p>
          <w:bookmarkEnd w:id="3678"/>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6" w:id="3679"/>
          <w:p>
            <w:pPr>
              <w:spacing w:after="20"/>
              <w:ind w:left="20"/>
              <w:jc w:val="both"/>
            </w:pPr>
            <w:r>
              <w:rPr>
                <w:rFonts w:ascii="Times New Roman"/>
                <w:b w:val="false"/>
                <w:i w:val="false"/>
                <w:color w:val="000000"/>
                <w:sz w:val="20"/>
              </w:rPr>
              <w:t>
csdo:​Reference​Data​Id​Type (M.SDT.00091)</w:t>
            </w:r>
          </w:p>
          <w:bookmarkEnd w:id="36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9" w:id="3680"/>
          <w:p>
            <w:pPr>
              <w:spacing w:after="20"/>
              <w:ind w:left="20"/>
              <w:jc w:val="both"/>
            </w:pPr>
            <w:r>
              <w:rPr>
                <w:rFonts w:ascii="Times New Roman"/>
                <w:b w:val="false"/>
                <w:i w:val="false"/>
                <w:color w:val="000000"/>
                <w:sz w:val="20"/>
              </w:rPr>
              <w:t>
16. Наименование материала</w:t>
            </w:r>
          </w:p>
          <w:bookmarkEnd w:id="3680"/>
          <w:p>
            <w:pPr>
              <w:spacing w:after="20"/>
              <w:ind w:left="20"/>
              <w:jc w:val="both"/>
            </w:pPr>
            <w:r>
              <w:rPr>
                <w:rFonts w:ascii="Times New Roman"/>
                <w:b w:val="false"/>
                <w:i w:val="false"/>
                <w:color w:val="000000"/>
                <w:sz w:val="20"/>
              </w:rPr>
              <w:t>
(ctsdo:​Material​Name)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(описание) материала потребительской упаковки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0" w:id="3681"/>
          <w:p>
            <w:pPr>
              <w:spacing w:after="20"/>
              <w:ind w:left="20"/>
              <w:jc w:val="both"/>
            </w:pPr>
            <w:r>
              <w:rPr>
                <w:rFonts w:ascii="Times New Roman"/>
                <w:b w:val="false"/>
                <w:i w:val="false"/>
                <w:color w:val="000000"/>
                <w:sz w:val="20"/>
              </w:rPr>
              <w:t>
csdo:​Name120​Type (M.SDT.00055)</w:t>
            </w:r>
          </w:p>
          <w:bookmarkEnd w:id="36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3" w:id="3682"/>
          <w:p>
            <w:pPr>
              <w:spacing w:after="20"/>
              <w:ind w:left="20"/>
              <w:jc w:val="both"/>
            </w:pPr>
            <w:r>
              <w:rPr>
                <w:rFonts w:ascii="Times New Roman"/>
                <w:b w:val="false"/>
                <w:i w:val="false"/>
                <w:color w:val="000000"/>
                <w:sz w:val="20"/>
              </w:rPr>
              <w:t>
17. Признак подконтрольности ветеринарному контролю (надзору)</w:t>
            </w:r>
          </w:p>
          <w:bookmarkEnd w:id="3682"/>
          <w:p>
            <w:pPr>
              <w:spacing w:after="20"/>
              <w:ind w:left="20"/>
              <w:jc w:val="both"/>
            </w:pPr>
            <w:r>
              <w:rPr>
                <w:rFonts w:ascii="Times New Roman"/>
                <w:b w:val="false"/>
                <w:i w:val="false"/>
                <w:color w:val="000000"/>
                <w:sz w:val="20"/>
              </w:rPr>
              <w:t>
(ctsdo:​Veterinary​Control​Indicator)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признак, характеризующий принадлежность продукции (товара) ветеринарному контролю (надзору): </w:t>
            </w:r>
          </w:p>
          <w:p>
            <w:pPr>
              <w:spacing w:after="20"/>
              <w:ind w:left="20"/>
              <w:jc w:val="both"/>
            </w:pPr>
            <w:r>
              <w:rPr>
                <w:rFonts w:ascii="Times New Roman"/>
                <w:b w:val="false"/>
                <w:i w:val="false"/>
                <w:color w:val="000000"/>
                <w:sz w:val="20"/>
              </w:rPr>
              <w:t xml:space="preserve">1 - продукция (товар) является подконтрольным ветеринарному контролю (надзору); </w:t>
            </w:r>
          </w:p>
          <w:p>
            <w:pPr>
              <w:spacing w:after="20"/>
              <w:ind w:left="20"/>
              <w:jc w:val="both"/>
            </w:pPr>
            <w:r>
              <w:rPr>
                <w:rFonts w:ascii="Times New Roman"/>
                <w:b w:val="false"/>
                <w:i w:val="false"/>
                <w:color w:val="000000"/>
                <w:sz w:val="20"/>
              </w:rPr>
              <w:t xml:space="preserve">0 - продукция (товар) </w:t>
            </w:r>
          </w:p>
          <w:p>
            <w:pPr>
              <w:spacing w:after="20"/>
              <w:ind w:left="20"/>
              <w:jc w:val="both"/>
            </w:pPr>
            <w:r>
              <w:rPr>
                <w:rFonts w:ascii="Times New Roman"/>
                <w:b w:val="false"/>
                <w:i w:val="false"/>
                <w:color w:val="000000"/>
                <w:sz w:val="20"/>
              </w:rPr>
              <w:t>не является подконтрольным ветеринарному контролю (надзору)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4" w:id="3683"/>
          <w:p>
            <w:pPr>
              <w:spacing w:after="20"/>
              <w:ind w:left="20"/>
              <w:jc w:val="both"/>
            </w:pPr>
            <w:r>
              <w:rPr>
                <w:rFonts w:ascii="Times New Roman"/>
                <w:b w:val="false"/>
                <w:i w:val="false"/>
                <w:color w:val="000000"/>
                <w:sz w:val="20"/>
              </w:rPr>
              <w:t>
bdt:​Indicator​Type (M.BDT.00013)</w:t>
            </w:r>
          </w:p>
          <w:bookmarkEnd w:id="3683"/>
          <w:p>
            <w:pPr>
              <w:spacing w:after="20"/>
              <w:ind w:left="20"/>
              <w:jc w:val="both"/>
            </w:pPr>
            <w:r>
              <w:rPr>
                <w:rFonts w:ascii="Times New Roman"/>
                <w:b w:val="false"/>
                <w:i w:val="false"/>
                <w:color w:val="000000"/>
                <w:sz w:val="20"/>
              </w:rPr>
              <w:t>
Одно из двух значений: "true" (истина) или "false" (ложь)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5" w:id="3684"/>
          <w:p>
            <w:pPr>
              <w:spacing w:after="20"/>
              <w:ind w:left="20"/>
              <w:jc w:val="both"/>
            </w:pPr>
            <w:r>
              <w:rPr>
                <w:rFonts w:ascii="Times New Roman"/>
                <w:b w:val="false"/>
                <w:i w:val="false"/>
                <w:color w:val="000000"/>
                <w:sz w:val="20"/>
              </w:rPr>
              <w:t>
18. Признак срока хранения до 40 суток</w:t>
            </w:r>
          </w:p>
          <w:bookmarkEnd w:id="3684"/>
          <w:p>
            <w:pPr>
              <w:spacing w:after="20"/>
              <w:ind w:left="20"/>
              <w:jc w:val="both"/>
            </w:pPr>
            <w:r>
              <w:rPr>
                <w:rFonts w:ascii="Times New Roman"/>
                <w:b w:val="false"/>
                <w:i w:val="false"/>
                <w:color w:val="000000"/>
                <w:sz w:val="20"/>
              </w:rPr>
              <w:t>
(ctsdo:​Storage​Life40​Days​Indicator)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признак, характеризующий принадлежность к продукции (товарам), срок хранения которых составляет до 40 суток (включительно): </w:t>
            </w:r>
          </w:p>
          <w:p>
            <w:pPr>
              <w:spacing w:after="20"/>
              <w:ind w:left="20"/>
              <w:jc w:val="both"/>
            </w:pPr>
            <w:r>
              <w:rPr>
                <w:rFonts w:ascii="Times New Roman"/>
                <w:b w:val="false"/>
                <w:i w:val="false"/>
                <w:color w:val="000000"/>
                <w:sz w:val="20"/>
              </w:rPr>
              <w:t xml:space="preserve">1 - продукция (товар) принадлежит к продукции (товарам), срок хранения которых составляет до 40 суток (включительно); </w:t>
            </w:r>
          </w:p>
          <w:p>
            <w:pPr>
              <w:spacing w:after="20"/>
              <w:ind w:left="20"/>
              <w:jc w:val="both"/>
            </w:pPr>
            <w:r>
              <w:rPr>
                <w:rFonts w:ascii="Times New Roman"/>
                <w:b w:val="false"/>
                <w:i w:val="false"/>
                <w:color w:val="000000"/>
                <w:sz w:val="20"/>
              </w:rPr>
              <w:t xml:space="preserve">0 - продукция (товар) </w:t>
            </w:r>
          </w:p>
          <w:p>
            <w:pPr>
              <w:spacing w:after="20"/>
              <w:ind w:left="20"/>
              <w:jc w:val="both"/>
            </w:pPr>
            <w:r>
              <w:rPr>
                <w:rFonts w:ascii="Times New Roman"/>
                <w:b w:val="false"/>
                <w:i w:val="false"/>
                <w:color w:val="000000"/>
                <w:sz w:val="20"/>
              </w:rPr>
              <w:t>не принадлежит к продукции (товарам), срок хранения которых составляет до 40 суток (включительно)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6" w:id="3685"/>
          <w:p>
            <w:pPr>
              <w:spacing w:after="20"/>
              <w:ind w:left="20"/>
              <w:jc w:val="both"/>
            </w:pPr>
            <w:r>
              <w:rPr>
                <w:rFonts w:ascii="Times New Roman"/>
                <w:b w:val="false"/>
                <w:i w:val="false"/>
                <w:color w:val="000000"/>
                <w:sz w:val="20"/>
              </w:rPr>
              <w:t>
bdt:​Indicator​Type (M.BDT.00013)</w:t>
            </w:r>
          </w:p>
          <w:bookmarkEnd w:id="3685"/>
          <w:p>
            <w:pPr>
              <w:spacing w:after="20"/>
              <w:ind w:left="20"/>
              <w:jc w:val="both"/>
            </w:pPr>
            <w:r>
              <w:rPr>
                <w:rFonts w:ascii="Times New Roman"/>
                <w:b w:val="false"/>
                <w:i w:val="false"/>
                <w:color w:val="000000"/>
                <w:sz w:val="20"/>
              </w:rPr>
              <w:t>
Одно из двух значений: "true" (истина) или "false" (ложь)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7" w:id="3686"/>
          <w:p>
            <w:pPr>
              <w:spacing w:after="20"/>
              <w:ind w:left="20"/>
              <w:jc w:val="both"/>
            </w:pPr>
            <w:r>
              <w:rPr>
                <w:rFonts w:ascii="Times New Roman"/>
                <w:b w:val="false"/>
                <w:i w:val="false"/>
                <w:color w:val="000000"/>
                <w:sz w:val="20"/>
              </w:rPr>
              <w:t>
19. Количество упаковок</w:t>
            </w:r>
          </w:p>
          <w:bookmarkEnd w:id="3686"/>
          <w:p>
            <w:pPr>
              <w:spacing w:after="20"/>
              <w:ind w:left="20"/>
              <w:jc w:val="both"/>
            </w:pPr>
            <w:r>
              <w:rPr>
                <w:rFonts w:ascii="Times New Roman"/>
                <w:b w:val="false"/>
                <w:i w:val="false"/>
                <w:color w:val="000000"/>
                <w:sz w:val="20"/>
              </w:rPr>
              <w:t>
(csdo:​Package​Quantity)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вложений потребительских упаковок </w:t>
            </w:r>
          </w:p>
          <w:p>
            <w:pPr>
              <w:spacing w:after="20"/>
              <w:ind w:left="20"/>
              <w:jc w:val="both"/>
            </w:pPr>
            <w:r>
              <w:rPr>
                <w:rFonts w:ascii="Times New Roman"/>
                <w:b w:val="false"/>
                <w:i w:val="false"/>
                <w:color w:val="000000"/>
                <w:sz w:val="20"/>
              </w:rPr>
              <w:t>в групповую упаковку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8" w:id="3687"/>
          <w:p>
            <w:pPr>
              <w:spacing w:after="20"/>
              <w:ind w:left="20"/>
              <w:jc w:val="both"/>
            </w:pPr>
            <w:r>
              <w:rPr>
                <w:rFonts w:ascii="Times New Roman"/>
                <w:b w:val="false"/>
                <w:i w:val="false"/>
                <w:color w:val="000000"/>
                <w:sz w:val="20"/>
              </w:rPr>
              <w:t>
csdo:​Quantity8​Type (M.SDT.00156)</w:t>
            </w:r>
          </w:p>
          <w:bookmarkEnd w:id="368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Макс.кол-во цифр: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июля 2022 г. № 100</w:t>
            </w:r>
          </w:p>
        </w:tc>
      </w:tr>
    </w:tbl>
    <w:bookmarkStart w:name="z5671" w:id="3688"/>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bookmarkEnd w:id="3688"/>
    <w:bookmarkStart w:name="z5672" w:id="3689"/>
    <w:p>
      <w:pPr>
        <w:spacing w:after="0"/>
        <w:ind w:left="0"/>
        <w:jc w:val="left"/>
      </w:pPr>
      <w:r>
        <w:rPr>
          <w:rFonts w:ascii="Times New Roman"/>
          <w:b/>
          <w:i w:val="false"/>
          <w:color w:val="000000"/>
        </w:rPr>
        <w:t xml:space="preserve"> I. Общие положения</w:t>
      </w:r>
    </w:p>
    <w:bookmarkEnd w:id="3689"/>
    <w:bookmarkStart w:name="z5673" w:id="3690"/>
    <w:p>
      <w:pPr>
        <w:spacing w:after="0"/>
        <w:ind w:left="0"/>
        <w:jc w:val="both"/>
      </w:pPr>
      <w:r>
        <w:rPr>
          <w:rFonts w:ascii="Times New Roman"/>
          <w:b w:val="false"/>
          <w:i w:val="false"/>
          <w:color w:val="000000"/>
          <w:sz w:val="28"/>
        </w:rPr>
        <w:t>
      1. Настоящий Порядок разработан в соответствии со следующими актами, входящими в право Евразийского экономического союза (далее – Союз):</w:t>
      </w:r>
    </w:p>
    <w:bookmarkEnd w:id="3690"/>
    <w:bookmarkStart w:name="z5674" w:id="3691"/>
    <w:p>
      <w:pPr>
        <w:spacing w:after="0"/>
        <w:ind w:left="0"/>
        <w:jc w:val="both"/>
      </w:pPr>
      <w:r>
        <w:rPr>
          <w:rFonts w:ascii="Times New Roman"/>
          <w:b w:val="false"/>
          <w:i w:val="false"/>
          <w:color w:val="000000"/>
          <w:sz w:val="28"/>
        </w:rPr>
        <w:t>
      Договор о Евразийском экономическом союзе от 29 мая 2014 года;</w:t>
      </w:r>
    </w:p>
    <w:bookmarkEnd w:id="3691"/>
    <w:bookmarkStart w:name="z5675" w:id="3692"/>
    <w:p>
      <w:pPr>
        <w:spacing w:after="0"/>
        <w:ind w:left="0"/>
        <w:jc w:val="both"/>
      </w:pPr>
      <w:r>
        <w:rPr>
          <w:rFonts w:ascii="Times New Roman"/>
          <w:b w:val="false"/>
          <w:i w:val="false"/>
          <w:color w:val="000000"/>
          <w:sz w:val="28"/>
        </w:rPr>
        <w:t>
      Соглашение о маркировке товаров средствами идентификации в Евразийском экономическом союзе от 2 февраля 2018 года (далее – Соглашение);</w:t>
      </w:r>
    </w:p>
    <w:bookmarkEnd w:id="3692"/>
    <w:bookmarkStart w:name="z5676" w:id="3693"/>
    <w:p>
      <w:pPr>
        <w:spacing w:after="0"/>
        <w:ind w:left="0"/>
        <w:jc w:val="both"/>
      </w:pPr>
      <w:r>
        <w:rPr>
          <w:rFonts w:ascii="Times New Roman"/>
          <w:b w:val="false"/>
          <w:i w:val="false"/>
          <w:color w:val="000000"/>
          <w:sz w:val="28"/>
        </w:rPr>
        <w:t>
      Решение Совета Евразийской экономической комиссии от 8 августа 2019 г. № 72 "О введении маркировки обувных товаров средствами идентификации";</w:t>
      </w:r>
    </w:p>
    <w:bookmarkEnd w:id="3693"/>
    <w:bookmarkStart w:name="z5677" w:id="3694"/>
    <w:p>
      <w:pPr>
        <w:spacing w:after="0"/>
        <w:ind w:left="0"/>
        <w:jc w:val="both"/>
      </w:pPr>
      <w:r>
        <w:rPr>
          <w:rFonts w:ascii="Times New Roman"/>
          <w:b w:val="false"/>
          <w:i w:val="false"/>
          <w:color w:val="000000"/>
          <w:sz w:val="28"/>
        </w:rPr>
        <w:t xml:space="preserve">
      Решение Совета Евразийской экономической комиссии от 18 ноября 2019 г. № 127 "О введении маркировки товаров легкой промышленности средствами идентификации"; </w:t>
      </w:r>
    </w:p>
    <w:bookmarkEnd w:id="3694"/>
    <w:bookmarkStart w:name="z5678" w:id="3695"/>
    <w:p>
      <w:pPr>
        <w:spacing w:after="0"/>
        <w:ind w:left="0"/>
        <w:jc w:val="both"/>
      </w:pPr>
      <w:r>
        <w:rPr>
          <w:rFonts w:ascii="Times New Roman"/>
          <w:b w:val="false"/>
          <w:i w:val="false"/>
          <w:color w:val="000000"/>
          <w:sz w:val="28"/>
        </w:rPr>
        <w:t xml:space="preserve">
      Решение Совета Евразийской экономической комиссии от 18 ноября 2019 г. № 128 "О введении маркировки духов и туалетной воды средствами идентификации"; </w:t>
      </w:r>
    </w:p>
    <w:bookmarkEnd w:id="3695"/>
    <w:bookmarkStart w:name="z5679" w:id="3696"/>
    <w:p>
      <w:pPr>
        <w:spacing w:after="0"/>
        <w:ind w:left="0"/>
        <w:jc w:val="both"/>
      </w:pPr>
      <w:r>
        <w:rPr>
          <w:rFonts w:ascii="Times New Roman"/>
          <w:b w:val="false"/>
          <w:i w:val="false"/>
          <w:color w:val="000000"/>
          <w:sz w:val="28"/>
        </w:rPr>
        <w:t xml:space="preserve">
      Решение Совета Евразийской экономической комиссии от 18 ноября 2019 г. № 129 "О введении маркировки шин и покрышек пневматических резиновых новых средствами идентификации"; </w:t>
      </w:r>
    </w:p>
    <w:bookmarkEnd w:id="3696"/>
    <w:bookmarkStart w:name="z5680" w:id="3697"/>
    <w:p>
      <w:pPr>
        <w:spacing w:after="0"/>
        <w:ind w:left="0"/>
        <w:jc w:val="both"/>
      </w:pPr>
      <w:r>
        <w:rPr>
          <w:rFonts w:ascii="Times New Roman"/>
          <w:b w:val="false"/>
          <w:i w:val="false"/>
          <w:color w:val="000000"/>
          <w:sz w:val="28"/>
        </w:rPr>
        <w:t>
      Решение Совета Евразийской экономической комиссии от 18 ноября 2019 г. № 130 "О введении маркировки фотокамер (кроме кинокамер), фотовспышек и ламп-вспышек средствами идентификации";</w:t>
      </w:r>
    </w:p>
    <w:bookmarkEnd w:id="3697"/>
    <w:bookmarkStart w:name="z5681" w:id="3698"/>
    <w:p>
      <w:pPr>
        <w:spacing w:after="0"/>
        <w:ind w:left="0"/>
        <w:jc w:val="both"/>
      </w:pPr>
      <w:r>
        <w:rPr>
          <w:rFonts w:ascii="Times New Roman"/>
          <w:b w:val="false"/>
          <w:i w:val="false"/>
          <w:color w:val="000000"/>
          <w:sz w:val="28"/>
        </w:rPr>
        <w:t>
      Решение Совета Евразийской экономической комиссии от 23 декабря 2020 г. № 129 "О введении маркировки отдельных видов молочной продукции средствами идентификации";</w:t>
      </w:r>
    </w:p>
    <w:bookmarkEnd w:id="3698"/>
    <w:bookmarkStart w:name="z5682" w:id="3699"/>
    <w:p>
      <w:pPr>
        <w:spacing w:after="0"/>
        <w:ind w:left="0"/>
        <w:jc w:val="both"/>
      </w:pPr>
      <w:r>
        <w:rPr>
          <w:rFonts w:ascii="Times New Roman"/>
          <w:b w:val="false"/>
          <w:i w:val="false"/>
          <w:color w:val="000000"/>
          <w:sz w:val="28"/>
        </w:rPr>
        <w:t xml:space="preserve">
      Решение Совета Евразийской экономической комиссии от 5 марта 2021 г. № 19 "О базовой технологической организационной модели системы маркировки товаров средствами идентификации в Евразийском экономическом союзе"; </w:t>
      </w:r>
    </w:p>
    <w:bookmarkEnd w:id="3699"/>
    <w:bookmarkStart w:name="z5683" w:id="3700"/>
    <w:p>
      <w:pPr>
        <w:spacing w:after="0"/>
        <w:ind w:left="0"/>
        <w:jc w:val="both"/>
      </w:pPr>
      <w:r>
        <w:rPr>
          <w:rFonts w:ascii="Times New Roman"/>
          <w:b w:val="false"/>
          <w:i w:val="false"/>
          <w:color w:val="000000"/>
          <w:sz w:val="28"/>
        </w:rPr>
        <w:t>
      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bookmarkEnd w:id="3700"/>
    <w:bookmarkStart w:name="z5684" w:id="3701"/>
    <w:p>
      <w:pPr>
        <w:spacing w:after="0"/>
        <w:ind w:left="0"/>
        <w:jc w:val="both"/>
      </w:pPr>
      <w:r>
        <w:rPr>
          <w:rFonts w:ascii="Times New Roman"/>
          <w:b w:val="false"/>
          <w:i w:val="false"/>
          <w:color w:val="000000"/>
          <w:sz w:val="28"/>
        </w:rPr>
        <w:t>
      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bookmarkEnd w:id="3701"/>
    <w:bookmarkStart w:name="z5685" w:id="3702"/>
    <w:p>
      <w:pPr>
        <w:spacing w:after="0"/>
        <w:ind w:left="0"/>
        <w:jc w:val="both"/>
      </w:pPr>
      <w:r>
        <w:rPr>
          <w:rFonts w:ascii="Times New Roman"/>
          <w:b w:val="false"/>
          <w:i w:val="false"/>
          <w:color w:val="000000"/>
          <w:sz w:val="28"/>
        </w:rPr>
        <w:t>
      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bookmarkEnd w:id="3702"/>
    <w:bookmarkStart w:name="z5686" w:id="3703"/>
    <w:p>
      <w:pPr>
        <w:spacing w:after="0"/>
        <w:ind w:left="0"/>
        <w:jc w:val="both"/>
      </w:pPr>
      <w:r>
        <w:rPr>
          <w:rFonts w:ascii="Times New Roman"/>
          <w:b w:val="false"/>
          <w:i w:val="false"/>
          <w:color w:val="000000"/>
          <w:sz w:val="28"/>
        </w:rPr>
        <w:t>
      Решение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End w:id="3703"/>
    <w:bookmarkStart w:name="z5687" w:id="3704"/>
    <w:p>
      <w:pPr>
        <w:spacing w:after="0"/>
        <w:ind w:left="0"/>
        <w:jc w:val="both"/>
      </w:pPr>
      <w:r>
        <w:rPr>
          <w:rFonts w:ascii="Times New Roman"/>
          <w:b w:val="false"/>
          <w:i w:val="false"/>
          <w:color w:val="000000"/>
          <w:sz w:val="28"/>
        </w:rPr>
        <w:t>
      II. Область применения</w:t>
      </w:r>
    </w:p>
    <w:bookmarkEnd w:id="3704"/>
    <w:bookmarkStart w:name="z5688" w:id="3705"/>
    <w:p>
      <w:pPr>
        <w:spacing w:after="0"/>
        <w:ind w:left="0"/>
        <w:jc w:val="both"/>
      </w:pPr>
      <w:r>
        <w:rPr>
          <w:rFonts w:ascii="Times New Roman"/>
          <w:b w:val="false"/>
          <w:i w:val="false"/>
          <w:color w:val="000000"/>
          <w:sz w:val="28"/>
        </w:rPr>
        <w:t xml:space="preserve">
      2. Настоящий Порядок определяет требования к информационному взаимодействию при присоединении нового участника к общему процессу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(далее – общий процесс)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(P.LS.03). </w:t>
      </w:r>
    </w:p>
    <w:bookmarkEnd w:id="3705"/>
    <w:bookmarkStart w:name="z5689" w:id="3706"/>
    <w:p>
      <w:pPr>
        <w:spacing w:after="0"/>
        <w:ind w:left="0"/>
        <w:jc w:val="both"/>
      </w:pPr>
      <w:r>
        <w:rPr>
          <w:rFonts w:ascii="Times New Roman"/>
          <w:b w:val="false"/>
          <w:i w:val="false"/>
          <w:color w:val="000000"/>
          <w:sz w:val="28"/>
        </w:rPr>
        <w:t>
      Настоящий Порядок не применяется при информационном взаимодействии при присоединении нового участника к общему процессу с целью обмена сведениями о товарах, подлежащих маркировке средствами идентификации и классифицируемых в товарной позиции "Предметы одежды, принадлежности к одежде и прочие изделия, из натурального меха".</w:t>
      </w:r>
    </w:p>
    <w:bookmarkEnd w:id="3706"/>
    <w:bookmarkStart w:name="z5690" w:id="3707"/>
    <w:p>
      <w:pPr>
        <w:spacing w:after="0"/>
        <w:ind w:left="0"/>
        <w:jc w:val="both"/>
      </w:pPr>
      <w:r>
        <w:rPr>
          <w:rFonts w:ascii="Times New Roman"/>
          <w:b w:val="false"/>
          <w:i w:val="false"/>
          <w:color w:val="000000"/>
          <w:sz w:val="28"/>
        </w:rPr>
        <w:t>
      3. Процедуры, определенные в настоящем Порядке, выполняются участником взаимодействия одномоментно либо на протяжении определенного периода времени при присоединении нового участника к общему процессу.</w:t>
      </w:r>
    </w:p>
    <w:bookmarkEnd w:id="3707"/>
    <w:bookmarkStart w:name="z5691" w:id="3708"/>
    <w:p>
      <w:pPr>
        <w:spacing w:after="0"/>
        <w:ind w:left="0"/>
        <w:jc w:val="left"/>
      </w:pPr>
      <w:r>
        <w:rPr>
          <w:rFonts w:ascii="Times New Roman"/>
          <w:b/>
          <w:i w:val="false"/>
          <w:color w:val="000000"/>
        </w:rPr>
        <w:t xml:space="preserve"> III. Основные понятия</w:t>
      </w:r>
    </w:p>
    <w:bookmarkEnd w:id="3708"/>
    <w:bookmarkStart w:name="z5692" w:id="3709"/>
    <w:p>
      <w:pPr>
        <w:spacing w:after="0"/>
        <w:ind w:left="0"/>
        <w:jc w:val="both"/>
      </w:pPr>
      <w:r>
        <w:rPr>
          <w:rFonts w:ascii="Times New Roman"/>
          <w:b w:val="false"/>
          <w:i w:val="false"/>
          <w:color w:val="000000"/>
          <w:sz w:val="28"/>
        </w:rPr>
        <w:t>
      4. Для целей настоящего Порядка используются понятия, которые означают следующее:</w:t>
      </w:r>
    </w:p>
    <w:bookmarkEnd w:id="3709"/>
    <w:bookmarkStart w:name="z5693" w:id="3710"/>
    <w:p>
      <w:pPr>
        <w:spacing w:after="0"/>
        <w:ind w:left="0"/>
        <w:jc w:val="both"/>
      </w:pPr>
      <w:r>
        <w:rPr>
          <w:rFonts w:ascii="Times New Roman"/>
          <w:b w:val="false"/>
          <w:i w:val="false"/>
          <w:color w:val="000000"/>
          <w:sz w:val="28"/>
        </w:rPr>
        <w:t>
      "документы, применяемые при обеспечении функционирования интегрированной информационной системы"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пунктом 30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3710"/>
    <w:bookmarkStart w:name="z5694" w:id="3711"/>
    <w:p>
      <w:pPr>
        <w:spacing w:after="0"/>
        <w:ind w:left="0"/>
        <w:jc w:val="both"/>
      </w:pPr>
      <w:r>
        <w:rPr>
          <w:rFonts w:ascii="Times New Roman"/>
          <w:b w:val="false"/>
          <w:i w:val="false"/>
          <w:color w:val="000000"/>
          <w:sz w:val="28"/>
        </w:rPr>
        <w:t>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пунктом 1 Решения Коллегии Евразийской экономической комиссии от 6 ноября 2014 г. № 200.</w:t>
      </w:r>
    </w:p>
    <w:bookmarkEnd w:id="3711"/>
    <w:bookmarkStart w:name="z5695" w:id="3712"/>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утвержденных Решением Коллегии Евразийской экономической комиссии от 13 июля 2022 г. № 100(далее – Правила информационного взаимодействия).</w:t>
      </w:r>
    </w:p>
    <w:bookmarkEnd w:id="3712"/>
    <w:bookmarkStart w:name="z5696" w:id="3713"/>
    <w:p>
      <w:pPr>
        <w:spacing w:after="0"/>
        <w:ind w:left="0"/>
        <w:jc w:val="both"/>
      </w:pPr>
      <w:r>
        <w:rPr>
          <w:rFonts w:ascii="Times New Roman"/>
          <w:b w:val="false"/>
          <w:i w:val="false"/>
          <w:color w:val="000000"/>
          <w:sz w:val="28"/>
        </w:rPr>
        <w:t>
      IV. Участники взаимодействия</w:t>
      </w:r>
    </w:p>
    <w:bookmarkEnd w:id="3713"/>
    <w:bookmarkStart w:name="z5697" w:id="3714"/>
    <w:p>
      <w:pPr>
        <w:spacing w:after="0"/>
        <w:ind w:left="0"/>
        <w:jc w:val="both"/>
      </w:pPr>
      <w:r>
        <w:rPr>
          <w:rFonts w:ascii="Times New Roman"/>
          <w:b w:val="false"/>
          <w:i w:val="false"/>
          <w:color w:val="000000"/>
          <w:sz w:val="28"/>
        </w:rPr>
        <w:t>
      5. Роли участников взаимодействия при выполнении ими процедур присоединения к общему процессу приведены в таблице.</w:t>
      </w:r>
    </w:p>
    <w:bookmarkEnd w:id="3714"/>
    <w:bookmarkStart w:name="z5698" w:id="3715"/>
    <w:p>
      <w:pPr>
        <w:spacing w:after="0"/>
        <w:ind w:left="0"/>
        <w:jc w:val="both"/>
      </w:pPr>
      <w:r>
        <w:rPr>
          <w:rFonts w:ascii="Times New Roman"/>
          <w:b w:val="false"/>
          <w:i w:val="false"/>
          <w:color w:val="000000"/>
          <w:sz w:val="28"/>
        </w:rPr>
        <w:t>
      Таблица</w:t>
      </w:r>
    </w:p>
    <w:bookmarkEnd w:id="3715"/>
    <w:bookmarkStart w:name="z5699" w:id="3716"/>
    <w:p>
      <w:pPr>
        <w:spacing w:after="0"/>
        <w:ind w:left="0"/>
        <w:jc w:val="left"/>
      </w:pPr>
      <w:r>
        <w:rPr>
          <w:rFonts w:ascii="Times New Roman"/>
          <w:b/>
          <w:i w:val="false"/>
          <w:color w:val="000000"/>
        </w:rPr>
        <w:t xml:space="preserve"> Роли участников взаимодействия</w:t>
      </w:r>
    </w:p>
    <w:bookmarkEnd w:id="37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присоединения,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0" w:id="3717"/>
          <w:p>
            <w:pPr>
              <w:spacing w:after="20"/>
              <w:ind w:left="20"/>
              <w:jc w:val="both"/>
            </w:pPr>
            <w:r>
              <w:rPr>
                <w:rFonts w:ascii="Times New Roman"/>
                <w:b w:val="false"/>
                <w:i w:val="false"/>
                <w:color w:val="000000"/>
                <w:sz w:val="20"/>
              </w:rPr>
              <w:t xml:space="preserve">
уполномоченный орган </w:t>
            </w:r>
          </w:p>
          <w:bookmarkEnd w:id="3717"/>
          <w:p>
            <w:pPr>
              <w:spacing w:after="20"/>
              <w:ind w:left="20"/>
              <w:jc w:val="both"/>
            </w:pPr>
            <w:r>
              <w:rPr>
                <w:rFonts w:ascii="Times New Roman"/>
                <w:b w:val="false"/>
                <w:i w:val="false"/>
                <w:color w:val="000000"/>
                <w:sz w:val="20"/>
              </w:rPr>
              <w:t xml:space="preserve">государства – члена Союза, в котором зарегистрирован импортер (P.LS.03.ACT.003), уполномоченный орган </w:t>
            </w:r>
          </w:p>
          <w:p>
            <w:pPr>
              <w:spacing w:after="20"/>
              <w:ind w:left="20"/>
              <w:jc w:val="both"/>
            </w:pPr>
            <w:r>
              <w:rPr>
                <w:rFonts w:ascii="Times New Roman"/>
                <w:b w:val="false"/>
                <w:i w:val="false"/>
                <w:color w:val="000000"/>
                <w:sz w:val="20"/>
              </w:rPr>
              <w:t>государства – члена Союза, в котором зарегистрирован экспортер (P.LS.03.ACT.004),</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уполномоченный орган государства – члена Союза, представляющий сведения </w:t>
            </w:r>
          </w:p>
          <w:p>
            <w:pPr>
              <w:spacing w:after="20"/>
              <w:ind w:left="20"/>
              <w:jc w:val="both"/>
            </w:pPr>
            <w:r>
              <w:rPr>
                <w:rFonts w:ascii="Times New Roman"/>
                <w:b w:val="false"/>
                <w:i w:val="false"/>
                <w:color w:val="000000"/>
                <w:sz w:val="20"/>
              </w:rPr>
              <w:t>
</w:t>
            </w:r>
            <w:r>
              <w:rPr>
                <w:rFonts w:ascii="Times New Roman"/>
                <w:b w:val="false"/>
                <w:i w:val="false"/>
                <w:color w:val="000000"/>
                <w:sz w:val="20"/>
              </w:rPr>
              <w:t>(P.LS.03.ACT.005);</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уполномоченный орган государства – члена Союза, </w:t>
            </w:r>
          </w:p>
          <w:p>
            <w:pPr>
              <w:spacing w:after="20"/>
              <w:ind w:left="20"/>
              <w:jc w:val="both"/>
            </w:pPr>
            <w:r>
              <w:rPr>
                <w:rFonts w:ascii="Times New Roman"/>
                <w:b w:val="false"/>
                <w:i w:val="false"/>
                <w:color w:val="000000"/>
                <w:sz w:val="20"/>
              </w:rPr>
              <w:t>
</w:t>
            </w:r>
            <w:r>
              <w:rPr>
                <w:rFonts w:ascii="Times New Roman"/>
                <w:b w:val="false"/>
                <w:i w:val="false"/>
                <w:color w:val="000000"/>
                <w:sz w:val="20"/>
              </w:rPr>
              <w:t>в котором зарегистрирован эмитент (P.LS.03.ACT.007);</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уполномоченный орган государства – члена Союза, </w:t>
            </w:r>
          </w:p>
          <w:p>
            <w:pPr>
              <w:spacing w:after="20"/>
              <w:ind w:left="20"/>
              <w:jc w:val="both"/>
            </w:pPr>
            <w:r>
              <w:rPr>
                <w:rFonts w:ascii="Times New Roman"/>
                <w:b w:val="false"/>
                <w:i w:val="false"/>
                <w:color w:val="000000"/>
                <w:sz w:val="20"/>
              </w:rPr>
              <w:t>
в котором зарегистрирован участник внешней торговли (импортер) (P.LS.03.ACT.008)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 и участвует в тестировании информационного взаимодействия с присоединяющимся участником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bl>
    <w:bookmarkStart w:name="z5706" w:id="3718"/>
    <w:p>
      <w:pPr>
        <w:spacing w:after="0"/>
        <w:ind w:left="0"/>
        <w:jc w:val="left"/>
      </w:pPr>
      <w:r>
        <w:rPr>
          <w:rFonts w:ascii="Times New Roman"/>
          <w:b/>
          <w:i w:val="false"/>
          <w:color w:val="000000"/>
        </w:rPr>
        <w:t xml:space="preserve"> V. Описание процедуры присоединения</w:t>
      </w:r>
    </w:p>
    <w:bookmarkEnd w:id="3718"/>
    <w:bookmarkStart w:name="z5707" w:id="3719"/>
    <w:p>
      <w:pPr>
        <w:spacing w:after="0"/>
        <w:ind w:left="0"/>
        <w:jc w:val="both"/>
      </w:pPr>
      <w:r>
        <w:rPr>
          <w:rFonts w:ascii="Times New Roman"/>
          <w:b w:val="false"/>
          <w:i w:val="false"/>
          <w:color w:val="000000"/>
          <w:sz w:val="28"/>
        </w:rPr>
        <w:t>
      6. До выполнения процедуры присоединения к общему процессу присоединяющимся участником общего процесса должны быть выполнены необходимые для реализации общего процесса и обеспечения информационного взаимодействия требования, определенные документами, применяемыми при обеспечении функционирования интегрированной информационной системы, а также требования законодательства государства – члена Союза (далее – государство-член), регламентирующие информационное взаимодействие в рамках национального сегмента государства-члена.</w:t>
      </w:r>
    </w:p>
    <w:bookmarkEnd w:id="3719"/>
    <w:bookmarkStart w:name="z5708" w:id="3720"/>
    <w:p>
      <w:pPr>
        <w:spacing w:after="0"/>
        <w:ind w:left="0"/>
        <w:jc w:val="both"/>
      </w:pPr>
      <w:r>
        <w:rPr>
          <w:rFonts w:ascii="Times New Roman"/>
          <w:b w:val="false"/>
          <w:i w:val="false"/>
          <w:color w:val="000000"/>
          <w:sz w:val="28"/>
        </w:rPr>
        <w:t>
      7. Выполнение процедуры присоединения нового участника к общему процессу включает в себя:</w:t>
      </w:r>
    </w:p>
    <w:bookmarkEnd w:id="3720"/>
    <w:bookmarkStart w:name="z5709" w:id="3721"/>
    <w:p>
      <w:pPr>
        <w:spacing w:after="0"/>
        <w:ind w:left="0"/>
        <w:jc w:val="both"/>
      </w:pPr>
      <w:r>
        <w:rPr>
          <w:rFonts w:ascii="Times New Roman"/>
          <w:b w:val="false"/>
          <w:i w:val="false"/>
          <w:color w:val="000000"/>
          <w:sz w:val="28"/>
        </w:rPr>
        <w:t>
      а) информирование государством-членом Евразийской экономической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w:t>
      </w:r>
    </w:p>
    <w:bookmarkEnd w:id="3721"/>
    <w:bookmarkStart w:name="z5710" w:id="3722"/>
    <w:p>
      <w:pPr>
        <w:spacing w:after="0"/>
        <w:ind w:left="0"/>
        <w:jc w:val="both"/>
      </w:pPr>
      <w:r>
        <w:rPr>
          <w:rFonts w:ascii="Times New Roman"/>
          <w:b w:val="false"/>
          <w:i w:val="false"/>
          <w:color w:val="000000"/>
          <w:sz w:val="28"/>
        </w:rPr>
        <w:t>
      б) внесение при необходимости в нормативные правовые акты государства-члена изменений, необходимых для выполнения требований технологических документов;</w:t>
      </w:r>
    </w:p>
    <w:bookmarkEnd w:id="3722"/>
    <w:bookmarkStart w:name="z5711" w:id="3723"/>
    <w:p>
      <w:pPr>
        <w:spacing w:after="0"/>
        <w:ind w:left="0"/>
        <w:jc w:val="both"/>
      </w:pPr>
      <w:r>
        <w:rPr>
          <w:rFonts w:ascii="Times New Roman"/>
          <w:b w:val="false"/>
          <w:i w:val="false"/>
          <w:color w:val="000000"/>
          <w:sz w:val="28"/>
        </w:rPr>
        <w:t>
      в) разработку (доработку) информационной системы присоединяющегося участника общего процесса;</w:t>
      </w:r>
    </w:p>
    <w:bookmarkEnd w:id="3723"/>
    <w:bookmarkStart w:name="z5712" w:id="3724"/>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если такое подключение не было осуществлено ранее;</w:t>
      </w:r>
    </w:p>
    <w:bookmarkEnd w:id="3724"/>
    <w:bookmarkStart w:name="z5713" w:id="3725"/>
    <w:p>
      <w:pPr>
        <w:spacing w:after="0"/>
        <w:ind w:left="0"/>
        <w:jc w:val="both"/>
      </w:pPr>
      <w:r>
        <w:rPr>
          <w:rFonts w:ascii="Times New Roman"/>
          <w:b w:val="false"/>
          <w:i w:val="false"/>
          <w:color w:val="000000"/>
          <w:sz w:val="28"/>
        </w:rPr>
        <w:t>
      д) получение присоединяющимся участником общего процесса справочников и классификаторов, распространяемых администратором, указанных в Правилах информационного взаимодействия;</w:t>
      </w:r>
    </w:p>
    <w:bookmarkEnd w:id="3725"/>
    <w:bookmarkStart w:name="z5714" w:id="3726"/>
    <w:p>
      <w:pPr>
        <w:spacing w:after="0"/>
        <w:ind w:left="0"/>
        <w:jc w:val="both"/>
      </w:pPr>
      <w:r>
        <w:rPr>
          <w:rFonts w:ascii="Times New Roman"/>
          <w:b w:val="false"/>
          <w:i w:val="false"/>
          <w:color w:val="000000"/>
          <w:sz w:val="28"/>
        </w:rPr>
        <w:t>
      е) тестирование информационного взаимодействия между информационными системами присоединяющихся участников общего процесса и администратора на соответствие требованиям технологических документов.</w:t>
      </w:r>
    </w:p>
    <w:bookmarkEnd w:id="3726"/>
    <w:bookmarkStart w:name="z5715" w:id="3727"/>
    <w:p>
      <w:pPr>
        <w:spacing w:after="0"/>
        <w:ind w:left="0"/>
        <w:jc w:val="both"/>
      </w:pPr>
      <w:r>
        <w:rPr>
          <w:rFonts w:ascii="Times New Roman"/>
          <w:b w:val="false"/>
          <w:i w:val="false"/>
          <w:color w:val="000000"/>
          <w:sz w:val="28"/>
        </w:rPr>
        <w:t>
      8. При условии соблюдения требований и успешном выполнении действий в соответствии с пунктами 6 и 7 настоящего Порядка последующий обмен сведениями между участниками общего процесса осуществляется в соответствии с технологическими документами, регламентирующими информационное взаимодействие при реализации общего процесса.</w:t>
      </w:r>
    </w:p>
    <w:bookmarkEnd w:id="3727"/>
    <w:bookmarkStart w:name="z5716" w:id="3728"/>
    <w:p>
      <w:pPr>
        <w:spacing w:after="0"/>
        <w:ind w:left="0"/>
        <w:jc w:val="both"/>
      </w:pPr>
      <w:r>
        <w:rPr>
          <w:rFonts w:ascii="Times New Roman"/>
          <w:b w:val="false"/>
          <w:i w:val="false"/>
          <w:color w:val="000000"/>
          <w:sz w:val="28"/>
        </w:rPr>
        <w:t xml:space="preserve">
      9. Сроки выполнения процедуры присоединения нового участника к общему процессу должны быть согласованы со сроками введения маркировки товаров, определенными в актах Совета Евразийской экономической комиссии о введении маркировки товаров и в законодательстве государств-членов. </w:t>
      </w:r>
    </w:p>
    <w:bookmarkEnd w:id="3728"/>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4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header.xml" Type="http://schemas.openxmlformats.org/officeDocument/2006/relationships/header" Id="rId4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