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1122" w14:textId="99b1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2022 год и на период 2023 – 2025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2022 года № 97.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интервальные количественные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2022 год и на период 2023 – 2025 годов.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г. № 97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2022 год и на период 2023 – 2025 годов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Интервальные количественные значения прогнозов темпов развития мировой экономики (расчет по паритету покупательной способности)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к 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Интервальные количественные значения прогнозов цен на нефть марки Brent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за баррель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 – 135,0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115,0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 – 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 – 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