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3254" w14:textId="5153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рентгенозащитных изделий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2022 года № 87.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Рентгенозащитные изделия, представленные в виде предметов одежды и принадлежностей к одежде (например, фартук, передник, юбка, накидка, воротник и пр.), изготовленные из материала, состоящего из свинцового порошка (около 80 %) и поливинилхлорида, предназначенные для защиты пациентов и медицинского персонала от воздействия рентгеновского излучения, в соответствии с Основными правилами интерпретации Товарной номенклатуры внешнеэкономической деятельности 1 и 3 (б) классифицируются в товарной позиции 7806 00 единой Товарной номенклатуры внешнеэкономической деятельности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