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ec2c" w14:textId="279e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августа 2021 г.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2022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августа 2021 г. № 108 "О продлении действия антидемпинговой меры в отношении ферросиликомарганца, происходящего из Украины и ввозимого на таможенную территорию Евразийского экономического союза" слова "24 июня" заменить словами "24 декабря".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