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0925" w14:textId="daa0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мая 2022 года № 81. Утратило силу решением Коллегии Евразийской экономической комиссии от 22 апреля 2025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22.04.2025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 по разработке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2022 г. № 81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 требованиям этого технического регламента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состава методом газовой хроматографии с оценкой неопределенности. Часть 3.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Прецизионность и смещение.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(взамен) ГОСТ 31371.3-2008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4, показатели: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компонентов (компонентный состав)";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кислорода";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диоксида углерода";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метана";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"Молярная доля азота"; "Молярная доля негорючих компонентов (суммарная)"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состава методом газовой хроматографии с оценкой неопределенности. Часть 4. Требования к эффективности анализатора.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(взамен) ГОСТ 31371.4-2008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4,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компонентов (компонентный состав)";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диоксида углерода";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метана";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"Молярная доля азота"; "Молярная доля негорючих компонентов (суммарная)"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31371.5-2008 (ИСО 6974-5:2000)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4,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компонентов (компонентный состав)";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диоксида углерода";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метана";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азота";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"Молярная доля негорючих компонентов (суммарная)"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75.060, 75.160.30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Методы расчета температуры точки росы по воде и массовой концентрации водяных паров.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3,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"Температура точки росы по воде";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"Массовая концентрация паров воды"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75.060, 75.160.30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содержания механических примесей.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22387.4-77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3,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"Массовая концентрация механических примесей"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75.060, 75.160.30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Методы определения объемной теплоты сгорания.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10062-75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4,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"Объемная теплота сгорания низшая"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кислорода электрохимическим методом.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56834-2015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4,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"Молярная доля кислорода"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содержания воды при высоком давлении.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ИСО 11541-2004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показатель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"Массовая концентрация паров воды"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75.060, 75.160.30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Руководство по отбору проб.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31370-2008 (ИСО 10175:1997)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массовой концентрации водяных паров электролитическим методом.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3, показатель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"Массовая концентрация паров воды"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№ 1 к ГОСТ 34711-2021 "Газ природный. Определение массовой концентрации водяных паров"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3, показатель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"Массовая концентрация паров воды"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75.060, 75.160.30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сжиженный. Руководство по отбору проб.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8943:2007 и ГОСТ Р 56719-2015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Качество. Термины и определения.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14532:2014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раздела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природный. Вспомогательная информация для расчета физических свойств.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29922:2017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раздела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природный, конденсат газовый и продукты их переработки. Термины и определения.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раздела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Оценка эффективности аналитических систем.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ИСО 10723:2016 NEQ (взамен ГОСТ Р ИСО 10723-2016)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раздела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Представление данных газохроматографического анализа. Формат файла XML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раздела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