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4d98e" w14:textId="774d9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Коллегии Евразийской экономической комиссии от 10 мая 2016 г. № 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 марта 2022 года № 33.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об информационно-коммуникационных технологиях и информационном взаимодействии в рамках Евразийского экономического союза (приложение № 3 к Договору о Евразийском экономическом союзе от 29 мая 2014 года) и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6 ноября 2014 г. № 200,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10 мая 2016 г. № 37 "О технологических документах, регламентирующих информационное взаимодействие при реализации средствами интегрированной информационной системы внешней и взаимной торговли общего процесса "Формирование и ведение единого реестра уполномоченных органов (организаций) государств – членов Евразийского экономического союза и организаций – изготовителей транспортных средств (шасси транспортных средств), самоходных машин и других видов техники, осуществляющих оформление паспортов (электронных паспортов) транспортных средств (шасси транспортных средств), самоходных машин и других видов техники"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вступает в силу по истечении 30 календарных дней с даты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 марта 2022 г. № 33 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</w:t>
      </w:r>
      <w:r>
        <w:br/>
      </w:r>
      <w:r>
        <w:rPr>
          <w:rFonts w:ascii="Times New Roman"/>
          <w:b/>
          <w:i w:val="false"/>
          <w:color w:val="000000"/>
        </w:rPr>
        <w:t>вносимые в Решение Коллегии Евразийской экономической комиссии от 10 мая 2016 г. № 37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информационного взаимодействия при реализации средствами интегрированной информационной системы внешней и взаимной торговли общего процесса "Формирование и ведение единого реестра уполномоченных органов (организаций) государств – членов Евразийского экономического союза и организаций – изготовителей транспортных средств (шасси транспортных средств), самоходных машин и других видов техники, осуществляющих оформление паспортов (электронных паспортов) транспортных средств (шасси транспортных средств), самоходных машин и других видов техники", утвержденных указанным Решением: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 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"1.0.0" заменить цифрами "1.0.1";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</w:t>
      </w:r>
      <w:r>
        <w:rPr>
          <w:rFonts w:ascii="Times New Roman"/>
          <w:b w:val="false"/>
          <w:i w:val="false"/>
          <w:color w:val="000000"/>
          <w:sz w:val="28"/>
        </w:rPr>
        <w:t>таблицу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"Таблица 6</w:t>
      </w:r>
    </w:p>
    <w:bookmarkEnd w:id="7"/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справочников и классификаторов общего процесса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P.CLS.008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классификатор видов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содержит перечень кодов и наименований видов связи (гармонизирован с классификатором СЕФАКТ ООН "Communication Channel Code")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P.CLS.009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классфикатор единиц измерения и счета Евразийского экономического союза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содержит перечень кодов и наименований единиц измерения и счета (применяется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Коллегии Евразийской экономической комиссии от 27 октября 2020 г. №145)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P.CLS.019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классификатор стран мира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содержит коды и наименования стран мира (применяется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 Таможенного союза от 20 сентября 2010 г. № 378)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P.CLS.024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классификатор языков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содержит перечень кодов и наименований языков (применяется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Коллегии Евразийской экономической комиссии от 10 сентября 2019 г. №152)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P.CLS.048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справчоник видов адреса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содержит перечень кодов и наименований видов адреса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P.CLS.057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классификатор видов документов об оценке соответствия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содержит перечень кодов и наименований видов документов об оценке соответствия (применяется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Коллегии Евразийской экономической комиссии от 27 сентября 2016 г. №108)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P.CLS.068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справочник методов идентификации хозяйствующих субъектов при их государственной регистрации в государствах - членах Евразийского экономического союза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содержит перечень идентификаторов и наименований методов идентификации хозяйствующих субъектов при их государственной регистрации (применяется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Коллегии Евразийской экономической комиссии от 10 марта 2020 года №34)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P.TS.06.CLS.001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классификатор видов паспортов транспортных средств, шасси транспортных средств, самоходных машин и других видов техники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содержит перечень кодов и наименований видов паспортов транспортных средств, шасси транспортных средств, самоходных машин и других видов техники (применяется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Коллегии Евразийской экономической комиссии от 27 сентября 2016 г. №108)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P.TS.07.CLS.012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классификатор видов изготовителей транспортных средств, шасси транспортных средств, самоходных машин и других видов техники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содержит перечень кодов и наименований видов изготовителей транспортных средств, шасси транспортных средств, самоходных машин и других видов техники (применяется 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Коллегии Евразийской экономической комиссии от 27 сентября 2016 г. №108)</w:t>
            </w:r>
          </w:p>
        </w:tc>
      </w:tr>
    </w:tbl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информационного взаимодействия между национальными органами и Евразийской экономической комиссией при реализации средствами интегрированной информационной системы внешней и взаимной торговли общего процесса "Формирование и ведение единого реестра уполномоченных органов (организаций) государств – членов Евразийского экономического союза и организаций – изготовителей транспортных средств (шасси транспортных средств), самоходных машин и других видов техники, осуществляющих оформление паспортов (электронных паспортов) транспортных средств (шасси транспортных средств), самоходных машин и других видов техники", утвержденном указанным Решением: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</w:t>
      </w:r>
      <w:r>
        <w:rPr>
          <w:rFonts w:ascii="Times New Roman"/>
          <w:b w:val="false"/>
          <w:i w:val="false"/>
          <w:color w:val="000000"/>
          <w:sz w:val="28"/>
        </w:rPr>
        <w:t>таблицу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"Таблица 12 </w:t>
      </w:r>
    </w:p>
    <w:bookmarkEnd w:id="13"/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заполнению реквизитов электронных документов (сведений) "Реестр органов (организаций), осуществляющих оформление паспортов транспортных средств" (R.TR.TS.06.001), передаваемых в сообщении "Сведения для включения в единый реестр" (P.TS.06.MSG.001)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требования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Формулировка требования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"Организация, осуществляющая оформление паспортов транспортных средств" (trcdo:VehiclePassportIssuerDetails) должен содержать 1 значение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"Конечная дата и время" (csdo:EndDateTime) в составе сложного реквизита "Технологические характеристики записи общего ресурса" (ccdo:ResourceItemStatusDetails) не заполняется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значение реквизита "Код вида организации, осуществляющей оформление паспортов транспортных средств" (trsdo:VehiclePassportIssuerKindCode) соответствует значению "уполномоченный орган (организация)", то в едином реестре не должно быть записей со значением реквизитов "Код страны" (csdo:UnifiedCountryCode) и "Идентификатор хозяйствующего субъекта" (csdo:BusinessEntityId) в составе сложного реквизита "Организация, осуществляющая оформление паспортов транспортных средств" (trcdo:VehiclePassportIssuerDetails), в которых реквизит "Конечная дата и время" (csdo:EndDateTime) в составе сложного реквизита "Технологические характеристики записи общего ресурса" (ccdo:ResourceItemStatusDetails) не заполнен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значение реквизита "Код вида организации, осуществляющей оформление паспортов транспортных средств" (trsdo:VehiclePassportIssuerKindCode) соответствует значению "организация-изготовитель", то в едином реестре не должно быть записей со значением реквизитов "Код страны" (csdo:UnifiedCountryCode), "Идентификатор хозяйствующего субъекта" (csdo:BusinessEntityId) и "Код вида изготовителя транспортного средства"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(trsdo:VehicleManufacturerKindCode) в составе сложного реквизита "Организация, осуществляющая оформление паспортов транспортных средств" (trcdo:VehiclePassportIssuerDetails), в которых реквизит "Конечная дата и время" (csdo:EndDateTime) в составе сложного реквизита "Технологические характеристики записи общего ресурса" (ccdo:ResourceItemStatusDetails) не заполнен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"Начальная дата и время" (csdo:StartDateTime) в составе сложного реквизита "Технологические характеристики записи общего ресурса" (ccdo:ResourceItemStatusDetails) заполняется обязательно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значение реквизита "Код вида организации, осуществляющей оформление паспортов транспортных средств" (trsdo:VehiclePassportIssuerKindCode) соответствует значению "уполномоченный орган (организация)", реквизит "Код вида изготовителя транспортного средства" (trsdo:VehicleManufacturerKindCode) не заполняется, а реквизит "Код вида паспорта транспортного средства" (trsdo:VehiclePassportKindCode) должен содержать не менее 1 значения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значение реквизита "Код вида организации, осуществляющей оформление паспортов транспортных средств" (trsdo:VehiclePassportIssuerKindCode) соответствует значению "организация-изготовитель", реквизит "Код вида изготовителя транспортного средства" (trsdo:VehicleManufacturerKindCode) заполняется обязательно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значение реквизита "Код вида организации, осуществляющей оформление паспортов транспортных средств" (trsdo:VehiclePassportIssuerKindCode) соответствует значению "организация-изготовитель", реквизит "Документ об оценке соответствия" (trcdo:ConformityDocV2Details) должен содержать не менее 1 значения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значение реквизита "Код вида объекта технического регулирования" (trsdo:TechnicalRegulationObjectKindCode) соответствует значению "партия", реквизит "Количество товара" (csdo:UnifiedCommodityMeasure) в составе сложного реквизита "Сведения об объекте технического регулирования" (trcdo:TechnicalRegulationObjectV2Details) заполняется обязательно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"Имя" (csdo:FirstName) в составе сложного реквизита "ФИО" (ccdo:FullNameDetails) заполняется обязательно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"Фамилия" (csdo:LastName) в составе сложного реквизита "ФИО" (ccdo:FullNameDetails) заполняется обязательно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организационно-правовой формы" (csdo:BusinessEntityTypeCode) в составе сложного реквизита "Организация, осуществляющая оформление паспортов транспортных средств" (trcdo:VehiclePassportIssuerDetails) не заполняется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организационно-правовой формы" (csdo:BusinessEntityTypeCode) в составе сложного реквизита "Представитель изготовителя" (trcdo:ManufacturerRepresentativeDetails) не заполняется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идентификатора метода идентификации хозяйствующих субъектов (атрибут kindId) должно соответствовать значению из справочника методов идентификации хозяйствующих субъектов при их государственной регистрации в государствах – членах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адреса" (csdo:AddressKindCode) в составе сложного реквизита "Адрес" (ccdo:SubjectAddressDetails) заполняется обязательно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адреса" (csdo:AddressKindCode) в составе сложного реквизита "Адрес" (ccdo:AddressV4Details) заполняется обязательно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"Код вида адреса" (csdo:AddressKindCode) в составе сложного реквизита "Адрес" (ccdo:SubjectAddressDetails) должно соответствовать значению из справчоника видов адреса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"Код вида адреса" (csdo:AddressKindCode) в составе сложного реквизита "Адрес" (ccdo:AddressV4Details) должно соответствовать значению из справчоника видов адреса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"Код вида связи" (csdo:CommunicationChannelCode) в составе сложного реквизита "Контактный реквизит" (ccdo:CommunicationDetails) должно соответствовать одному из следующих значений: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"TE" – телефон;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"EM" – электронная почта;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"FX" – факс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 всех реквизитов "Код страны" (csdo:UnifiedCountryCode) должны соответствовать коду страны классификатора стран мира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любой из реквизитов "Код страны" (csdo:UnifiedCountryCode) заполнен, то значение атрибута "Идентификатор классификатора" (атрибут codeListId) в его составе должно соответствовать значению кода указанного классификатора в реестре нормативно-справочной информации Союза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страны" (csdo:UnifiedCountryCode) в составе сложного реквизита "Адрес" (ccdo:SubjectAddressDetails) заполняется обязательно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страны" (csdo:UnifiedCountryCode) в составе сложного реквизита "Адрес" (ccdo:AddressV4Details) заполняется обязательно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составе сложного реквизита "Адрес" (ccdo:SubjectAddressDetails) хотя бы 1 из 2 реквизитов ("Город" (csdo:CityName) или "Населенный пункт" (csdo:SettlementName)) должен быть заполнен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составе сложного реквизита "Адрес" (ccdo:AddressV4Details) хотя бы 1 из 2 реквизитов ("Город" (csdo:CityName) или "Населенный пункт" (csdo:SettlementName)) должен быть заполнен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"Улица" (csdo:StreetName) в составе сложного реквизита "Адрес" (ccdo:SubjectAddressDetails) заполняется обязательно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"Улица" (csdo:StreetName) в составе сложного реквизита "Адрес" (ccdo:AddressV4Details) заполняется обязательно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"Номер дома" (csdo:BuildingNumberId) в составе сложного реквизита "Адрес" (ccdo:SubjectAddressDetails) заполняется обязательно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"Номер дома" (csdo:BuildingNumberId) в составе сложного реквизита "Адрес" (ccdo:AddressV4Details) заполняется обязательно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"Код вида организации, осуществляющей оформление паспортов транспортных средств" (trsdo:VehiclePassportIssuerKindCode) в составе сложного реквизита "Организация, осуществляющая оформление паспортов транспортных средств" (trcdo:VehiclePassportIssuerDetails) должно соответствовать одному из следующих значений: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"1" – уполномоченный орган (организация);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"2" – организация-изготовитель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"Код вида паспорта транспортного средства" (trsdo:VehiclePassportKindCode) в составе сложного реквизита "Организация, осуществляющая оформление паспортов транспортных средств" (trcdo:VehiclePassportIssuerDetails) должно соответствовать значению из классификатора видов паспортов транспортных средств, шасси транспортных средств, самоходных машин и других видов техники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значение реквизита "Код вида организации, осуществляющей оформление паспортов транспортных средств" (trsdo:VehiclePassportIssuerKindCode) соответствует значению "организация-изготовитель", реквизит "Код вида изготовителя транспортного средства" (trsdo:VehicleManufacturerKindCode) заполняется обязательно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"Сведения о документе" (trcdo:DocInformationDetails) в составе сложного реквизита "Организация, осуществляющая оформление паспортов транспортных средств" (trcdo:VehiclePassportIssuerDetails) заполняется сведениями документа, подтверждающего присвоение Международного идентификационного кода изготовителя транспортного средства (WMI)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реквизита "Номер документа" (csdo:DocId) в составе 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сложного реквизита "Документ об оценке соответствия" (trcdo:ConformityDocV2Details) должно соответствовать шаблону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"(ЕАЭС|ТС)\s[A-Z]{2}\s(А|Е|К)-[A-Z]{2}\.[^.]{1,20}\.\d{5}.*" (символы ТС, ЕАЭС, А, Е, К – с использованием букв кириллицы), если передается одобрение типа транспортного средства (одобрение типа шасси) или свидетельство о безопасности конструкции транспортного средства</w:t>
            </w:r>
          </w:p>
        </w:tc>
      </w:tr>
    </w:tbl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</w:t>
      </w:r>
      <w:r>
        <w:rPr>
          <w:rFonts w:ascii="Times New Roman"/>
          <w:b w:val="false"/>
          <w:i w:val="false"/>
          <w:color w:val="000000"/>
          <w:sz w:val="28"/>
        </w:rPr>
        <w:t>таблицу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"Таблица 13</w:t>
      </w:r>
    </w:p>
    <w:bookmarkEnd w:id="21"/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заполнению реквизитов электронных документов (сведений) "Реестр органов (организаций), осуществляющих оформление паспортов транспортных средств" (R.TR.TS.06.001), передаваемых в сообщении "Сведения для внесения изменений в единый реестр" (P.TS.06.MSG.003)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требования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Формулировка требования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"Организация, осуществляющая оформление паспортов транспортных средств" (trcdo:VehiclePassportIssuerDetails) должен содержать 1 значение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"Конечная дата и время" (csdo:EndDateTime) в составе сложного реквизита "Технологические характеристики записи общего ресурса" (ccdo:ResourceItemStatusDetails) не заполняется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значение реквизита "Код вида организации, осуществляющей оформление паспортов транспортных средств" (trsdo:VehiclePassportIssuerKindCode) соответствует значению "уполномоченный орган (организация)", то в едином реестре должна быть запись с таким же значением реквизитов "Код страны" (csdo: UnifiedCountryCode) и "Идентификатор хозяйствующего субъекта" (csdo: BusinessEntityId) в составе сложного реквизита "Организация, осуществляющая оформление паспортов транспортных средств" (trcdo:VehiclePassportIssuerDetails), в которой реквизит "Конечная дата и время" (csdo:EndDateTime) в составе сложного реквизита "Технологические характеристики записи общего ресурса" (ccdo:ResourceItemStatusDetails) не заполнен, а значение реквизита "Начальная дата и время" (csdo:StartDateTime) меньше или равно значению реквизита в передаваемой записи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значение реквизита "Код вида организации, осуществляющей оформление паспортов транспортных средств" (trsdo:VehiclePassportIssuerKindCode) соответствует значению "организация-изготовитель", то в едином реестре должна быть запись с таким же значением реквизитов "Код страны" (csdo: UnifiedCountryCode), "Идентификатор хозяйствующего субъекта" (csdo: BusinessEntityId) и "Код вида изготовителя транспортного средства"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(trsdo:VehicleManufacturerKindCode)в составе сложного реквизита "Организация, осуществляющая оформление паспортов транспортных средств" (trcdo:VehiclePassportIssuerDetails), в которой реквизит "Конечная дата и время" (csdo:EndDateTime) в составе сложного реквизита "Технологические характеристики записи общего ресурса" (ccdo:ResourceItemStatusDetails) не заполнен, а значение реквизита "Начальная дата и время" (csdo:StartDateTime) меньше или равно значению реквизита в передаваемой записи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"Начальная дата и время" (csdo:StartDateTime) в составе сложного реквизита "Технологические характеристики записи общего ресурса" (ccdo:ResourceItemStatusDetails) заполняется обязательно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значение реквизита "Код вида организации, осуществляющей оформление паспортов транспортных средств" (trsdo:VehiclePassportIssuerKindCode) соответствует значению "уполномоченный орган (организация)", реквизит "Код вида изготовителя транспортного средства" (trsdo:VehicleManufacturerKindCode) не заполняется, а реквизит "Код вида паспорта транспортного средства" (trsdo:VehiclePassportKindCode) должен содержать не менее 1 значения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значение реквизита "Код вида организации, осуществляющей оформление паспортов транспортных средств" (trsdo:VehiclePassportIssuerKindCode) соответствует значению "организация-изготовитель", реквизит "Код вида изготовителя транспортного средства" (trsdo:VehicleManufacturerKindCode) заполняется обязательно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значение реквизита "Код вида организации, осуществляющей оформление паспортов транспортных средств" (trsdo:VehiclePassportIssuerKindCode) соответствует значению "организация-изготовитель", реквизит "Документ об оценке соответствия" (trcdo:ConformityDocV2Details) должен содержать не менее 1 значения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значение реквизита "Код вида объекта технического регулирования" (trsdo:TechnicalRegulationObjectKindCode) соответствует значению "партия", реквизит "Количество товара" (csdo:UnifiedCommodityMeasure) в составе сложного реквизита "Сведения об объекте технического регулирования" (trcdo:TechnicalRegulationObjectV2Details) заполняется обязательно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"Имя" (csdo:FirstName) в составе сложного реквизита "ФИО" (ccdo:FullNameDetails) заполняется обязательно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"Фамилия" (csdo:LastName) в составе сложного реквизита "ФИО" (ccdo:FullNameDetails) заполняется обязательно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"Код организационно-правовой формы" (csdo:BusinessEntityTypeCode) в составе сложного реквизита 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"Организация, осуществляющая оформление паспортов транспортных средств" (trcdo:VehiclePassportIssuerDetails) не заполняется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организационно-правовой формы" (csdo:BusinessEntityTypeCode) в составе сложного реквизита "Представитель изготовителя" (trcdo:ManufacturerRepresentativeDetails) не заполняется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идентификатора метода идентификации хозяйствующих субъектов (атрибут kindId) должно соответствовать значению из справочника методов идентификации хозяйствующих субъектов при их государственной регистрации в государствах – членах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адреса" (csdo:AddressKindCode) в составе сложного реквизита "Адрес" (ccdo:SubjectAddressDetails) заполняется обязательно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адреса" (csdo:AddressKindCode) в составе сложного реквизита "Адрес" (ccdo:AddressV4Details) заполняется обязательно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"Код вида адреса" (csdo:AddressKindCode) в составе сложного реквизита "Адрес" (ccdo:SubjectAddressDetails) должно соответствовать значению из справчоника видов адреса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"Код вида адреса" (csdo:AddressKindCode) в составе сложного реквизита "Адрес" (ccdo:AddressV4Details) должно соответствовать значению из справчоника видов адреса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"Код вида связи" (csdo:CommunicationChannelCode) в составе сложного реквизита "Контактный реквизит" (ccdo:CommunicationDetails) должно соответствовать одному из следующих значений: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"TE" – телефон;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"EM" – электронная почта;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"FX" – факс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 всех реквизитов "Код страны" (csdo:UnifiedCountryCode) должны соответствовать коду страны классификатора стран мира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любой из реквизитов "Код страны" (csdo:UnifiedCountryCode) заполнен, то значение атрибута "Идентификатор классификатора" (атрибут codeListId) в его составе должно соответствовать значению кода указанного классификатора в реестре нормативно-справочной информации Союза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страны" (csdo:UnifiedCountryCode) в составе сложного реквизита "Адрес" (ccdo:SubjectAddressDetails) заполняется обязательно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страны" (csdo:UnifiedCountryCode) в составе сложного реквизита "Адрес" (ccdo:AddressV4Details) заполняется обязательно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составе сложного реквизита "Адрес" (ccdo:SubjectAddressDetails) хотя бы 1 из 2 реквизитов ("Город" (csdo:CityName) или "Населенный пункт" (csdo:SettlementName)) должен быть заполнен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составе сложного реквизита "Адрес" (ccdo:AddressV4Details) хотя бы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из 2 реквизитов ("Город" (csdo:CityName) или "Населенный пункт" (csdo:SettlementName)) должен быть заполнен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"Улица" (csdo:StreetName) в составе сложного реквизита "Адрес" (ccdo:SubjectAddressDetails) заполняется обязательно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"Улица" (csdo:StreetName) в составе сложного реквизита "Адрес" (ccdo:AddressV4Details) заполняется обязательно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"Номер дома" (csdo:BuildingNumberId) в составе сложного реквизита "Адрес" (ccdo:SubjectAddressDetails) заполняется обязательно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"Номер дома" (csdo:BuildingNumberId) в составе сложного реквизита "Адрес" (ccdo:AddressV4Details) заполняется обязательно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"Код вида организации, осуществляющей оформление паспортов транспортных средств" (trsdo:VehiclePassportIssuerKindCode) в составе сложного реквизита "Организация, осуществляющая оформление паспортов транспортных средств" (trcdo:VehiclePassportIssuerDetails) должно соответствовать одному из следующих значений: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"1" – уполномоченный орган (организация);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"2" – организация-изготовитель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"Код вида паспорта транспортного средства" (trsdo:VehiclePassportKindCode) в составе сложного реквизита "Организация, осуществляющая оформление паспортов транспортных средств" (trcdo:VehiclePassportIssuerDetails) должно соответствовать значению из классификатора видов паспортов транспортных средств, шасси транспортных средств, самоходных машин и других видов техники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значение реквизита "Код вида организации, осуществляющей оформление паспортов транспортных средств" (trsdo:VehiclePassportIssuerKindCode) соответствует значению "организация-изготовитель", реквизит "Код вида изготовителя транспортного средства" (trsdo:VehicleManufacturerKindCode) заполняется обязательно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"Сведения о документе" (trcdo:DocInformationDetails) в составе сложного реквизита "Организация, осуществляющая оформление паспортов транспортных средств" (trcdo:VehiclePassportIssuerDetails) заполняется сведениями документа, подтверждающего присвоение Международного идентификационного кода изготовителя транспортного средства (WMI)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реквизита "Номер документа" (csdo:DocId) в составе сложного реквизита "Документ об оценке соответствия" (trcdo:ConformityDocV2Details) должно соответствовать шаблону 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"(ЕАЭС|ТС)\s[A-Z]{2}\s(А|Е|К)-[A-Z]{2}\.[^.]{1,20}\.\d{5}.*" (символы ТС, ЕАЭС, А, Е, К – с использованием букв кирилицы), если передается одобрение типа транспортного средства (одобрение типа шасси) или свидетельство о безопасности конструкции транспортного средства</w:t>
            </w:r>
          </w:p>
        </w:tc>
      </w:tr>
    </w:tbl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</w:t>
      </w:r>
      <w:r>
        <w:rPr>
          <w:rFonts w:ascii="Times New Roman"/>
          <w:b w:val="false"/>
          <w:i w:val="false"/>
          <w:color w:val="000000"/>
          <w:sz w:val="28"/>
        </w:rPr>
        <w:t>таблицу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"Таблица 14</w:t>
      </w:r>
    </w:p>
    <w:bookmarkEnd w:id="30"/>
    <w:bookmarkStart w:name="z44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заполнению реквизитов электронных документов (сведений) "Реестр органов (организаций), осуществляющих оформление паспортов транспортных средств" (R.TR.TS.06.001), передаваемых в сообщении "Сведения для исключения из единого реестра" (P.TS.06.MSG.004)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требования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Формулировка требования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"Организация, осуществляющая оформление паспортов транспортных средств" (trcdo:VehiclePassportIssuerDetails) должен содержать 1 значение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"Конечная дата и время" (csdo:EndDateTime) в составе сложного реквизита "Технологические характеристики записи общего ресурса" (ccdo:ResourceItemStatusDetails) заполняется обязательно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значение реквизита "Код вида организации, осуществляющей оформление паспортов транспортных средств" (trsdo:VehiclePassportIssuerKindCode) соответствует значению "уполномоченный орган (организация)", то в едином реестре должна быть запись с таким же значением реквизитов "Код страны" (csdo: UnifiedCountryCode) и "Идентификатор хозяйствующего субъекта" (csdo: BusinessEntityId) в составе сложного реквизита "Организация, осуществляющая оформление паспортов транспортных средств" (trcdo:VehiclePassportIssuerDetails), в которой реквизит "Конечная дата и время" (csdo:EndDateTime) в составе сложного реквизита "Технологические характеристики записи общего ресурса" (ccdo:ResourceItemStatusDetails) не заполнен, а значение реквизита "Начальная дата и время" (csdo:StartDateTime) меньше или равно значению реквизита в передаваемой записи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значение реквизита "Код вида организации, осуществляющей оформление паспортов транспортных средств" (trsdo:VehiclePassportIssuerKindCode) соответствует значению "организация-изготовитель", то в едином реестре должна быть запись с таким же значением реквизитов "Код страны" (csdo: UnifiedCountryCode), "Идентификатор хозяйствующего субъекта" (csdo: BusinessEntityId) и "Код вида изготовителя транспортного средства"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(trsdo:VehicleManufacturerKindCode) в составе сложного реквизита "Организация, осуществляющая оформление паспортов транспортных средств" (trcdo:VehiclePassportIssuerDetails), в которой реквизит "Конечная дата и время" (csdo:EndDateTime) в составе сложного реквизита "Технологические характеристики записи общего ресурса" (ccdo:ResourceItemStatusDetails) не заполнен, а значение реквизита "Начальная дата и время" (csdo:StartDateTime) меньше или равно значению реквизита в передаваемой записи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"Начальная дата и время" (csdo:StartDateTime) в составе сложного реквизита "Технологические характеристики записи общего ресурса" (ccdo:ResourceItemStatusDetails)заполняется обязательно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значение реквизита "Код вида организации, осуществляющей оформление паспортов транспортных средств" (trsdo:VehiclePassportIssuerKindCode) соответствует значению "уполномоченный орган (организация)", реквизит "Код вида изготовителя транспортного средства" (trsdo:VehicleManufacturerKindCode) не заполняется, а реквизит "Код вида паспорта транспортного средства" (trsdo:VehiclePassportKindCode) должен содержать не менее 1 значения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значение реквизита "Код вида организации, осуществляющей оформление паспортов транспортных средств" (trsdo:VehiclePassportIssuerKindCode) соответствует значению "организация-изготовитель", реквизит "Код вида изготовителя транспортного средства" (trsdo:VehicleManufacturerKindCode) заполняется обязательно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значение реквизита "Код вида организации, осуществляющей оформление паспортов транспортных средств" (trsdo:VehiclePassportIssuerKindCode) соответствует значению "организация-изготовитель", реквизит "Документ об оценке соответствия" (trcdo:ConformityDocV2Details) должен содержать не менее 1 значения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значение реквизита "Код вида объекта технического регулирования" (trsdo:TechnicalRegulationObjectKindCode) соответствует значению "партия", реквизит "Количество товара" (csdo:UnifiedCommodityMeasure) в составе сложного реквизита "Сведения об объекте технического регулирования" (trcdo:TechnicalRegulationObjectV2Details) заполняется обязательно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"Имя" (csdo:FirstName) в составе сложного реквизита "ФИО" (ccdo:FullNameDetails) заполняется обязательно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"Фамилия" (csdo:LastName) в составе сложного реквизита "ФИО" (ccdo:FullNameDetails) заполняется обязательно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организационно-правовой формы" (csdo:BusinessEntityTypeCode) в составе сложного реквизита "Организация, осуществляющая оформление паспортов транспортных средств" (trcdo:VehiclePassportIssuerDetails) не заполняется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организационно-правовой формы" (csdo:BusinessEntityTypeCode) в составе сложного реквизита "Представитель изготовителя" (trcdo:ManufacturerRepresentativeDetails) не заполняется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идентификатора метода идентификации хозяйствующих субъектов (атрибут kindId) должно соответствовать значению из справочника методов идентификации хозяйствующих субъектов при их государственной регистрации в государствах – членах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адреса" (csdo:AddressKindCode) в составе сложного реквизита "Адрес" (ccdo:SubjectAddressDetails) заполняется обязательно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адреса" (csdo:AddressKindCode) в составе сложного реквизита "Адрес" (ccdo:AddressV4Details) заполняется обязательно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"Код вида адреса" (csdo:AddressKindCode) в составе сложного реквизита "Адрес" (ccdo:SubjectAddressDetails) должно соответствовать значению из справчоника видов адреса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"Код вида адреса" (csdo:AddressKindCode) в составе сложного реквизита "Адрес" (ccdo:AddressV4Details) должно соответствовать значению из справчоника видов адреса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"Код вида связи" (csdo:CommunicationChannelCode) в составе сложного реквизита "Контактный реквизит" (ccdo:CommunicationDetails) должно соответствовать одному из следующих значений: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"TE" – телефон;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"EM" – электронная почта;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"FX" – факс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 всех реквизитов "Код страны" (csdo:UnifiedCountryCode) должны соответствовать коду страны классификатора стран мира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любой из реквизитов "Код страны" (csdo:UnifiedCountryCode) заполнен, то значение атрибута "Идентификатор классификатора" (атрибут codeListId) в его составе должно соответствовать значению кода указанного классификатора в реестре нормативно-справочной информации Союза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страны" (csdo:UnifiedCountryCode) в составе сложного реквизита "Адрес" (ccdo:SubjectAddressDetails) заполняется обязательно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страны" (csdo:UnifiedCountryCode) в составе сложного реквизита "Адрес" (ccdo:AddressV4Details) заполняется обязательно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составе сложного реквизита "Адрес" (ccdo:SubjectAddressDetails) хотя бы 1 из 2 реквизитов ("Город" (csdo:CityName) или "Населенный пункт" (csdo:SettlementName)) должен быть заполнен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составе сложного реквизита "Адрес" (ccdo:AddressV4Details) хотя бы 1 из 2 реквизитов ("Город" (csdo:CityName) или "Населенный пункт" (csdo:SettlementName)) должен быть заполнен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"Улица" (csdo:StreetName) в составе сложного реквизита "Адрес" (ccdo:SubjectAddressDetails) заполняется обязательно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"Улица" (csdo:StreetName) в составе сложного реквизита "Адрес" (ccdo:AddressV4Details) заполняется обязательно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"Номер дома" (csdo:BuildingNumberId) в составе сложного реквизита "Адрес" (ccdo:SubjectAddressDetails) заполняется обязательно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"Номер дома" (csdo:BuildingNumberId) в составе сложного реквизита "Адрес" (ccdo:AddressV4Details) заполняется обязательно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"Код вида организации, осуществляющей оформление паспортов транспортных средств" (trsdo:VehiclePassportIssuerKindCode) в составе сложного реквизита "Организация, осуществляющая оформление паспортов транспортных средств" (trcdo:VehiclePassportIssuerDetails) должно соответствовать одному из следующих значений: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"1" – уполномоченный орган (организация);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"2" – организация-изготовитель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"Код вида паспорта транспортного средства" (trsdo:VehiclePassportKindCode) в составе сложного реквизита "Организация, осуществляющая оформление паспортов транспортных средств" (trcdo:VehiclePassportIssuerDetails) должно соответствовать значению из классификатора видов паспортов транспортных средств, шасси транспортных средств, самоходных машин и других видов техники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значение реквизита "Код вида организации, осуществляющей оформление паспортов транспортных средств" (trsdo:VehiclePassportIssuerKindCode) соответствует значению "организация-изготовитель", реквизит "Код вида изготовителя транспортного средства" (trsdo:VehicleManufacturerKindCode) заполняется обязательно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"Сведения о документе" (trcdo:DocInformationDetails) в составе сложного реквизита "Организация, осуществляющая оформление паспортов транспортных средств" (trcdo:VehiclePassportIssuerDetails) заполняется сведениями документа, подтверждающего присвоение Международного идентификационного кода изготовителя транспортного средства (WMI)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"Номер документа" (csdo:DocId) в составе сложного реквизита "Документ об оценке соответствия" (trcdo:ConformityDocDetails) должно соответствовать шаблону "(ЕАЭС|ТС)\s[A-Z]{2}\s(А|Е|К)-[A-Z]{2}\.[^.]{1,20}\.\d{5}.*" (символы ТС, ЕАЭС, А, Е, К – с использованием букв кириллицы), если передается одобрение типа транспортного средства (одобрение типа шасси) или свидетельство о безопасности конструкции транспортного средства</w:t>
            </w:r>
          </w:p>
        </w:tc>
      </w:tr>
    </w:tbl>
    <w:bookmarkStart w:name="z5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5"/>
    <w:bookmarkStart w:name="z5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информационного взаимодействия между администратором систем электронных паспортов и Евразийской экономической комиссией при реализации средствами интегрированной информационной системы внешней и взаимной торговли общего процесса "Формирование и ведение единого реестра уполномоченных органов (организаций) государств – членов Евразийского экономического союза и организаций – изготовителей транспортных средств (шасси транспортных средств), самоходных машин и других видов техники, осуществляющих оформление паспортов (электронных паспортов) транспортных средств (шасси транспортных средств), самоходных машин и других видов техники", утвержденном указанным Решением:</w:t>
      </w:r>
    </w:p>
    <w:bookmarkEnd w:id="36"/>
    <w:bookmarkStart w:name="z5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 позиции 2 и 3 </w:t>
      </w:r>
      <w:r>
        <w:rPr>
          <w:rFonts w:ascii="Times New Roman"/>
          <w:b w:val="false"/>
          <w:i w:val="false"/>
          <w:color w:val="000000"/>
          <w:sz w:val="28"/>
        </w:rPr>
        <w:t>таблицы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 всех реквизитов "Код страны" (csdo:UnifiedCountryCode) должны соответствовать коду страны из классификатора стран мира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любой из реквизитов "Код страны" (csdo:UnifiedCountryCode) заполнен, то значение атрибута "Идентификатор классификатора" (атрибут codeListId) в его составе должно соответствовать значению кода указанного классификатора в реестре нормативно-справочной информации Евразийского экономического союза";</w:t>
            </w:r>
          </w:p>
        </w:tc>
      </w:tr>
    </w:tbl>
    <w:bookmarkStart w:name="z5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 позиции 2 и 3 </w:t>
      </w:r>
      <w:r>
        <w:rPr>
          <w:rFonts w:ascii="Times New Roman"/>
          <w:b w:val="false"/>
          <w:i w:val="false"/>
          <w:color w:val="000000"/>
          <w:sz w:val="28"/>
        </w:rPr>
        <w:t>таблицы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 всех реквизитов "Код страны" (csdo:UnifiedCountryCode) должны соответствовать коду страны из классификатора стран мира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любой из реквизитов "Код страны" (csdo:UnifiedCountryCode) заполнен, то значение атрибута "Идентификатор классификатора"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(атрибут codeListId) в его составе должно соответствовать значению кода указанного классификатора в реестре нормативно-справочной информации Евразийского экономического союза".</w:t>
            </w:r>
          </w:p>
        </w:tc>
      </w:tr>
    </w:tbl>
    <w:bookmarkStart w:name="z5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В </w:t>
      </w:r>
      <w:r>
        <w:rPr>
          <w:rFonts w:ascii="Times New Roman"/>
          <w:b w:val="false"/>
          <w:i w:val="false"/>
          <w:color w:val="000000"/>
          <w:sz w:val="28"/>
        </w:rPr>
        <w:t>Описании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форматов и структур электронных документов и сведений, используемых для реализации средствами интегрированной информационной системы внешней и взаимной торговли общего процесса "Формирование и ведение единого реестра уполномоченных органов (организаций) государств – членов Евразийского экономического союза и организаций – изготовителей транспортных средств (шасси транспортных средств), самоходных машин и других видов техники, осуществляющих оформление паспортов (электронных паспортов) транспортных средств (шасси транспортных средств), самоходных машин и других видов техники", утвержденном указанным Решением:</w:t>
      </w:r>
    </w:p>
    <w:bookmarkEnd w:id="39"/>
    <w:bookmarkStart w:name="z5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 в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позицию 2.1 в графе 4 изложить в следующей редакции:</w:t>
      </w:r>
    </w:p>
    <w:bookmarkEnd w:id="40"/>
    <w:bookmarkStart w:name="z5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"urn:EEC:R:TR:TS:06:VehiclePassportIssuerRegistryDetails:v1.0.1";</w:t>
      </w:r>
    </w:p>
    <w:bookmarkEnd w:id="41"/>
    <w:bookmarkStart w:name="z5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 в </w:t>
      </w:r>
      <w:r>
        <w:rPr>
          <w:rFonts w:ascii="Times New Roman"/>
          <w:b w:val="false"/>
          <w:i w:val="false"/>
          <w:color w:val="000000"/>
          <w:sz w:val="28"/>
        </w:rPr>
        <w:t>таблице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позицию 3 в графе 3 изложить в следующей редакции:</w:t>
      </w:r>
    </w:p>
    <w:bookmarkEnd w:id="42"/>
    <w:bookmarkStart w:name="z5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"1.0.1";</w:t>
      </w:r>
    </w:p>
    <w:bookmarkEnd w:id="43"/>
    <w:bookmarkStart w:name="z6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позицию 6 в графе 3 изложить в следующей редакции:</w:t>
      </w:r>
    </w:p>
    <w:bookmarkEnd w:id="44"/>
    <w:bookmarkStart w:name="z6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 urn:EEC:R:TR:TS:06:VehiclePassportIssuerRegistryDetails:v1.0.1";</w:t>
      </w:r>
    </w:p>
    <w:bookmarkEnd w:id="45"/>
    <w:bookmarkStart w:name="z6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позицию 8 в графе 3 изложить в следующей редакции:</w:t>
      </w:r>
    </w:p>
    <w:bookmarkEnd w:id="46"/>
    <w:bookmarkStart w:name="z6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"EEC_R_TR_TS_06_VehiclePassportIssuerRegistryDetails_v1.0.1.xsd";</w:t>
      </w:r>
    </w:p>
    <w:bookmarkEnd w:id="47"/>
    <w:bookmarkStart w:name="z6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</w:t>
      </w:r>
      <w:r>
        <w:rPr>
          <w:rFonts w:ascii="Times New Roman"/>
          <w:b w:val="false"/>
          <w:i w:val="false"/>
          <w:color w:val="000000"/>
          <w:sz w:val="28"/>
        </w:rPr>
        <w:t>таблицу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8"/>
    <w:bookmarkStart w:name="z6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"Таблица 10</w:t>
      </w:r>
    </w:p>
    <w:bookmarkEnd w:id="49"/>
    <w:bookmarkStart w:name="z66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Реквизитный состав структуры электронного документа (сведений) "Реестр органов (организаций), осуществляющих оформление паспортов транспортных средств" (R.TR.TS.06.001)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реквизита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реквизита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Заголовок электронного документа (сведений)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(ccdo:EDocHeader)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совокупность технологических реквизитов электронного документа (сведений)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M.CDE.90001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ccdo:EDocHeaderType (M.CDT.90001)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 Код сообщения общего процесса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(csdo:InfEnvelopeCode)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сообщения общего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csdo:InfEnvelopeCodeType (M.SDT.90004)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кода в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Регламентом информационного взаимодействия.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P\.[A-Z]{2}\.[0-9]{2}\.MSG\.[0-9]{3}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 Код электронного документа (сведений)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(csdo:EDocCode)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электронного документа (сведений) в соответствии с реестром структур электронных документов и сведений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csdo:EDocCodeType (M.SDT.90001)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реестром структур электронных документов и сведений.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R(\.[A-Z]{2}\.[A-Z]{2}\.[0-9]{2})?\.[0-9]{3}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 Идентификатор электронного документа (сведений)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(csdo:EDocId)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символов, однозначно идентифицирующая электронный документ (сведения)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csdo:UniversallyUniqueIdType (M.SDT.90003)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ISO/IEC 9834-8.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[0-9a-fA-F]{8}-[0-9a-fA-F]{4}-[0-9a-fA-F]{4}-[0-9a-fA-F]{4}-[0-9a-fA-F]{12}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 Идентификатор исходного электронного документа (сведений)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(csdo:EDocRefId)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электронного документа (сведений), в ответ на который был сформирован данный электронный документ (сведения)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csdo:UniversallyUniqueIdType (M.SDT.90003)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идентификатора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ISO/IEC 9834-8.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[0-9a-fA-F]{8}-[0-9a-fA-F]{4}-[0-9a-fA-F]{4}-[0-9a-fA-F]{4}-[0-9a-fA-F]{12}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 Дата и время электронного документа (сведений)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(csdo:EDocDateTime)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создания электронного документа (сведений)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bdt:DateTimeType (M.BDT.00006)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и времени в соответствии с ГОСТ ИСО 8601–2001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 Код языка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(csdo:LanguageCode)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языка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csdo:LanguageCodeType (M.SDT.00051)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Двухбуквенный код языка в соответствии с классификатором языков.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 Организация, осуществляющая оформление паспортов транспортных средств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(trcdo:VehiclePassportIssuerDetails)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об уполномоченном органе (организации) или организации-изготовителе, осуществляющем (осуществляющей) оформление паспортов транспортных средств (паспортов шасси транспортных средств)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паспортов самоходных машин и других видов техники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M.TR.CDE.00086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trcdo:VehiclePassportIssuerDetailsType (M.TR.CDT.00067)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 Код страны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(csdo:UnifiedCountryCode)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 регистрации хозяйствующего субъекта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csdo:UnifiedCountryCodeType (M.SDT.00112)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в соответствии с классификатором стран мира, который определен атрибутом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 идентификатор справочника (классификатора)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символов, не содержащая символов разрыва строки (#xA) и табуляции (#x9).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 Наименование хозяйствующего субъекта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(csdo:BusinessEntityName)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хозяйствующего субъекта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csdo:Name300Type (M.SDT.00056)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Нормализованная строка символов,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содержащая символов разрыва строки (#xA) и табуляции (#x9).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 Краткое наименование хозяйствующего субъекта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(csdo:BusinessEntityBriefName)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наименование хозяйствующего субъекта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Нормализованная строка символов,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содержащая символов разрыва строки (#xA) и табуляции (#x9).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 Код организационно-правовой формы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(csdo:BusinessEntityTypeCode)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организационно-правовой формы, в которой зарегистрирован хозяйствующий субъект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csdo:UnifiedCode20Type (M.SDT.00140)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 справочником (классификатором), который определен атрибутом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 идентификатор справочника (классификатора)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Нормализованная строка символов,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содержащая символов разрыва строки (#xA) и табуляции (#x9).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2.5. Наименование организационно-правовой формы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(csdo:BusinessEntityTypeName)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организационно-правовой формы, в которой зарегистрирован хозяйствующий субъект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csdo:Name300Type (M.SDT.00056)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Нормализованная строка символов,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содержащая символов разрыва строки (#xA) и табуляции (#x9).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2.6. Идентификатор хозяйствующего субъекта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(csdo:BusinessEntityId)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(код) записи по реестру (регистру), присвоенный при государственной регистрации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csdo:BusinessEntityIdType (M.SDT.00157)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 метод идентификации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kindId)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идентификации хозяйствующих субъектов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csdo:BusinessEntityIdKindIdType (M.SDT.00158)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идентификатора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справочника справочник методов идентификации хозяйствующих субъектов при их государственной регистрации в государствах - членах Евразийского экономического союза.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 Адрес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(ccdo:SubjectAddressDetails)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хозяйствующего субъекта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ccdo:SubjectAddressDetailsType (M.CDT.00064)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2.7.1. Код вида адреса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(csdo:AddressKindCode)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адреса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csdo:AddressKindCodeType (M.SDT.00162)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кода в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 справчоником видов адреса.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2.7.2. Код страны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(csdo:UnifiedCountryCode)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csdo:UnifiedCountryCodeType (M.SDT.00112)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двухбуквенного кода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классификатором стран мира, который определен атрибутом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 идентификатор справочника (классификатора)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символов, не содержащая символов разрыва строки (#xA) и табуляции (#x9).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2.7.3. Код территории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(csdo:TerritoryCode)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csdo:TerritoryCodeType (M.SDT.00031)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2.7.4. Регион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(csdo:RegionName)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первого уровня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символов, не содержащая символов разрыва строки (#xA) и табуляции (#x9).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2.7.5. Район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(csdo:DistrictName)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второго уровня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Нормализованная строка символов,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содержащая символов разрыва строки (#xA) и табуляции (#x9).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2.7.6. Город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(csdo:CityName)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символов, не содержащая символов разрыва строки (#xA) и табуляции (#x9).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2.7.7. Населенный пункт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(csdo:SettlementName)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символов, не содержащая символов разрыва строки (#xA) и табуляции (#x9).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2.7.8. Улица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(csdo:StreetName)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 улично-дорожной сети городской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символов, не содержащая символов разрыва строки (#xA) и табуляции (#x9).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2.7.9. Номер дома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(csdo:BuildingNumberId)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дома, корпуса, строения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csdo:Id50Type (M.SDT.00093)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2.7.10. Номер помещения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(csdo:RoomNumberId)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офиса или квартиры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csdo:Id20Type (M.SDT.00092)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2.7.11. Почтовый индекс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(csdo:PostCode)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предприятия почтовой связи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csdo:PostCodeType (M.SDT.00006)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[A-Z0-9][A-Z0-9 -]{1,8}[A-Z0-9]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2.7.12. Номер абонентского ящика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(csdo:PostOfficeBoxId)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абонентского ящика на предприятии почтовой связи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csdo:Id20Type (M.SDT.00092)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2.8. Контактный реквизит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(ccdo:CommunicationDetails)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реквизит хозяйствующего субъекта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ccdo:CommunicationDetailsType (M.CDT.00003)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2.8.1. Код вида связи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(csdo:CommunicationChannelCode)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средства (канала) связи (телефон, факс, электронная почта и др.)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csdo:CommunicationChannelCodeV2Type (M.SDT.00163)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классификатором видов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2.8.2. Наименование вида связи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(csdo:CommunicationChannelName)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средства (канала) связи (телефон, факс, электронная почта и др.)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символов, не содержащая символов разрыва строки (#xA) и табуляции (#x9).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2.8.3. Идентификатор канала связи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(csdo:CommunicationChannelId)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последовательность символов, идентифицирующая канал связи (указание номера телефона, факса, адреса электронной почты и др.)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csdo:CommunicationChannelIdType (M.SDT.00015)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2.9. ФИО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(ccdo:FullNameDetails)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руководителя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ccdo:FullNameDetailsType (M.CDT.00016)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2.9.1. Имя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(csdo:FirstName)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физического лица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символов, не содержащая символов разрыва строки (#xA) и табуляции (#x9).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2.9.2. Отчество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(csdo:MiddleName)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 (второе или среднее имя) физического лица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символов, не содержащая символов разрыва строки (#xA) и табуляции (#x9).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2.9.3. Фамилия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(csdo:LastName)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физического лица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Нормализованная строка символов,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содержащая символов разрыва строки (#xA) и табуляции (#x9).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2.10. Код вида организации, осуществляющей оформление паспортов транспортных средств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(trsdo:VehiclePassportIssuerKindCode)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организации, осуществляющей оформление паспортов транспортных средств (паспортов шасси транспортных средств) и паспортов самоходных машин и других видов техники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M.TR.SDE.00209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trsdo:VehiclePassportIssuerKindCodeType (M.TR.SDT.00046)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2.11. Код вида изготовителя транспортного средства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(trsdo:VehicleManufacturerKindCode)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изготовителя транспортного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M.TR.SDE.00253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trsdo:VehicleManufacturerKindCodeType (M.TR.SDT.00053)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классификатором видов изготовителей транспортных средств, шасси транспортных средств, самоходных машин и других видов техники.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\d{2}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2.12. Представитель изготовителя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(trcdo:ManufacturerRepresentativeDetails)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об организации, уполномоченной организацией-изготовителем на реализацию изготовленной ею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M.TR.CDE.00046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trcdo:BusinessEntityV2DetailsType (M.TR.CDT.00064)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2.12.1. Код страны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(csdo:UnifiedCountryCode)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 регистрации хозяйствующего субъекта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csdo:UnifiedCountryCodeType (M.SDT.00112)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двухбуквенного кода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классификатором стран мира, который определен атрибутом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 идентификатор справочника (классификатора)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символов, не содержащая символов разрыва строки (#xA) и табуляции (#x9).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2.12.2. Наименование хозяйствующего субъекта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(csdo:BusinessEntityName)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хозяйствующего субъекта или фамилия, имя и отчество физического лица, ведущего хозяйственную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csdo:Name300Type (M.SDT.00056)</w:t>
            </w:r>
          </w:p>
          <w:bookmarkEnd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Нормализованная строка символов,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содержащая символов разрыва строки (#xA) и табуляции (#x9).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2.12.3. Краткое наименование хозяйствующего субъекта</w:t>
            </w:r>
          </w:p>
          <w:bookmarkEnd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BusinessEntityBriefName)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наименование хозяйствующего субъекта или фамилия, имя и отчество физического лица, ведущего хозяйственную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символов, не содержащая символов разрыва строки (#xA) и табуляции (#x9).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2.12.4. Код организационно-правовой формы</w:t>
            </w:r>
          </w:p>
          <w:bookmarkEnd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(csdo:BusinessEntityTypeCode)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организационно-правовой формы, в которой зарегистрирован хозяйствующий субъект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csdo:UnifiedCode20Type (M.SDT.00140)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который определен атрибутом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 идентификатор справочника (классификатора)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символов, не содержащая символов разрыва строки (#xA) и табуляции (#x9).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2.12.5. Наименование организационно-правовой формы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(csdo:BusinessEntityTypeName)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организационно-правовой формы, в которой зарегистрирован хозяйствующий субъект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csdo:Name300Type (M.SDT.00056)</w:t>
            </w:r>
          </w:p>
          <w:bookmarkEnd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символов, не содержащая символов разрыва строки (#xA) и табуляции (#x9).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2.12.6. Идентификатор хозяйствующего субъекта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(csdo:BusinessEntityId)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(код) записи по реестру (регистру), присвоенный при государственной регистрации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csdo:BusinessEntityIdType (M.SDT.00157)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 метод идентификации</w:t>
            </w:r>
          </w:p>
          <w:bookmarkEnd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kindId)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идентификации хозяйствующих субъектов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csdo:BusinessEntityIdKindIdType (M.SDT.00158)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из справочника методов идентификации хозяйствующих субъектов.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2.12.7. Адрес</w:t>
            </w:r>
          </w:p>
          <w:bookmarkEnd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(ccdo:AddressV4Details)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хозяйствующего субъекта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ccdo:AddressDetailsV4Type (M.CDT.00079)</w:t>
            </w:r>
          </w:p>
          <w:bookmarkEnd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 Код вида адреса</w:t>
            </w:r>
          </w:p>
          <w:bookmarkEnd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(csdo:AddressKindCode)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адреса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csdo:AddressKindCodeType (M.SDT.00162)</w:t>
            </w:r>
          </w:p>
          <w:bookmarkEnd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справчоником видов адреса.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 Код страны</w:t>
            </w:r>
          </w:p>
          <w:bookmarkEnd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(csdo:UnifiedCountryCode)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csdo:UnifiedCountryCodeType (M.SDT.00112)</w:t>
            </w:r>
          </w:p>
          <w:bookmarkEnd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в соответствии с классификатором стран мира, который определен атрибутом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 идентификатор справочника (классификатора)</w:t>
            </w:r>
          </w:p>
          <w:bookmarkEnd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символов, не содержащая символов разрыва строки (#xA) и табуляции (#x9).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 Код территории</w:t>
            </w:r>
          </w:p>
          <w:bookmarkEnd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(csdo:TerritoryCode)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csdo:TerritoryCodeType (M.SDT.00031)</w:t>
            </w:r>
          </w:p>
          <w:bookmarkEnd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 Регион</w:t>
            </w:r>
          </w:p>
          <w:bookmarkEnd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(csdo:RegionName)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первого уровня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символов, не содержащая символов разрыва строки (#xA) и табуляции (#x9).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 Район</w:t>
            </w:r>
          </w:p>
          <w:bookmarkEnd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(csdo:DistrictName)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второго уровня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символов, не содержащая символов разрыва строки (#xA) и табуляции (#x9).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 Город</w:t>
            </w:r>
          </w:p>
          <w:bookmarkEnd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(csdo:CityName)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символов, не содержащая символов разрыва строки (#xA) и табуляции (#x9).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 Населенный пункт</w:t>
            </w:r>
          </w:p>
          <w:bookmarkEnd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(csdo:SettlementName)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символов, не содержащая символов разрыва строки (#xA) и табуляции (#x9).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 Улица</w:t>
            </w:r>
          </w:p>
          <w:bookmarkEnd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(csdo:StreetName)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 улично-дорожной сети городской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символов, не содержащая символов разрыва строки (#xA) и табуляции (#x9).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 Номер дома</w:t>
            </w:r>
          </w:p>
          <w:bookmarkEnd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(csdo:BuildingNumberId)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дома, корпуса, строения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csdo:Id50Type (M.SDT.00093)</w:t>
            </w:r>
          </w:p>
          <w:bookmarkEnd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 Номер помещения</w:t>
            </w:r>
          </w:p>
          <w:bookmarkEnd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(csdo:RoomNumberId)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офиса или квартиры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csdo:Id20Type (M.SDT.00092)</w:t>
            </w:r>
          </w:p>
          <w:bookmarkEnd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 Почтовый индекс</w:t>
            </w:r>
          </w:p>
          <w:bookmarkEnd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(csdo:PostCode)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предприятия почтовой связи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csdo:PostCodeType (M.SDT.00006)</w:t>
            </w:r>
          </w:p>
          <w:bookmarkEnd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[A-Z0-9][A-Z0-9 -]{1,8}[A-Z0-9]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 Номер абонентского ящика</w:t>
            </w:r>
          </w:p>
          <w:bookmarkEnd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(csdo:PostOfficeBoxId)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абонентского ящика на предприятии почтовой связи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csdo:Id20Type (M.SDT.00092)</w:t>
            </w:r>
          </w:p>
          <w:bookmarkEnd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*.13. Адрес в текстовой форме</w:t>
            </w:r>
          </w:p>
          <w:bookmarkEnd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(csdo:AddressText)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элементов адреса, представленных в свободной форме в виде текста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csdo:Text1000Type (M.SDT.00071)</w:t>
            </w:r>
          </w:p>
          <w:bookmarkEnd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2.12.8. Контактный реквизит</w:t>
            </w:r>
          </w:p>
          <w:bookmarkEnd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(ccdo:CommunicationDetails)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реквизит хозяйствующего субъекта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ccdo:CommunicationDetailsType (M.CDT.00003)</w:t>
            </w:r>
          </w:p>
          <w:bookmarkEnd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 Код вида связи</w:t>
            </w:r>
          </w:p>
          <w:bookmarkEnd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(csdo:CommunicationChannelCode)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средства (канала) связи (телефон, факс, электронная почта и др.)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csdo:CommunicationChannelCode​V2Type (M.SDT.00163)</w:t>
            </w:r>
          </w:p>
          <w:bookmarkEnd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классификатором видов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 Наименование вида связи</w:t>
            </w:r>
          </w:p>
          <w:bookmarkEnd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(csdo:CommunicationChannelName)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средства (канала) связи (телефон, факс, электронная почта и др.)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символов, не содержащая символов разрыва строки (#xA) и табуляции (#x9).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 Идентификатор канала связи</w:t>
            </w:r>
          </w:p>
          <w:bookmarkEnd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(csdo:CommunicationChannelId)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последовательность символов, идентифицирующая канал связи (указание номера телефона, факса, адреса электронной почты и др.)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csdo:CommunicationChannelIdType (M.SDT.00015)</w:t>
            </w:r>
          </w:p>
          <w:bookmarkEnd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2.12.9. ФИО</w:t>
            </w:r>
          </w:p>
          <w:bookmarkEnd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(ccdo:FullNameDetails)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руководителя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ccdo:FullNameDetailsType (M.CDT.00016)</w:t>
            </w:r>
          </w:p>
          <w:bookmarkEnd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 Имя</w:t>
            </w:r>
          </w:p>
          <w:bookmarkEnd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(csdo:FirstName)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физического лица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символов, не содержащая символов разрыва строки (#xA) и табуляции (#x9).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 Отчество</w:t>
            </w:r>
          </w:p>
          <w:bookmarkEnd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(csdo:MiddleName)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 (второе или среднее имя) физического лица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символов, не содержащая символов разрыва строки (#xA) и табуляции (#x9).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 Фамилия</w:t>
            </w:r>
          </w:p>
          <w:bookmarkEnd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(csdo:LastName)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физического лица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символов, не содержащая символов разрыва строки (#xA) и табуляции (#x9).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2.13. Сведения о документе</w:t>
            </w:r>
          </w:p>
          <w:bookmarkEnd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(trcdo:DocInformationDetails)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документе, подтверждающем присвоение международного идентификационного кода изготовителя транспортного средства (WMI)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M.TR.CDE.00026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trcdo:DocInformationDetailsType (M.TR.CDT.00018)</w:t>
            </w:r>
          </w:p>
          <w:bookmarkEnd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2.13.1. Код вида документа</w:t>
            </w:r>
          </w:p>
          <w:bookmarkEnd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(csdo:DocKindCode)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документа, включающее в себя (при необходимости) вид документа, наименование принявшего органа (организации) и собственное наименование документа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csdo:UnifiedCode20Type (M.SDT.00140)</w:t>
            </w:r>
          </w:p>
          <w:bookmarkEnd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кода в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 справочником (классификатором), который определен атрибутом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 идентификатор справочника (классификатора)</w:t>
            </w:r>
          </w:p>
          <w:bookmarkEnd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символов, не содержащая символов разрыва строки (#xA) и табуляции (#x9).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2.13.2. Наименование документа</w:t>
            </w:r>
          </w:p>
          <w:bookmarkEnd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(csdo:DocName)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документа, включающее в себя при необходимости вид документа, наименование принявшего органа (организации) и собственное наименование документа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csdo:Name500Type (M.SDT.00134)</w:t>
            </w:r>
          </w:p>
          <w:bookmarkEnd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символов, не содержащая символов разрыва строки (#xA) и табуляции (#x9).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2.13.3. Дата документа</w:t>
            </w:r>
          </w:p>
          <w:bookmarkEnd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(csdo:DocCreationDate)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документа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bdt:DateType (M.BDT.00005)</w:t>
            </w:r>
          </w:p>
          <w:bookmarkEnd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2.13.4. Номер документа</w:t>
            </w:r>
          </w:p>
          <w:bookmarkEnd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(csdo:DocId)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csdo:Id50Type (M.SDT.00093)</w:t>
            </w:r>
          </w:p>
          <w:bookmarkEnd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2.14. Идентификационный номер изготовителя транспортного средства</w:t>
            </w:r>
          </w:p>
          <w:bookmarkEnd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(trsdo:VehicleManufacturerId)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номер изготовителя транспортного средства (шасси транспортного средства), или уникальный номер изготовителя самоходной машины и других видов техники (если это предусмотрено законодательством государств-членов Евразийского экономического союза)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M.TR.SDE.00208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trsdo:VehicleManufacturerIdType (M.TR.SDT.00047)</w:t>
            </w:r>
          </w:p>
          <w:bookmarkEnd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идентификатора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ISO 3780.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[A-HJ-NPR-Z0-9]{3}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2.15. Код вида паспорта транспортного средства</w:t>
            </w:r>
          </w:p>
          <w:bookmarkEnd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(trsdo:VehiclePassportKindCode)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электронного паспорта транспортного средства (шасси транспортного средства, самоходной машины и других видов техники) на оформление которого уполномочен орган (организация)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M.TR.SDE.00210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trsdo:VehiclePassportKindCodeType (M.TR.SDT.00048)</w:t>
            </w:r>
          </w:p>
          <w:bookmarkEnd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классификатором видов паспортов транспортных средств.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 признак электронного носителя информации</w:t>
            </w:r>
          </w:p>
          <w:bookmarkEnd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electronicMediaIndicator)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признак, определяющий вид носителя информации: 1 – электронный; 0 – бумажный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bdt:IndicatorType (M.BDT.00013)</w:t>
            </w:r>
          </w:p>
          <w:bookmarkEnd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 из двух значений: "true" (истина) или "false" (ложь)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2.16. Документ об оценке соответствия</w:t>
            </w:r>
          </w:p>
          <w:bookmarkEnd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(trcdo:ConformityDocV2Details)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документе об оценке соответствия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M.TR.CDE.00082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trcdo:ConformityDocV2DetailsType (M.TR.CDT.00063)</w:t>
            </w:r>
          </w:p>
          <w:bookmarkEnd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2.16.1. Код страны</w:t>
            </w:r>
          </w:p>
          <w:bookmarkEnd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(csdo:UnifiedCountryCode)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csdo:UnifiedCountryCodeType (M.SDT.00112)</w:t>
            </w:r>
          </w:p>
          <w:bookmarkEnd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в соответствии с классификатором стран мира, который определен атрибутом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 идентификатор справочника (классификатора)</w:t>
            </w:r>
          </w:p>
          <w:bookmarkEnd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символов, не содержащая символов разрыва строки (#xA) и табуляции (#x9).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2.16.2. Номер документа</w:t>
            </w:r>
          </w:p>
          <w:bookmarkEnd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(csdo:DocId)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csdo:Id50Type (M.SDT.00093)</w:t>
            </w:r>
          </w:p>
          <w:bookmarkEnd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2.16.3. Дата начала срока действия документа</w:t>
            </w:r>
          </w:p>
          <w:bookmarkEnd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(csdo:DocStartDate)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 срока, в течение которого документ имеет силу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bdt:DateType (M.BDT.00005)</w:t>
            </w:r>
          </w:p>
          <w:bookmarkEnd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2.16.4. Дата истечения срока действия документа</w:t>
            </w:r>
          </w:p>
          <w:bookmarkEnd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(csdo:DocValidityDate)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срока, в течение которого документ имеет силу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bdt:DateType (M.BDT.00005)</w:t>
            </w:r>
          </w:p>
          <w:bookmarkEnd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2.16.5. Код вида документа об оценке соответствия</w:t>
            </w:r>
          </w:p>
          <w:bookmarkEnd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(trsdo:ConformityDocKindCode)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 об оценке соответствия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M.TR.SDE.00001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trsdo:ConformityDocKindCodeType (M.TR.SDT.00001)</w:t>
            </w:r>
          </w:p>
          <w:bookmarkEnd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классификатором видов документов об оценке соответствия.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\d{2}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2.16.6. Сведения об объекте технического регулирования</w:t>
            </w:r>
          </w:p>
          <w:bookmarkEnd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(trcdo:TechnicalRegulationObjectV2Details)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продукции и связанных с требованиями к продукции процессах проектирования (включая изыскания), производства, строительства, монтажа, наладки, эксплуатации, хранения, перевозки, реализации и утилизации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M.TR.CDE.00084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trcdo:TechnicalRegulationObjectV2DetailsType (M.TR.CDT.00065)</w:t>
            </w:r>
          </w:p>
          <w:bookmarkEnd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 Код вида объекта технического регулирования</w:t>
            </w:r>
          </w:p>
          <w:bookmarkEnd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(trsdo:TechnicalRegulationObjectKindCode)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объекта технического регулирования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M.TR.SDE.00026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trsdo:TechnicalRegulationObjectKindCodeType (M.TR.SDT.00005)</w:t>
            </w:r>
          </w:p>
          <w:bookmarkEnd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кода в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классификатором видов объектов технического регулирования.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 Количество товара</w:t>
            </w:r>
          </w:p>
          <w:bookmarkEnd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(csdo:UnifiedCommodityMeasure)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товара, выраженный в штуках, единицах массы, объемных или других единицах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csdo:UnifiedPhysicalMeasureType (M.SDT.00122)</w:t>
            </w:r>
          </w:p>
          <w:bookmarkEnd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Макс.кол-во дроб. цифр: 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 единица измерения</w:t>
            </w:r>
          </w:p>
          <w:bookmarkEnd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measurementUnitCode)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csdo:MeasurementUnitCodeType (M.SDT.00074)</w:t>
            </w:r>
          </w:p>
          <w:bookmarkEnd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 идентификатор справочника (классификатора)</w:t>
            </w:r>
          </w:p>
          <w:bookmarkEnd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measurementUnitCodeListId)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символов, не содержащая символов разрыва строки (#xA) и табуляции (#x9).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2.17. Соглашение о льготном режиме сборки транспортных средств</w:t>
            </w:r>
          </w:p>
          <w:bookmarkEnd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(trcdo:VehiclePreferentialTreatmentAssemblyAgreementDetails)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совокупность реквизитов ссылки на документ, выданный в соответствии с законодательством государства-члена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уполномачивании органа (организации) или организации-изготовителя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M.TR.CDE.00085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trcdo:VehiclePreferentialTreatmentAssemblyAgreementDetailsType (M.TR.CDT.00066)</w:t>
            </w:r>
          </w:p>
          <w:bookmarkEnd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2.17.1. Наименование документа</w:t>
            </w:r>
          </w:p>
          <w:bookmarkEnd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(csdo:DocName)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csdo:Name500Type (M.SDT.00134)</w:t>
            </w:r>
          </w:p>
          <w:bookmarkEnd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символов, не содержащая символов разрыва строки (#xA) и табуляции (#x9).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2.17.2. Номер документа</w:t>
            </w:r>
          </w:p>
          <w:bookmarkEnd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(csdo:DocId)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csdo:Id50Type (M.SDT.00093)</w:t>
            </w:r>
          </w:p>
          <w:bookmarkEnd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2.17.3. Дата документа</w:t>
            </w:r>
          </w:p>
          <w:bookmarkEnd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(csdo:DocCreationDate)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bdt:DateType (M.BDT.00005)</w:t>
            </w:r>
          </w:p>
          <w:bookmarkEnd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2.17.4. Дата истечения срока действия документа</w:t>
            </w:r>
          </w:p>
          <w:bookmarkEnd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(csdo:DocValidityDate)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срока, в течение которого документ имеет силу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bdt:DateType (M.BDT.00005)</w:t>
            </w:r>
          </w:p>
          <w:bookmarkEnd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2.17.5. Наименование уполномоченного органа государства-члена</w:t>
            </w:r>
          </w:p>
          <w:bookmarkEnd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(csdo:AuthorityName)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уполномоченного органа государства-члена, с которым заключено соглашение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csdo:Name300Type (M.SDT.00056)</w:t>
            </w:r>
          </w:p>
          <w:bookmarkEnd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символов, не содержащая символов разрыва строки (#xA) и табуляции (#x9).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2.17.6. Размер квоты</w:t>
            </w:r>
          </w:p>
          <w:bookmarkEnd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(trsdo:QuotaQuantity)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единиц товара, установленное мерой количественного ограничения внешней торговли или обращения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M.TR.SDE.00207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csdo:Quantity6Type (M.SDT.00106)</w:t>
            </w:r>
          </w:p>
          <w:bookmarkEnd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Макс.кол-во цифр: 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2.18. Технологические характеристики записи общего ресурса</w:t>
            </w:r>
          </w:p>
          <w:bookmarkEnd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(ccdo:ResourceItemStatusDetails)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совокупность технологических сведений о записи реестра органов (организаций), осуществляющих оформление паспортов транспортных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ccdo:ResourceItemStatusDetails​Type (M.CDT.00033)</w:t>
            </w:r>
          </w:p>
          <w:bookmarkEnd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2.18.1. Период действия</w:t>
            </w:r>
          </w:p>
          <w:bookmarkEnd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(ccdo:ValidityPeriodDetails)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действия записи общего ресурса (реестра, перечня, базы данных)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ccdo:PeriodDetailsType (M.CDT.00026)</w:t>
            </w:r>
          </w:p>
          <w:bookmarkEnd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 Начальная дата и время</w:t>
            </w:r>
          </w:p>
          <w:bookmarkEnd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(csdo:StartDateTime)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дата и время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bdt:DateTimeType (M.BDT.00006)</w:t>
            </w:r>
          </w:p>
          <w:bookmarkEnd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Обозначение даты и времени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ГОСТ ИСО 8601–2001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 Конечная дата и время</w:t>
            </w:r>
          </w:p>
          <w:bookmarkEnd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(csdo:EndDateTime)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конечная дата и время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bdt:DateTimeType (M.BDT.00006)</w:t>
            </w:r>
          </w:p>
          <w:bookmarkEnd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Обозначение даты и времени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ГОСТ ИСО 8601–2001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2.18.2. Дата и время обновления</w:t>
            </w:r>
          </w:p>
          <w:bookmarkEnd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(csdo:UpdateDateTime)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обновления записи общего ресурса (реестра, перечня, базы данных)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bdt:DateTimeType (M.BDT.00006)</w:t>
            </w:r>
          </w:p>
          <w:bookmarkEnd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и времени в соответствии с ГОСТ ИСО 8601–2001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</w:tbl>
    <w:bookmarkStart w:name="z425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26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