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3d6d" w14:textId="d243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тдельных видов авто- и мототранспортных средств и прицепов к авто- и мототранспортным средствам, являющихся транспортными средствами для лич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марта 2022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тдельных видов авто- и мототранспортных средств и прицепов к авто- и мототранспортным средствам, являющихся транспортными средствами для личного пользования, утвержденного Решением Коллегии Евразийской экономической комиссии от 30 июня 2017 г. № 74, слова "8704 21 и 8704 31 ТН ВЭД ЕАЭС" заменить словами "8704 21, 8704 31, 8704 41 и 8704 51 ТН ВЭД ЕАЭС, за исключением моторных транспортных средств, специально предназначенных для перевозки высокорадиоактивных материал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