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d891" w14:textId="cf7d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внутреннего документооборота 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января 2022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документооборота в Евразийской экономической комиссии, утвержденные Решением Коллегии Евразийской экономической комиссии от 5 мая 2015 г. № 46,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2022 г. № 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внутреннего документооборота в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Обязательному согласованию в Департаменте финансов подлежит финансово-экономическое обоснование проектов решений Высшего совета, решений Межправительственного совета, решений Комиссии (далее – финансово-экономическое обоснование), если реализация указанных проектов решений предполагает расходы бюджета Союза.".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абзацами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"Получивший на согласование комплект документов и материалов Департамент финансов не позднее 5 рабочих дней со дня получения указанного комплекта визирует финансово-экономическое обоснование или направляет ответственному департаменту свои замечания и предложения. Финансово-экономическое обоснование визируется директором (заместителем директора) Департамента финансов.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и материалов по вопросам создания, обеспечения функционирования и развития интегрированной информационной системы Союза до направления в Департамент финансов подлежит согласованию с Департаментом информационных технологий.".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"проекта решения Комиссии"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проектам решений" исключить.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№ 10 </w:t>
      </w:r>
      <w:r>
        <w:rPr>
          <w:rFonts w:ascii="Times New Roman"/>
          <w:b w:val="false"/>
          <w:i w:val="false"/>
          <w:color w:val="000000"/>
          <w:sz w:val="28"/>
        </w:rPr>
        <w:t>к указанным Правилам: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наименовании слова "Евразийской экономической комиссии"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первом пункта 9 слово "Комиссии" исключить.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