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2c43" w14:textId="0ee2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работы по устранению препятствий на внутреннем рынке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27 мая 2022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Евразийской экономической комиссии о ходе работы по устранению государствами - членами Евразийского экономического союза (далее - Союз) препятствий на внутреннем рынке Союза.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целесообразным рассмотрение на очередном заседании Высшего Евразийского экономического совета в очном формате информации о ситуации по устранению препятствий на внутреннем рынке Союза, исходя из необходимости недопущения возникновения барьеров, а также максимального сокращения изъятий и ограничений.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